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518C339"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A2209A">
        <w:rPr>
          <w:rFonts w:ascii="Arial" w:hAnsi="Arial" w:cs="Arial"/>
          <w:color w:val="595959" w:themeColor="text1" w:themeTint="A6"/>
          <w:sz w:val="18"/>
          <w:szCs w:val="18"/>
        </w:rPr>
        <w:t>April</w:t>
      </w:r>
      <w:r w:rsidR="00417F19">
        <w:rPr>
          <w:rFonts w:ascii="Arial" w:hAnsi="Arial" w:cs="Arial"/>
          <w:color w:val="595959" w:themeColor="text1" w:themeTint="A6"/>
          <w:sz w:val="18"/>
          <w:szCs w:val="18"/>
        </w:rPr>
        <w:t xml:space="preserve"> 2023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62DC05EC" w14:textId="77777777" w:rsidR="00561DE1" w:rsidRPr="00FB54CF" w:rsidRDefault="00561DE1" w:rsidP="00FB54CF">
      <w:pPr>
        <w:widowControl w:val="0"/>
        <w:spacing w:line="336" w:lineRule="auto"/>
        <w:rPr>
          <w:rFonts w:ascii="Arial" w:hAnsi="Arial" w:cs="Arial"/>
          <w:b/>
          <w:color w:val="595959" w:themeColor="text1" w:themeTint="A6"/>
          <w:sz w:val="28"/>
          <w:szCs w:val="28"/>
        </w:rPr>
      </w:pPr>
      <w:r w:rsidRPr="00FB54CF">
        <w:rPr>
          <w:rFonts w:ascii="Arial" w:hAnsi="Arial" w:cs="Arial"/>
          <w:b/>
          <w:color w:val="595959" w:themeColor="text1" w:themeTint="A6"/>
          <w:sz w:val="28"/>
          <w:szCs w:val="28"/>
        </w:rPr>
        <w:t>Amsterdamer Stadtgeschichten</w:t>
      </w:r>
    </w:p>
    <w:p w14:paraId="6F091B24" w14:textId="0B919453" w:rsidR="004806CE" w:rsidRPr="00E04B13" w:rsidRDefault="00182E38" w:rsidP="00E71039">
      <w:pPr>
        <w:widowControl w:val="0"/>
        <w:spacing w:line="480" w:lineRule="auto"/>
        <w:rPr>
          <w:rFonts w:ascii="Arial" w:hAnsi="Arial" w:cs="Arial"/>
          <w:color w:val="595959" w:themeColor="text1" w:themeTint="A6"/>
          <w:sz w:val="22"/>
          <w:szCs w:val="22"/>
        </w:rPr>
      </w:pPr>
      <w:r>
        <w:rPr>
          <w:rFonts w:ascii="Arial" w:hAnsi="Arial" w:cs="Arial"/>
          <w:color w:val="595959" w:themeColor="text1" w:themeTint="A6"/>
          <w:sz w:val="22"/>
          <w:szCs w:val="22"/>
        </w:rPr>
        <w:t>Holzhybridbau</w:t>
      </w:r>
      <w:r w:rsidR="004806CE" w:rsidRPr="00E04B13">
        <w:rPr>
          <w:rFonts w:ascii="Arial" w:hAnsi="Arial" w:cs="Arial"/>
          <w:color w:val="595959" w:themeColor="text1" w:themeTint="A6"/>
          <w:sz w:val="22"/>
          <w:szCs w:val="22"/>
        </w:rPr>
        <w:t xml:space="preserve"> </w:t>
      </w:r>
      <w:r w:rsidR="00E71039">
        <w:rPr>
          <w:rFonts w:ascii="Arial" w:hAnsi="Arial" w:cs="Arial"/>
          <w:color w:val="595959" w:themeColor="text1" w:themeTint="A6"/>
          <w:sz w:val="22"/>
          <w:szCs w:val="22"/>
        </w:rPr>
        <w:t>„</w:t>
      </w:r>
      <w:r w:rsidR="004806CE" w:rsidRPr="00E04B13">
        <w:rPr>
          <w:rFonts w:ascii="Arial" w:hAnsi="Arial" w:cs="Arial"/>
          <w:color w:val="595959" w:themeColor="text1" w:themeTint="A6"/>
          <w:sz w:val="22"/>
          <w:szCs w:val="22"/>
        </w:rPr>
        <w:t>Stories</w:t>
      </w:r>
      <w:r w:rsidR="00E71039">
        <w:rPr>
          <w:rFonts w:ascii="Arial" w:hAnsi="Arial" w:cs="Arial"/>
          <w:color w:val="595959" w:themeColor="text1" w:themeTint="A6"/>
          <w:sz w:val="22"/>
          <w:szCs w:val="22"/>
        </w:rPr>
        <w:t>“</w:t>
      </w:r>
      <w:r w:rsidR="004806CE" w:rsidRPr="00E04B13">
        <w:rPr>
          <w:rFonts w:ascii="Arial" w:hAnsi="Arial" w:cs="Arial"/>
          <w:color w:val="595959" w:themeColor="text1" w:themeTint="A6"/>
          <w:sz w:val="22"/>
          <w:szCs w:val="22"/>
        </w:rPr>
        <w:t xml:space="preserve"> von Olaf Gipser Architects</w:t>
      </w:r>
    </w:p>
    <w:p w14:paraId="4FC6343A" w14:textId="77777777" w:rsidR="00FF7C2D" w:rsidRPr="009B05DE" w:rsidRDefault="00FF7C2D" w:rsidP="00FF7C2D">
      <w:pPr>
        <w:widowControl w:val="0"/>
        <w:spacing w:line="336" w:lineRule="auto"/>
        <w:rPr>
          <w:rFonts w:ascii="Arial" w:hAnsi="Arial" w:cs="Arial"/>
          <w:color w:val="595959" w:themeColor="text1" w:themeTint="A6"/>
          <w:sz w:val="22"/>
          <w:szCs w:val="22"/>
        </w:rPr>
      </w:pPr>
    </w:p>
    <w:p w14:paraId="2B97C5F9" w14:textId="0D083B42" w:rsidR="00082FAC" w:rsidRDefault="00685FB2" w:rsidP="0003009C">
      <w:pPr>
        <w:widowControl w:val="0"/>
        <w:spacing w:line="336" w:lineRule="auto"/>
      </w:pPr>
      <w:r>
        <w:rPr>
          <w:rFonts w:ascii="Arial" w:hAnsi="Arial" w:cs="Arial"/>
          <w:b/>
          <w:bCs/>
          <w:color w:val="595959" w:themeColor="text1" w:themeTint="A6"/>
          <w:sz w:val="22"/>
          <w:szCs w:val="22"/>
        </w:rPr>
        <w:t>In Amsterdam</w:t>
      </w:r>
      <w:r w:rsidR="009D33E3" w:rsidRPr="009D33E3">
        <w:rPr>
          <w:rFonts w:ascii="Arial" w:hAnsi="Arial" w:cs="Arial"/>
          <w:b/>
          <w:bCs/>
          <w:color w:val="595959" w:themeColor="text1" w:themeTint="A6"/>
          <w:sz w:val="22"/>
          <w:szCs w:val="22"/>
        </w:rPr>
        <w:t xml:space="preserve"> wandelt sich ein ehemaliges Hafen- und Industriegebiet in ein nachhaltiges Vorzeige-Stadtviertel. Als Baugruppen-Projekt entstand dort das Wohn- und Gewerbegebäude Stories</w:t>
      </w:r>
      <w:r w:rsidR="00AC1ACF">
        <w:rPr>
          <w:rFonts w:ascii="Arial" w:hAnsi="Arial" w:cs="Arial"/>
          <w:b/>
          <w:bCs/>
          <w:color w:val="595959" w:themeColor="text1" w:themeTint="A6"/>
          <w:sz w:val="22"/>
          <w:szCs w:val="22"/>
        </w:rPr>
        <w:t xml:space="preserve"> </w:t>
      </w:r>
      <w:r w:rsidR="0039783E">
        <w:rPr>
          <w:rFonts w:ascii="Arial" w:hAnsi="Arial" w:cs="Arial"/>
          <w:b/>
          <w:bCs/>
          <w:color w:val="595959" w:themeColor="text1" w:themeTint="A6"/>
          <w:sz w:val="22"/>
          <w:szCs w:val="22"/>
        </w:rPr>
        <w:t xml:space="preserve">– ein </w:t>
      </w:r>
      <w:r w:rsidR="0039783E" w:rsidRPr="004E57D2">
        <w:rPr>
          <w:rFonts w:ascii="Arial" w:hAnsi="Arial" w:cs="Arial"/>
          <w:b/>
          <w:bCs/>
          <w:color w:val="595959" w:themeColor="text1" w:themeTint="A6"/>
          <w:sz w:val="22"/>
          <w:szCs w:val="22"/>
        </w:rPr>
        <w:t>Holzhybridbau</w:t>
      </w:r>
      <w:r w:rsidR="003D7FB6">
        <w:rPr>
          <w:rFonts w:ascii="Arial" w:hAnsi="Arial" w:cs="Arial"/>
          <w:b/>
          <w:bCs/>
          <w:color w:val="595959" w:themeColor="text1" w:themeTint="A6"/>
          <w:sz w:val="22"/>
          <w:szCs w:val="22"/>
        </w:rPr>
        <w:t xml:space="preserve"> </w:t>
      </w:r>
      <w:r w:rsidR="009F433F">
        <w:rPr>
          <w:rFonts w:ascii="Arial" w:hAnsi="Arial" w:cs="Arial"/>
          <w:b/>
          <w:bCs/>
          <w:color w:val="595959" w:themeColor="text1" w:themeTint="A6"/>
          <w:sz w:val="22"/>
          <w:szCs w:val="22"/>
        </w:rPr>
        <w:t xml:space="preserve">mit einer </w:t>
      </w:r>
      <w:r>
        <w:rPr>
          <w:rFonts w:ascii="Arial" w:hAnsi="Arial" w:cs="Arial"/>
          <w:b/>
          <w:bCs/>
          <w:color w:val="595959" w:themeColor="text1" w:themeTint="A6"/>
          <w:sz w:val="22"/>
          <w:szCs w:val="22"/>
        </w:rPr>
        <w:t>tiefen</w:t>
      </w:r>
      <w:r w:rsidR="009F433F">
        <w:rPr>
          <w:rFonts w:ascii="Arial" w:hAnsi="Arial" w:cs="Arial"/>
          <w:b/>
          <w:bCs/>
          <w:color w:val="595959" w:themeColor="text1" w:themeTint="A6"/>
          <w:sz w:val="22"/>
          <w:szCs w:val="22"/>
        </w:rPr>
        <w:t>, weißen Stahlfassade</w:t>
      </w:r>
      <w:r>
        <w:rPr>
          <w:rFonts w:ascii="Arial" w:hAnsi="Arial" w:cs="Arial"/>
          <w:b/>
          <w:bCs/>
          <w:color w:val="595959" w:themeColor="text1" w:themeTint="A6"/>
          <w:sz w:val="22"/>
          <w:szCs w:val="22"/>
        </w:rPr>
        <w:t xml:space="preserve">, die Raum </w:t>
      </w:r>
      <w:r w:rsidR="000B1BA6">
        <w:rPr>
          <w:rFonts w:ascii="Arial" w:hAnsi="Arial" w:cs="Arial"/>
          <w:b/>
          <w:bCs/>
          <w:color w:val="595959" w:themeColor="text1" w:themeTint="A6"/>
          <w:sz w:val="22"/>
          <w:szCs w:val="22"/>
        </w:rPr>
        <w:t xml:space="preserve">für </w:t>
      </w:r>
      <w:r w:rsidR="00CF1772">
        <w:rPr>
          <w:rFonts w:ascii="Arial" w:hAnsi="Arial" w:cs="Arial"/>
          <w:b/>
          <w:bCs/>
          <w:color w:val="595959" w:themeColor="text1" w:themeTint="A6"/>
          <w:sz w:val="22"/>
          <w:szCs w:val="22"/>
        </w:rPr>
        <w:t>Pflanz</w:t>
      </w:r>
      <w:r w:rsidR="000B1BA6" w:rsidRPr="000B1BA6">
        <w:rPr>
          <w:rFonts w:ascii="Arial" w:hAnsi="Arial" w:cs="Arial"/>
          <w:b/>
          <w:bCs/>
          <w:color w:val="595959" w:themeColor="text1" w:themeTint="A6"/>
          <w:sz w:val="22"/>
          <w:szCs w:val="22"/>
        </w:rPr>
        <w:t>nischen und Wintergärten bietet</w:t>
      </w:r>
      <w:r w:rsidR="009F433F">
        <w:rPr>
          <w:rFonts w:ascii="Arial" w:hAnsi="Arial" w:cs="Arial"/>
          <w:b/>
          <w:bCs/>
          <w:color w:val="595959" w:themeColor="text1" w:themeTint="A6"/>
          <w:sz w:val="22"/>
          <w:szCs w:val="22"/>
        </w:rPr>
        <w:t xml:space="preserve">. </w:t>
      </w:r>
      <w:r w:rsidR="00F34297">
        <w:rPr>
          <w:rFonts w:ascii="Arial" w:hAnsi="Arial" w:cs="Arial"/>
          <w:b/>
          <w:bCs/>
          <w:color w:val="595959" w:themeColor="text1" w:themeTint="A6"/>
          <w:sz w:val="22"/>
          <w:szCs w:val="22"/>
        </w:rPr>
        <w:t xml:space="preserve">Stories </w:t>
      </w:r>
      <w:r w:rsidR="00FB2A29">
        <w:rPr>
          <w:rFonts w:ascii="Arial" w:hAnsi="Arial" w:cs="Arial"/>
          <w:b/>
          <w:bCs/>
          <w:color w:val="595959" w:themeColor="text1" w:themeTint="A6"/>
          <w:sz w:val="22"/>
          <w:szCs w:val="22"/>
        </w:rPr>
        <w:t xml:space="preserve">ist </w:t>
      </w:r>
      <w:r w:rsidR="00032ED5">
        <w:rPr>
          <w:rFonts w:ascii="Arial" w:hAnsi="Arial" w:cs="Arial"/>
          <w:b/>
          <w:bCs/>
          <w:color w:val="595959" w:themeColor="text1" w:themeTint="A6"/>
          <w:sz w:val="22"/>
          <w:szCs w:val="22"/>
        </w:rPr>
        <w:t xml:space="preserve">von Olaf Gipser Architects </w:t>
      </w:r>
      <w:r w:rsidR="00FB2A29">
        <w:rPr>
          <w:rFonts w:ascii="Arial" w:hAnsi="Arial" w:cs="Arial"/>
          <w:b/>
          <w:bCs/>
          <w:color w:val="595959" w:themeColor="text1" w:themeTint="A6"/>
          <w:sz w:val="22"/>
          <w:szCs w:val="22"/>
        </w:rPr>
        <w:t xml:space="preserve">nach </w:t>
      </w:r>
      <w:r w:rsidR="00FB2A29" w:rsidRPr="00D348E8">
        <w:rPr>
          <w:rFonts w:ascii="Arial" w:hAnsi="Arial" w:cs="Arial"/>
          <w:b/>
          <w:bCs/>
          <w:color w:val="595959" w:themeColor="text1" w:themeTint="A6"/>
          <w:sz w:val="22"/>
          <w:szCs w:val="22"/>
        </w:rPr>
        <w:t>den Prinzipien des „offenen Bauens“ konzipier</w:t>
      </w:r>
      <w:r w:rsidR="00032ED5" w:rsidRPr="00D348E8">
        <w:rPr>
          <w:rFonts w:ascii="Arial" w:hAnsi="Arial" w:cs="Arial"/>
          <w:b/>
          <w:bCs/>
          <w:color w:val="595959" w:themeColor="text1" w:themeTint="A6"/>
          <w:sz w:val="22"/>
          <w:szCs w:val="22"/>
        </w:rPr>
        <w:t>t</w:t>
      </w:r>
      <w:r w:rsidR="00FB2A29" w:rsidRPr="00D348E8">
        <w:rPr>
          <w:rFonts w:ascii="Arial" w:hAnsi="Arial" w:cs="Arial"/>
          <w:b/>
          <w:bCs/>
          <w:color w:val="595959" w:themeColor="text1" w:themeTint="A6"/>
          <w:sz w:val="22"/>
          <w:szCs w:val="22"/>
        </w:rPr>
        <w:t xml:space="preserve"> und erf</w:t>
      </w:r>
      <w:r w:rsidR="00032ED5" w:rsidRPr="00D348E8">
        <w:rPr>
          <w:rFonts w:ascii="Arial" w:hAnsi="Arial" w:cs="Arial"/>
          <w:b/>
          <w:bCs/>
          <w:color w:val="595959" w:themeColor="text1" w:themeTint="A6"/>
          <w:sz w:val="22"/>
          <w:szCs w:val="22"/>
        </w:rPr>
        <w:t xml:space="preserve">üllt die </w:t>
      </w:r>
      <w:r w:rsidR="00D348E8">
        <w:rPr>
          <w:rFonts w:ascii="Arial" w:hAnsi="Arial" w:cs="Arial"/>
          <w:b/>
          <w:bCs/>
          <w:color w:val="595959" w:themeColor="text1" w:themeTint="A6"/>
          <w:sz w:val="22"/>
          <w:szCs w:val="22"/>
        </w:rPr>
        <w:t xml:space="preserve">zeitgemäßen </w:t>
      </w:r>
      <w:r w:rsidR="00032ED5" w:rsidRPr="00D348E8">
        <w:rPr>
          <w:rFonts w:ascii="Arial" w:hAnsi="Arial" w:cs="Arial"/>
          <w:b/>
          <w:bCs/>
          <w:color w:val="595959" w:themeColor="text1" w:themeTint="A6"/>
          <w:sz w:val="22"/>
          <w:szCs w:val="22"/>
        </w:rPr>
        <w:t xml:space="preserve">Anforderungen an ein </w:t>
      </w:r>
      <w:r w:rsidR="00D348E8" w:rsidRPr="00D348E8">
        <w:rPr>
          <w:rFonts w:ascii="Arial" w:hAnsi="Arial" w:cs="Arial"/>
          <w:b/>
          <w:bCs/>
          <w:color w:val="595959" w:themeColor="text1" w:themeTint="A6"/>
          <w:sz w:val="22"/>
          <w:szCs w:val="22"/>
        </w:rPr>
        <w:t>gemeinschaftliches, nachhaltiges und gesundes Leben inmitten der Großstadt</w:t>
      </w:r>
      <w:r w:rsidR="00D348E8">
        <w:rPr>
          <w:rFonts w:ascii="Arial" w:hAnsi="Arial" w:cs="Arial"/>
          <w:b/>
          <w:bCs/>
          <w:color w:val="595959" w:themeColor="text1" w:themeTint="A6"/>
          <w:sz w:val="22"/>
          <w:szCs w:val="22"/>
        </w:rPr>
        <w:t xml:space="preserve">. </w:t>
      </w:r>
    </w:p>
    <w:p w14:paraId="49BB4BB1" w14:textId="77777777" w:rsidR="00FB2A29" w:rsidRDefault="00FB2A29" w:rsidP="0003009C">
      <w:pPr>
        <w:widowControl w:val="0"/>
        <w:spacing w:line="336" w:lineRule="auto"/>
      </w:pPr>
    </w:p>
    <w:p w14:paraId="2B09540E" w14:textId="03C649EA" w:rsidR="00753550"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color w:val="595959" w:themeColor="text1" w:themeTint="A6"/>
          <w:sz w:val="22"/>
          <w:szCs w:val="22"/>
        </w:rPr>
        <w:t xml:space="preserve">Das Gewerbegebiet Polder </w:t>
      </w:r>
      <w:proofErr w:type="spellStart"/>
      <w:r w:rsidRPr="0003009C">
        <w:rPr>
          <w:rFonts w:ascii="Arial" w:hAnsi="Arial" w:cs="Arial"/>
          <w:color w:val="595959" w:themeColor="text1" w:themeTint="A6"/>
          <w:sz w:val="22"/>
          <w:szCs w:val="22"/>
        </w:rPr>
        <w:t>Buiksloterham</w:t>
      </w:r>
      <w:proofErr w:type="spellEnd"/>
      <w:r w:rsidRPr="0003009C">
        <w:rPr>
          <w:rFonts w:ascii="Arial" w:hAnsi="Arial" w:cs="Arial"/>
          <w:color w:val="595959" w:themeColor="text1" w:themeTint="A6"/>
          <w:sz w:val="22"/>
          <w:szCs w:val="22"/>
        </w:rPr>
        <w:t xml:space="preserve"> im Norden Amsterdams soll sich bis 2030</w:t>
      </w:r>
      <w:r w:rsidR="007C2D3B">
        <w:rPr>
          <w:rFonts w:ascii="Arial" w:hAnsi="Arial" w:cs="Arial"/>
          <w:color w:val="595959" w:themeColor="text1" w:themeTint="A6"/>
          <w:sz w:val="22"/>
          <w:szCs w:val="22"/>
        </w:rPr>
        <w:t xml:space="preserve"> nach und nach</w:t>
      </w:r>
      <w:r w:rsidRPr="0003009C">
        <w:rPr>
          <w:rFonts w:ascii="Arial" w:hAnsi="Arial" w:cs="Arial"/>
          <w:color w:val="595959" w:themeColor="text1" w:themeTint="A6"/>
          <w:sz w:val="22"/>
          <w:szCs w:val="22"/>
        </w:rPr>
        <w:t xml:space="preserve"> in ein Vorzeige-Stadtviertel mit geschlossenen Materialkreisläufen verwandeln. </w:t>
      </w:r>
      <w:r w:rsidR="007C2D3B">
        <w:rPr>
          <w:rFonts w:ascii="Arial" w:hAnsi="Arial" w:cs="Arial"/>
          <w:color w:val="595959" w:themeColor="text1" w:themeTint="A6"/>
          <w:sz w:val="22"/>
          <w:szCs w:val="22"/>
        </w:rPr>
        <w:t>Heute</w:t>
      </w:r>
      <w:r w:rsidRPr="0003009C">
        <w:rPr>
          <w:rFonts w:ascii="Arial" w:hAnsi="Arial" w:cs="Arial"/>
          <w:color w:val="595959" w:themeColor="text1" w:themeTint="A6"/>
          <w:sz w:val="22"/>
          <w:szCs w:val="22"/>
        </w:rPr>
        <w:t xml:space="preserve"> präsentiert sich die Gegend als spannendes Mischgebiet, in dem Baugruppenprojekte und Nullenergiehäuser zwischen Logistikbetrieben und Baumärkten entstehen.</w:t>
      </w:r>
      <w:r w:rsidR="0003009C">
        <w:rPr>
          <w:rFonts w:ascii="Arial" w:hAnsi="Arial" w:cs="Arial"/>
          <w:color w:val="595959" w:themeColor="text1" w:themeTint="A6"/>
          <w:sz w:val="22"/>
          <w:szCs w:val="22"/>
        </w:rPr>
        <w:t xml:space="preserve"> </w:t>
      </w:r>
    </w:p>
    <w:p w14:paraId="3C9DF265" w14:textId="77777777" w:rsidR="0003009C" w:rsidRPr="0003009C" w:rsidRDefault="0003009C" w:rsidP="0003009C">
      <w:pPr>
        <w:widowControl w:val="0"/>
        <w:spacing w:line="336" w:lineRule="auto"/>
        <w:rPr>
          <w:rFonts w:ascii="Arial" w:hAnsi="Arial" w:cs="Arial"/>
          <w:color w:val="595959" w:themeColor="text1" w:themeTint="A6"/>
          <w:sz w:val="22"/>
          <w:szCs w:val="22"/>
        </w:rPr>
      </w:pPr>
    </w:p>
    <w:p w14:paraId="1FEA628C" w14:textId="62DA9F25" w:rsidR="00753550"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color w:val="595959" w:themeColor="text1" w:themeTint="A6"/>
          <w:sz w:val="22"/>
          <w:szCs w:val="22"/>
        </w:rPr>
        <w:t>Ein solches Projekt ist Stories</w:t>
      </w:r>
      <w:r w:rsidR="007C2D3B">
        <w:rPr>
          <w:rFonts w:ascii="Arial" w:hAnsi="Arial" w:cs="Arial"/>
          <w:color w:val="595959" w:themeColor="text1" w:themeTint="A6"/>
          <w:sz w:val="22"/>
          <w:szCs w:val="22"/>
        </w:rPr>
        <w:t xml:space="preserve">. </w:t>
      </w:r>
      <w:r w:rsidRPr="0003009C">
        <w:rPr>
          <w:rFonts w:ascii="Arial" w:hAnsi="Arial" w:cs="Arial"/>
          <w:color w:val="595959" w:themeColor="text1" w:themeTint="A6"/>
          <w:sz w:val="22"/>
          <w:szCs w:val="22"/>
        </w:rPr>
        <w:t xml:space="preserve">Es steht an der Kreuzung einer Hauptverkehrsachse mit einem alten Hafenbecken. Stories ist 46 Meter hoch und zählt 13 Geschosse, von denen die oberen zehn in Holzbauweise errichtet sind. </w:t>
      </w:r>
      <w:r w:rsidR="007C2D3B">
        <w:rPr>
          <w:rFonts w:ascii="Arial" w:hAnsi="Arial" w:cs="Arial"/>
          <w:color w:val="595959" w:themeColor="text1" w:themeTint="A6"/>
          <w:sz w:val="22"/>
          <w:szCs w:val="22"/>
        </w:rPr>
        <w:t xml:space="preserve">Umwickelt ist </w:t>
      </w:r>
      <w:r w:rsidRPr="0003009C">
        <w:rPr>
          <w:rFonts w:ascii="Arial" w:hAnsi="Arial" w:cs="Arial"/>
          <w:color w:val="595959" w:themeColor="text1" w:themeTint="A6"/>
          <w:sz w:val="22"/>
          <w:szCs w:val="22"/>
        </w:rPr>
        <w:t xml:space="preserve">der Bau rundum </w:t>
      </w:r>
      <w:r w:rsidR="003204F2">
        <w:rPr>
          <w:rFonts w:ascii="Arial" w:hAnsi="Arial" w:cs="Arial"/>
          <w:color w:val="595959" w:themeColor="text1" w:themeTint="A6"/>
          <w:sz w:val="22"/>
          <w:szCs w:val="22"/>
        </w:rPr>
        <w:t>mit einer</w:t>
      </w:r>
      <w:r w:rsidRPr="0003009C">
        <w:rPr>
          <w:rFonts w:ascii="Arial" w:hAnsi="Arial" w:cs="Arial"/>
          <w:color w:val="595959" w:themeColor="text1" w:themeTint="A6"/>
          <w:sz w:val="22"/>
          <w:szCs w:val="22"/>
        </w:rPr>
        <w:t xml:space="preserve"> filigrane, weiße Stahlfassade mit hohen Pflanznischen</w:t>
      </w:r>
      <w:r w:rsidR="003204F2">
        <w:rPr>
          <w:rFonts w:ascii="Arial" w:hAnsi="Arial" w:cs="Arial"/>
          <w:color w:val="595959" w:themeColor="text1" w:themeTint="A6"/>
          <w:sz w:val="22"/>
          <w:szCs w:val="22"/>
        </w:rPr>
        <w:t xml:space="preserve">. </w:t>
      </w:r>
      <w:r w:rsidRPr="0003009C">
        <w:rPr>
          <w:rFonts w:ascii="Arial" w:hAnsi="Arial" w:cs="Arial"/>
          <w:color w:val="595959" w:themeColor="text1" w:themeTint="A6"/>
          <w:sz w:val="22"/>
          <w:szCs w:val="22"/>
        </w:rPr>
        <w:t xml:space="preserve"> </w:t>
      </w:r>
    </w:p>
    <w:p w14:paraId="5BF6915F" w14:textId="77777777" w:rsidR="0003009C" w:rsidRPr="0003009C" w:rsidRDefault="0003009C" w:rsidP="0003009C">
      <w:pPr>
        <w:widowControl w:val="0"/>
        <w:spacing w:line="336" w:lineRule="auto"/>
        <w:rPr>
          <w:rFonts w:ascii="Arial" w:hAnsi="Arial" w:cs="Arial"/>
          <w:b/>
          <w:bCs/>
          <w:color w:val="595959" w:themeColor="text1" w:themeTint="A6"/>
          <w:sz w:val="22"/>
          <w:szCs w:val="22"/>
        </w:rPr>
      </w:pPr>
    </w:p>
    <w:p w14:paraId="2FBB63B2" w14:textId="084E122D" w:rsidR="00753550"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b/>
          <w:bCs/>
          <w:color w:val="595959" w:themeColor="text1" w:themeTint="A6"/>
          <w:sz w:val="22"/>
          <w:szCs w:val="22"/>
        </w:rPr>
        <w:t>Nachhaltiger Wohnraum für Baugruppen</w:t>
      </w:r>
      <w:r w:rsidRPr="0003009C">
        <w:rPr>
          <w:rFonts w:ascii="Arial" w:hAnsi="Arial" w:cs="Arial"/>
          <w:color w:val="595959" w:themeColor="text1" w:themeTint="A6"/>
          <w:sz w:val="22"/>
          <w:szCs w:val="22"/>
        </w:rPr>
        <w:br/>
        <w:t xml:space="preserve">Das </w:t>
      </w:r>
      <w:r w:rsidR="00527CDE">
        <w:rPr>
          <w:rFonts w:ascii="Arial" w:hAnsi="Arial" w:cs="Arial"/>
          <w:color w:val="595959" w:themeColor="text1" w:themeTint="A6"/>
          <w:sz w:val="22"/>
          <w:szCs w:val="22"/>
        </w:rPr>
        <w:t>Bauvorhaben</w:t>
      </w:r>
      <w:r w:rsidRPr="0003009C">
        <w:rPr>
          <w:rFonts w:ascii="Arial" w:hAnsi="Arial" w:cs="Arial"/>
          <w:color w:val="595959" w:themeColor="text1" w:themeTint="A6"/>
          <w:sz w:val="22"/>
          <w:szCs w:val="22"/>
        </w:rPr>
        <w:t xml:space="preserve"> ging aus einer Ausschreibung hervor, auf die sich Baugruppen bewerben durften. Insgesamt befinden sich in </w:t>
      </w:r>
      <w:r w:rsidRPr="0003009C">
        <w:rPr>
          <w:rFonts w:ascii="Arial" w:hAnsi="Arial" w:cs="Arial"/>
          <w:color w:val="595959" w:themeColor="text1" w:themeTint="A6"/>
          <w:sz w:val="22"/>
          <w:szCs w:val="22"/>
        </w:rPr>
        <w:lastRenderedPageBreak/>
        <w:t xml:space="preserve">dem Gebäude 29 individuell gestaltete Wohnungen und sechs Gewerbeeinheiten. Die Wohnungen sind zwischen 43 und 235 Quadratmetern groß. Im Sockel sowie im 7. und 11. Stock erstreckt sich jeweils eine Loftwohnung über zwei Etagen. </w:t>
      </w:r>
    </w:p>
    <w:p w14:paraId="42AB61B3" w14:textId="77777777" w:rsidR="0003009C" w:rsidRPr="0003009C" w:rsidRDefault="0003009C" w:rsidP="0003009C">
      <w:pPr>
        <w:widowControl w:val="0"/>
        <w:spacing w:line="336" w:lineRule="auto"/>
        <w:rPr>
          <w:rFonts w:ascii="Arial" w:hAnsi="Arial" w:cs="Arial"/>
          <w:b/>
          <w:bCs/>
          <w:color w:val="595959" w:themeColor="text1" w:themeTint="A6"/>
          <w:sz w:val="22"/>
          <w:szCs w:val="22"/>
        </w:rPr>
      </w:pPr>
    </w:p>
    <w:p w14:paraId="05D6CCB2" w14:textId="69F385A2" w:rsidR="00753550" w:rsidRPr="00CA34EB" w:rsidRDefault="00732643" w:rsidP="00CA34EB">
      <w:pPr>
        <w:widowControl w:val="0"/>
        <w:spacing w:line="336" w:lineRule="auto"/>
        <w:rPr>
          <w:rFonts w:ascii="Arial" w:hAnsi="Arial" w:cs="Arial"/>
          <w:color w:val="595959" w:themeColor="text1" w:themeTint="A6"/>
          <w:sz w:val="22"/>
          <w:szCs w:val="22"/>
        </w:rPr>
      </w:pPr>
      <w:r w:rsidRPr="00CA34EB">
        <w:rPr>
          <w:rFonts w:ascii="Arial" w:hAnsi="Arial" w:cs="Arial"/>
          <w:b/>
          <w:bCs/>
          <w:color w:val="595959" w:themeColor="text1" w:themeTint="A6"/>
          <w:sz w:val="22"/>
          <w:szCs w:val="22"/>
        </w:rPr>
        <w:t>Holzhybridbau</w:t>
      </w:r>
      <w:r w:rsidR="00753550" w:rsidRPr="00CA34EB">
        <w:rPr>
          <w:rFonts w:ascii="Arial" w:hAnsi="Arial" w:cs="Arial"/>
          <w:b/>
          <w:bCs/>
          <w:color w:val="595959" w:themeColor="text1" w:themeTint="A6"/>
          <w:sz w:val="22"/>
          <w:szCs w:val="22"/>
        </w:rPr>
        <w:t xml:space="preserve"> </w:t>
      </w:r>
      <w:r w:rsidR="00753550" w:rsidRPr="00CA34EB">
        <w:rPr>
          <w:rFonts w:ascii="Arial" w:hAnsi="Arial" w:cs="Arial"/>
          <w:color w:val="595959" w:themeColor="text1" w:themeTint="A6"/>
          <w:sz w:val="22"/>
          <w:szCs w:val="22"/>
        </w:rPr>
        <w:br/>
      </w:r>
      <w:r w:rsidR="00EF0101" w:rsidRPr="00CA34EB">
        <w:rPr>
          <w:rFonts w:ascii="Arial" w:hAnsi="Arial" w:cs="Arial"/>
          <w:color w:val="595959" w:themeColor="text1" w:themeTint="A6"/>
          <w:sz w:val="22"/>
          <w:szCs w:val="22"/>
        </w:rPr>
        <w:t>Der</w:t>
      </w:r>
      <w:r w:rsidR="00753550" w:rsidRPr="00CA34EB">
        <w:rPr>
          <w:rFonts w:ascii="Arial" w:hAnsi="Arial" w:cs="Arial"/>
          <w:color w:val="595959" w:themeColor="text1" w:themeTint="A6"/>
          <w:sz w:val="22"/>
          <w:szCs w:val="22"/>
        </w:rPr>
        <w:t xml:space="preserve"> dreigeschossige Sockel </w:t>
      </w:r>
      <w:r w:rsidR="00513FDE" w:rsidRPr="00CA34EB">
        <w:rPr>
          <w:rFonts w:ascii="Arial" w:hAnsi="Arial" w:cs="Arial"/>
          <w:color w:val="595959" w:themeColor="text1" w:themeTint="A6"/>
          <w:sz w:val="22"/>
          <w:szCs w:val="22"/>
        </w:rPr>
        <w:t>besteht aus Beton</w:t>
      </w:r>
      <w:r w:rsidR="00753550" w:rsidRPr="00CA34EB">
        <w:rPr>
          <w:rFonts w:ascii="Arial" w:hAnsi="Arial" w:cs="Arial"/>
          <w:color w:val="595959" w:themeColor="text1" w:themeTint="A6"/>
          <w:sz w:val="22"/>
          <w:szCs w:val="22"/>
        </w:rPr>
        <w:t>. Darüber erhebt sich der 32,5 Meter hohe Turm</w:t>
      </w:r>
      <w:r w:rsidR="00513FDE" w:rsidRPr="00CA34EB">
        <w:rPr>
          <w:rFonts w:ascii="Arial" w:hAnsi="Arial" w:cs="Arial"/>
          <w:color w:val="595959" w:themeColor="text1" w:themeTint="A6"/>
          <w:sz w:val="22"/>
          <w:szCs w:val="22"/>
        </w:rPr>
        <w:t xml:space="preserve">, der aus Brettschichtholz konstruiert wurde. </w:t>
      </w:r>
      <w:r w:rsidR="00CA34EB" w:rsidRPr="00CA34EB">
        <w:rPr>
          <w:rFonts w:ascii="Arial" w:hAnsi="Arial" w:cs="Arial"/>
          <w:color w:val="595959" w:themeColor="text1" w:themeTint="A6"/>
          <w:sz w:val="22"/>
          <w:szCs w:val="22"/>
        </w:rPr>
        <w:t>Den Turm haben die Architekten an die Straßenseite gerückt, so dass Raum für eine gemeinschaftliche Dachterrasse blieb</w:t>
      </w:r>
      <w:r w:rsidR="003D7FB6">
        <w:rPr>
          <w:rFonts w:ascii="Arial" w:hAnsi="Arial" w:cs="Arial"/>
          <w:color w:val="595959" w:themeColor="text1" w:themeTint="A6"/>
          <w:sz w:val="22"/>
          <w:szCs w:val="22"/>
        </w:rPr>
        <w:t xml:space="preserve">. </w:t>
      </w:r>
      <w:r w:rsidR="00753550" w:rsidRPr="00CA34EB">
        <w:rPr>
          <w:rFonts w:ascii="Arial" w:hAnsi="Arial" w:cs="Arial"/>
          <w:color w:val="595959" w:themeColor="text1" w:themeTint="A6"/>
          <w:sz w:val="22"/>
          <w:szCs w:val="22"/>
        </w:rPr>
        <w:t xml:space="preserve">Pro Geschoss bilden 15 tragende, 160 bis 240 mm dicke Elemente ein Raster mit einem </w:t>
      </w:r>
      <w:proofErr w:type="spellStart"/>
      <w:r w:rsidR="00753550" w:rsidRPr="00CA34EB">
        <w:rPr>
          <w:rFonts w:ascii="Arial" w:hAnsi="Arial" w:cs="Arial"/>
          <w:color w:val="595959" w:themeColor="text1" w:themeTint="A6"/>
          <w:sz w:val="22"/>
          <w:szCs w:val="22"/>
        </w:rPr>
        <w:t>Achsmaß</w:t>
      </w:r>
      <w:proofErr w:type="spellEnd"/>
      <w:r w:rsidR="00753550" w:rsidRPr="00CA34EB">
        <w:rPr>
          <w:rFonts w:ascii="Arial" w:hAnsi="Arial" w:cs="Arial"/>
          <w:color w:val="595959" w:themeColor="text1" w:themeTint="A6"/>
          <w:sz w:val="22"/>
          <w:szCs w:val="22"/>
        </w:rPr>
        <w:t xml:space="preserve"> von 4,80 Meter. Diese Holzportale haben große Öffnungen, die eine flexible Einteilung mit bis zu sechs Wohnungen pro Geschoss erlauben. Um zukünftige Veränderungen zu ermöglichen, wurden außerdem mehr Türöffnungen als nötig in den Korridorwänden angelegt. </w:t>
      </w:r>
    </w:p>
    <w:p w14:paraId="5D1A2F21" w14:textId="77777777" w:rsidR="0003009C" w:rsidRPr="0003009C" w:rsidRDefault="0003009C" w:rsidP="0003009C">
      <w:pPr>
        <w:widowControl w:val="0"/>
        <w:spacing w:line="336" w:lineRule="auto"/>
        <w:rPr>
          <w:rFonts w:ascii="Arial" w:hAnsi="Arial" w:cs="Arial"/>
          <w:b/>
          <w:bCs/>
          <w:color w:val="595959" w:themeColor="text1" w:themeTint="A6"/>
          <w:sz w:val="22"/>
          <w:szCs w:val="22"/>
        </w:rPr>
      </w:pPr>
    </w:p>
    <w:p w14:paraId="2CBA5B95" w14:textId="4CB845A1" w:rsidR="00753550"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b/>
          <w:bCs/>
          <w:color w:val="595959" w:themeColor="text1" w:themeTint="A6"/>
          <w:sz w:val="22"/>
          <w:szCs w:val="22"/>
        </w:rPr>
        <w:t>Vorgefertigte Fassade mit Stahlregal</w:t>
      </w:r>
      <w:r w:rsidRPr="0003009C">
        <w:rPr>
          <w:rFonts w:ascii="Arial" w:hAnsi="Arial" w:cs="Arial"/>
          <w:color w:val="595959" w:themeColor="text1" w:themeTint="A6"/>
          <w:sz w:val="22"/>
          <w:szCs w:val="22"/>
        </w:rPr>
        <w:br/>
        <w:t>Die Fassaden von Stories bestehen aus vorgefertigten Holzskelettbauelementen</w:t>
      </w:r>
      <w:r w:rsidR="00732643">
        <w:rPr>
          <w:rFonts w:ascii="Arial" w:hAnsi="Arial" w:cs="Arial"/>
          <w:color w:val="595959" w:themeColor="text1" w:themeTint="A6"/>
          <w:sz w:val="22"/>
          <w:szCs w:val="22"/>
        </w:rPr>
        <w:t xml:space="preserve">. </w:t>
      </w:r>
      <w:r w:rsidRPr="0003009C">
        <w:rPr>
          <w:rFonts w:ascii="Arial" w:hAnsi="Arial" w:cs="Arial"/>
          <w:color w:val="595959" w:themeColor="text1" w:themeTint="A6"/>
          <w:sz w:val="22"/>
          <w:szCs w:val="22"/>
        </w:rPr>
        <w:t>Davor steht ein zwei Meter tiefes Stahlregal mit paarweise gestapelten Balkons, von den Nachbarbalkons getrennt durch sechs Meter hohe Pflanznischen. Auf drei Seiten wächst in jeder Nische ein mehrstämmiger Baum</w:t>
      </w:r>
      <w:r w:rsidR="00E20A0E">
        <w:rPr>
          <w:rFonts w:ascii="Arial" w:hAnsi="Arial" w:cs="Arial"/>
          <w:color w:val="595959" w:themeColor="text1" w:themeTint="A6"/>
          <w:sz w:val="22"/>
          <w:szCs w:val="22"/>
        </w:rPr>
        <w:t>.</w:t>
      </w:r>
      <w:r w:rsidRPr="0003009C">
        <w:rPr>
          <w:rFonts w:ascii="Arial" w:hAnsi="Arial" w:cs="Arial"/>
          <w:color w:val="595959" w:themeColor="text1" w:themeTint="A6"/>
          <w:sz w:val="22"/>
          <w:szCs w:val="22"/>
        </w:rPr>
        <w:t xml:space="preserve"> Auf der Nordseite ist das Regal nur 1,50 Meter tief und mit Kletterpflanzen bepflanzt.</w:t>
      </w:r>
    </w:p>
    <w:p w14:paraId="762992EB" w14:textId="77777777" w:rsidR="0003009C" w:rsidRPr="0003009C" w:rsidRDefault="0003009C" w:rsidP="0003009C">
      <w:pPr>
        <w:widowControl w:val="0"/>
        <w:spacing w:line="336" w:lineRule="auto"/>
        <w:rPr>
          <w:rFonts w:ascii="Arial" w:hAnsi="Arial" w:cs="Arial"/>
          <w:color w:val="595959" w:themeColor="text1" w:themeTint="A6"/>
          <w:sz w:val="22"/>
          <w:szCs w:val="22"/>
        </w:rPr>
      </w:pPr>
    </w:p>
    <w:p w14:paraId="5B85612E" w14:textId="212704FD" w:rsidR="003D7FB6"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b/>
          <w:bCs/>
          <w:color w:val="595959" w:themeColor="text1" w:themeTint="A6"/>
          <w:sz w:val="22"/>
          <w:szCs w:val="22"/>
        </w:rPr>
        <w:t>Schwebende Gärten als biodiverser Lebensraum</w:t>
      </w:r>
      <w:r w:rsidRPr="0003009C">
        <w:rPr>
          <w:rFonts w:ascii="Arial" w:hAnsi="Arial" w:cs="Arial"/>
          <w:color w:val="595959" w:themeColor="text1" w:themeTint="A6"/>
          <w:sz w:val="22"/>
          <w:szCs w:val="22"/>
        </w:rPr>
        <w:br/>
        <w:t xml:space="preserve">Ziel der Architekten ist, dass die tiefe, begrünte Fassade nicht nur als Außenraum, Sicht- und Sonnenschutz und Feinstofffilter dient, sondern auch als Lebensraum für Insekten und Vögel. </w:t>
      </w:r>
      <w:r w:rsidR="00596AC3" w:rsidRPr="000D1009">
        <w:rPr>
          <w:rFonts w:ascii="Arial" w:hAnsi="Arial" w:cs="Arial"/>
          <w:color w:val="595959" w:themeColor="text1" w:themeTint="A6"/>
          <w:sz w:val="22"/>
          <w:szCs w:val="22"/>
        </w:rPr>
        <w:t xml:space="preserve">Architekt Olaf </w:t>
      </w:r>
      <w:r w:rsidR="00596AC3" w:rsidRPr="0001199D">
        <w:rPr>
          <w:rFonts w:ascii="Arial" w:hAnsi="Arial" w:cs="Arial"/>
          <w:color w:val="595959" w:themeColor="text1" w:themeTint="A6"/>
          <w:sz w:val="22"/>
          <w:szCs w:val="22"/>
        </w:rPr>
        <w:t>Gipser</w:t>
      </w:r>
      <w:r w:rsidR="00D926C5">
        <w:rPr>
          <w:rFonts w:ascii="Arial" w:hAnsi="Arial" w:cs="Arial"/>
          <w:color w:val="595959" w:themeColor="text1" w:themeTint="A6"/>
          <w:sz w:val="22"/>
          <w:szCs w:val="22"/>
        </w:rPr>
        <w:t xml:space="preserve"> über das </w:t>
      </w:r>
      <w:r w:rsidR="000D7107">
        <w:rPr>
          <w:rFonts w:ascii="Arial" w:hAnsi="Arial" w:cs="Arial"/>
          <w:color w:val="595959" w:themeColor="text1" w:themeTint="A6"/>
          <w:sz w:val="22"/>
          <w:szCs w:val="22"/>
        </w:rPr>
        <w:t>gewählte Konzept</w:t>
      </w:r>
      <w:r w:rsidR="00596AC3" w:rsidRPr="0001199D">
        <w:rPr>
          <w:rFonts w:ascii="Arial" w:hAnsi="Arial" w:cs="Arial"/>
          <w:color w:val="595959" w:themeColor="text1" w:themeTint="A6"/>
          <w:sz w:val="22"/>
          <w:szCs w:val="22"/>
        </w:rPr>
        <w:t>: „</w:t>
      </w:r>
      <w:r w:rsidR="00BD5559" w:rsidRPr="0001199D">
        <w:rPr>
          <w:rFonts w:ascii="Arial" w:hAnsi="Arial" w:cs="Arial"/>
          <w:color w:val="595959" w:themeColor="text1" w:themeTint="A6"/>
          <w:sz w:val="22"/>
          <w:szCs w:val="22"/>
        </w:rPr>
        <w:t>In Erwartung des mediterranen Klimas in den Niederlanden</w:t>
      </w:r>
      <w:r w:rsidR="00596AC3" w:rsidRPr="0001199D">
        <w:rPr>
          <w:rFonts w:ascii="Arial" w:hAnsi="Arial" w:cs="Arial"/>
          <w:color w:val="595959" w:themeColor="text1" w:themeTint="A6"/>
          <w:sz w:val="22"/>
          <w:szCs w:val="22"/>
        </w:rPr>
        <w:t xml:space="preserve"> – </w:t>
      </w:r>
      <w:r w:rsidR="00BD5559" w:rsidRPr="0001199D">
        <w:rPr>
          <w:rFonts w:ascii="Arial" w:hAnsi="Arial" w:cs="Arial"/>
          <w:color w:val="595959" w:themeColor="text1" w:themeTint="A6"/>
          <w:sz w:val="22"/>
          <w:szCs w:val="22"/>
        </w:rPr>
        <w:t>und bereits jetzt</w:t>
      </w:r>
      <w:r w:rsidR="00596AC3" w:rsidRPr="0001199D">
        <w:rPr>
          <w:rFonts w:ascii="Arial" w:hAnsi="Arial" w:cs="Arial"/>
          <w:color w:val="595959" w:themeColor="text1" w:themeTint="A6"/>
          <w:sz w:val="22"/>
          <w:szCs w:val="22"/>
        </w:rPr>
        <w:t xml:space="preserve"> – </w:t>
      </w:r>
      <w:r w:rsidR="00BD5559" w:rsidRPr="0001199D">
        <w:rPr>
          <w:rFonts w:ascii="Arial" w:hAnsi="Arial" w:cs="Arial"/>
          <w:color w:val="595959" w:themeColor="text1" w:themeTint="A6"/>
          <w:sz w:val="22"/>
          <w:szCs w:val="22"/>
        </w:rPr>
        <w:t xml:space="preserve">kühlt </w:t>
      </w:r>
      <w:r w:rsidR="00C40EE2" w:rsidRPr="0001199D">
        <w:rPr>
          <w:rFonts w:ascii="Arial" w:hAnsi="Arial" w:cs="Arial"/>
          <w:color w:val="595959" w:themeColor="text1" w:themeTint="A6"/>
          <w:sz w:val="22"/>
          <w:szCs w:val="22"/>
        </w:rPr>
        <w:t>die begrünte Fassade</w:t>
      </w:r>
      <w:r w:rsidR="00BD5559" w:rsidRPr="0001199D">
        <w:rPr>
          <w:rFonts w:ascii="Arial" w:hAnsi="Arial" w:cs="Arial"/>
          <w:color w:val="595959" w:themeColor="text1" w:themeTint="A6"/>
          <w:sz w:val="22"/>
          <w:szCs w:val="22"/>
        </w:rPr>
        <w:t xml:space="preserve"> das Gebäudevolumen an warmen Sommertagen und bietet gleichzeitig einen großzügigen Außenraum als Erweiterung der Wohn- und Arbeitsbereiche im Inneren.</w:t>
      </w:r>
    </w:p>
    <w:p w14:paraId="464D6519" w14:textId="77777777" w:rsidR="00406890" w:rsidRPr="0003009C" w:rsidRDefault="00406890" w:rsidP="0003009C">
      <w:pPr>
        <w:widowControl w:val="0"/>
        <w:spacing w:line="336" w:lineRule="auto"/>
        <w:rPr>
          <w:rFonts w:ascii="Arial" w:hAnsi="Arial" w:cs="Arial"/>
          <w:color w:val="595959" w:themeColor="text1" w:themeTint="A6"/>
          <w:sz w:val="22"/>
          <w:szCs w:val="22"/>
        </w:rPr>
      </w:pPr>
    </w:p>
    <w:p w14:paraId="45EEA15F" w14:textId="77777777" w:rsidR="00753550"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color w:val="595959" w:themeColor="text1" w:themeTint="A6"/>
          <w:sz w:val="22"/>
          <w:szCs w:val="22"/>
        </w:rPr>
        <w:lastRenderedPageBreak/>
        <w:t xml:space="preserve">Transparente Balkonverglasungen, die sich flexibel öffnen lassen, betonen die filigrane Anmutung der Stahlfassade. Sie sind so angeordnet, dass sie im Zusammenspiel mit den senkrechten Stabgeländern ein lebendiges Fassadenbild erzeugen. </w:t>
      </w:r>
    </w:p>
    <w:p w14:paraId="0755CC23" w14:textId="77777777" w:rsidR="0003009C" w:rsidRPr="0003009C" w:rsidRDefault="0003009C" w:rsidP="0003009C">
      <w:pPr>
        <w:widowControl w:val="0"/>
        <w:spacing w:line="336" w:lineRule="auto"/>
        <w:rPr>
          <w:rFonts w:ascii="Arial" w:hAnsi="Arial" w:cs="Arial"/>
          <w:b/>
          <w:bCs/>
          <w:color w:val="595959" w:themeColor="text1" w:themeTint="A6"/>
          <w:sz w:val="22"/>
          <w:szCs w:val="22"/>
        </w:rPr>
      </w:pPr>
    </w:p>
    <w:p w14:paraId="6EB19D3D" w14:textId="250BFC87" w:rsidR="00753550" w:rsidRDefault="00753550" w:rsidP="0003009C">
      <w:pPr>
        <w:widowControl w:val="0"/>
        <w:spacing w:line="336" w:lineRule="auto"/>
        <w:rPr>
          <w:rFonts w:ascii="Arial" w:hAnsi="Arial" w:cs="Arial"/>
          <w:color w:val="595959" w:themeColor="text1" w:themeTint="A6"/>
          <w:sz w:val="22"/>
          <w:szCs w:val="22"/>
        </w:rPr>
      </w:pPr>
      <w:r w:rsidRPr="0003009C">
        <w:rPr>
          <w:rFonts w:ascii="Arial" w:hAnsi="Arial" w:cs="Arial"/>
          <w:b/>
          <w:bCs/>
          <w:color w:val="595959" w:themeColor="text1" w:themeTint="A6"/>
          <w:sz w:val="22"/>
          <w:szCs w:val="22"/>
        </w:rPr>
        <w:t>Flexibler Witterungsschutz</w:t>
      </w:r>
      <w:r w:rsidRPr="0003009C">
        <w:rPr>
          <w:rFonts w:ascii="Arial" w:hAnsi="Arial" w:cs="Arial"/>
          <w:color w:val="595959" w:themeColor="text1" w:themeTint="A6"/>
          <w:sz w:val="22"/>
          <w:szCs w:val="22"/>
        </w:rPr>
        <w:br/>
        <w:t xml:space="preserve">Die Balkonverglasungen dienen dazu, die Außenbereiche der Wohnungen vor Lärm, Wind und Wetter zu schützen. Als thermischer Puffer sorgen sie außerdem für erhöhte Energieeffizienz und schützen die Bausubstanz. Ihre Funktionsweise ist intuitiv und beruht auf dem Schiebe-Dreh-Prinzip: Jedes Glaselement kann zur Seite geschoben und um 90° gedreht werden. Geparkt werden sie als schmale Glaspakete an der Seite. Auf diese Weise ist eine fast 100-prozentige Öffnung jeder Balkonfassade möglich. </w:t>
      </w:r>
      <w:r w:rsidR="003B5B05">
        <w:rPr>
          <w:rFonts w:ascii="Arial" w:hAnsi="Arial" w:cs="Arial"/>
          <w:color w:val="595959" w:themeColor="text1" w:themeTint="A6"/>
          <w:sz w:val="22"/>
          <w:szCs w:val="22"/>
        </w:rPr>
        <w:t xml:space="preserve"> </w:t>
      </w:r>
      <w:r w:rsidR="00BF049A">
        <w:rPr>
          <w:rFonts w:ascii="Arial" w:hAnsi="Arial" w:cs="Arial"/>
          <w:color w:val="595959" w:themeColor="text1" w:themeTint="A6"/>
          <w:sz w:val="22"/>
          <w:szCs w:val="22"/>
        </w:rPr>
        <w:t>Olaf Gipser</w:t>
      </w:r>
      <w:r w:rsidR="000D7107">
        <w:rPr>
          <w:rFonts w:ascii="Arial" w:hAnsi="Arial" w:cs="Arial"/>
          <w:color w:val="595959" w:themeColor="text1" w:themeTint="A6"/>
          <w:sz w:val="22"/>
          <w:szCs w:val="22"/>
        </w:rPr>
        <w:t xml:space="preserve"> über die Wahl</w:t>
      </w:r>
      <w:r w:rsidR="00D926C5">
        <w:rPr>
          <w:rFonts w:ascii="Arial" w:hAnsi="Arial" w:cs="Arial"/>
          <w:color w:val="595959" w:themeColor="text1" w:themeTint="A6"/>
          <w:sz w:val="22"/>
          <w:szCs w:val="22"/>
        </w:rPr>
        <w:t>:</w:t>
      </w:r>
      <w:r w:rsidR="00535863">
        <w:rPr>
          <w:rFonts w:ascii="Arial" w:hAnsi="Arial" w:cs="Arial"/>
          <w:color w:val="595959" w:themeColor="text1" w:themeTint="A6"/>
          <w:sz w:val="22"/>
          <w:szCs w:val="22"/>
        </w:rPr>
        <w:t xml:space="preserve"> „</w:t>
      </w:r>
      <w:r w:rsidR="003B5B05" w:rsidRPr="00D926C5">
        <w:rPr>
          <w:rFonts w:ascii="Arial" w:hAnsi="Arial" w:cs="Arial"/>
          <w:color w:val="595959" w:themeColor="text1" w:themeTint="A6"/>
          <w:sz w:val="22"/>
          <w:szCs w:val="22"/>
        </w:rPr>
        <w:t>Solarlux ermöglichte eine filigrane Detailausbildung, die zu unserem Gesamtkonzept passt und gleichzeitig den Nutzern einen vollständig geschlossenen und öffenbaren Außenbereich bietet.</w:t>
      </w:r>
      <w:r w:rsidR="00D926C5">
        <w:rPr>
          <w:rFonts w:ascii="Arial" w:hAnsi="Arial" w:cs="Arial"/>
          <w:color w:val="595959" w:themeColor="text1" w:themeTint="A6"/>
          <w:sz w:val="22"/>
          <w:szCs w:val="22"/>
        </w:rPr>
        <w:t>“</w:t>
      </w:r>
    </w:p>
    <w:p w14:paraId="6AF982E4" w14:textId="77777777" w:rsidR="0003009C" w:rsidRPr="0003009C" w:rsidRDefault="0003009C" w:rsidP="0003009C">
      <w:pPr>
        <w:widowControl w:val="0"/>
        <w:spacing w:line="336" w:lineRule="auto"/>
        <w:rPr>
          <w:rFonts w:ascii="Arial" w:hAnsi="Arial" w:cs="Arial"/>
          <w:color w:val="595959" w:themeColor="text1" w:themeTint="A6"/>
          <w:sz w:val="22"/>
          <w:szCs w:val="22"/>
        </w:rPr>
      </w:pPr>
    </w:p>
    <w:p w14:paraId="6862FABA" w14:textId="77777777" w:rsidR="00B8553D" w:rsidRPr="00B8553D" w:rsidRDefault="00753550" w:rsidP="00B8553D">
      <w:pPr>
        <w:widowControl w:val="0"/>
        <w:spacing w:line="336" w:lineRule="auto"/>
        <w:rPr>
          <w:rFonts w:ascii="Arial" w:hAnsi="Arial" w:cs="Arial"/>
          <w:color w:val="595959" w:themeColor="text1" w:themeTint="A6"/>
          <w:sz w:val="22"/>
          <w:szCs w:val="22"/>
        </w:rPr>
      </w:pPr>
      <w:r w:rsidRPr="00B8553D">
        <w:rPr>
          <w:rFonts w:ascii="Arial" w:hAnsi="Arial" w:cs="Arial"/>
          <w:b/>
          <w:bCs/>
          <w:color w:val="595959" w:themeColor="text1" w:themeTint="A6"/>
          <w:sz w:val="22"/>
          <w:szCs w:val="22"/>
        </w:rPr>
        <w:t>Raumhoch oder auf Brüstung</w:t>
      </w:r>
      <w:r w:rsidRPr="0003009C">
        <w:rPr>
          <w:rFonts w:ascii="Arial" w:hAnsi="Arial" w:cs="Arial"/>
          <w:color w:val="595959" w:themeColor="text1" w:themeTint="A6"/>
          <w:sz w:val="22"/>
          <w:szCs w:val="22"/>
        </w:rPr>
        <w:br/>
        <w:t xml:space="preserve">Aufgrund unterschiedlicher Balkongrößen, Geschosshöhen und Positionen im Gebäude wurden die Verglasungen entweder raumhoch ausgeführt – als Zugang zu den schwebenden Gärten – oder auf eine Glas-Brüstung montiert. Insgesamt kamen zwölf Konfigurationen der Systeme SL 25 (auf Brüstung) bzw. SL 25 XXL (raumhoch) von Solarlux zum Einsatz. Darunter beispielsweise Varianten, bei denen sich die Glaselemente über beide Ecken „verfahren“ lassen und so der zuvor geschützte Balkon allseitig komplett geöffnet werden kann. </w:t>
      </w:r>
      <w:r w:rsidR="00B8553D" w:rsidRPr="00B8553D">
        <w:rPr>
          <w:rFonts w:ascii="Arial" w:hAnsi="Arial" w:cs="Arial"/>
          <w:color w:val="595959" w:themeColor="text1" w:themeTint="A6"/>
          <w:sz w:val="22"/>
          <w:szCs w:val="22"/>
        </w:rPr>
        <w:t>Nachfolger der bewährten SL 25 ist die Systeminnovation Proline T von Solarlux.</w:t>
      </w:r>
    </w:p>
    <w:p w14:paraId="014597C6" w14:textId="77777777" w:rsidR="000967BE" w:rsidRDefault="000967BE" w:rsidP="0003009C">
      <w:pPr>
        <w:widowControl w:val="0"/>
        <w:spacing w:line="336" w:lineRule="auto"/>
        <w:rPr>
          <w:rFonts w:ascii="Arial" w:hAnsi="Arial" w:cs="Arial"/>
          <w:color w:val="595959" w:themeColor="text1" w:themeTint="A6"/>
          <w:sz w:val="22"/>
          <w:szCs w:val="22"/>
        </w:rPr>
      </w:pPr>
    </w:p>
    <w:p w14:paraId="3B797E33" w14:textId="77777777" w:rsidR="000967BE" w:rsidRPr="000967BE" w:rsidRDefault="000967BE" w:rsidP="000967BE">
      <w:pPr>
        <w:widowControl w:val="0"/>
        <w:spacing w:line="336" w:lineRule="auto"/>
        <w:rPr>
          <w:rFonts w:ascii="Arial" w:hAnsi="Arial" w:cs="Arial"/>
          <w:color w:val="595959" w:themeColor="text1" w:themeTint="A6"/>
          <w:sz w:val="22"/>
          <w:szCs w:val="22"/>
        </w:rPr>
      </w:pPr>
      <w:r w:rsidRPr="000967BE">
        <w:rPr>
          <w:rFonts w:ascii="Arial" w:hAnsi="Arial" w:cs="Arial"/>
          <w:b/>
          <w:bCs/>
          <w:color w:val="595959" w:themeColor="text1" w:themeTint="A6"/>
          <w:sz w:val="22"/>
          <w:szCs w:val="22"/>
        </w:rPr>
        <w:t>Aus Erfahrung lernen</w:t>
      </w:r>
      <w:r w:rsidRPr="000967BE">
        <w:rPr>
          <w:rFonts w:ascii="Arial" w:hAnsi="Arial" w:cs="Arial"/>
          <w:color w:val="595959" w:themeColor="text1" w:themeTint="A6"/>
          <w:sz w:val="22"/>
          <w:szCs w:val="22"/>
        </w:rPr>
        <w:br/>
        <w:t xml:space="preserve">Das Projekt ist in vielerlei Hinsicht repräsentativ für die niederländische Herangehensweise an Nachhaltigkeit, die wenig Raum für Dogmatismus, aber dafür viel Platz für Innovation lässt. Weder ist </w:t>
      </w:r>
      <w:r w:rsidRPr="000967BE">
        <w:rPr>
          <w:rFonts w:ascii="Arial" w:hAnsi="Arial" w:cs="Arial"/>
          <w:color w:val="595959" w:themeColor="text1" w:themeTint="A6"/>
          <w:sz w:val="22"/>
          <w:szCs w:val="22"/>
        </w:rPr>
        <w:lastRenderedPageBreak/>
        <w:t>es ein konsequenter Holzbau, noch ist die Einteilung komplett flexibel – und das war auch gar nicht der Anspruch. Es geht vielmehr darum, Experimente zu ermöglichen und aus den Erfahrungen zu lernen. „Beim nächsten Projekt kann man die Erfahrungen dann schon in der Konzeptphase einbringen“, sagt Olaf Gipser.</w:t>
      </w:r>
    </w:p>
    <w:p w14:paraId="282112E9" w14:textId="77777777" w:rsidR="0003009C" w:rsidRPr="0003009C" w:rsidRDefault="0003009C" w:rsidP="0003009C">
      <w:pPr>
        <w:widowControl w:val="0"/>
        <w:spacing w:line="336" w:lineRule="auto"/>
        <w:rPr>
          <w:rFonts w:ascii="Arial" w:hAnsi="Arial" w:cs="Arial"/>
          <w:b/>
          <w:bCs/>
          <w:color w:val="595959" w:themeColor="text1" w:themeTint="A6"/>
          <w:sz w:val="22"/>
          <w:szCs w:val="22"/>
        </w:rPr>
      </w:pPr>
    </w:p>
    <w:p w14:paraId="0141E894" w14:textId="1E6F0A55" w:rsidR="00B058C7" w:rsidRPr="00D02F77" w:rsidRDefault="00B058C7" w:rsidP="00B058C7">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 xml:space="preserve">Solarlux </w:t>
      </w:r>
      <w:r w:rsidRPr="00E55512">
        <w:rPr>
          <w:rFonts w:ascii="Arial" w:hAnsi="Arial" w:cs="Arial"/>
          <w:color w:val="595959" w:themeColor="text1" w:themeTint="A6"/>
          <w:sz w:val="14"/>
          <w:szCs w:val="14"/>
        </w:rPr>
        <w:t xml:space="preserve">GmbH, </w:t>
      </w:r>
      <w:r w:rsidR="00A2209A">
        <w:rPr>
          <w:rFonts w:ascii="Arial" w:hAnsi="Arial" w:cs="Arial"/>
          <w:color w:val="595959" w:themeColor="text1" w:themeTint="A6"/>
          <w:sz w:val="14"/>
          <w:szCs w:val="14"/>
        </w:rPr>
        <w:t>April</w:t>
      </w:r>
      <w:r w:rsidRPr="00E55512">
        <w:rPr>
          <w:rFonts w:ascii="Arial" w:hAnsi="Arial" w:cs="Arial"/>
          <w:color w:val="595959" w:themeColor="text1" w:themeTint="A6"/>
          <w:sz w:val="14"/>
          <w:szCs w:val="14"/>
        </w:rPr>
        <w:t xml:space="preserve"> 202</w:t>
      </w:r>
      <w:r w:rsidR="00CD1A89" w:rsidRPr="00E55512">
        <w:rPr>
          <w:rFonts w:ascii="Arial" w:hAnsi="Arial" w:cs="Arial"/>
          <w:color w:val="595959" w:themeColor="text1" w:themeTint="A6"/>
          <w:sz w:val="14"/>
          <w:szCs w:val="14"/>
        </w:rPr>
        <w:t>3</w:t>
      </w:r>
      <w:r w:rsidRPr="00E55512">
        <w:rPr>
          <w:rFonts w:ascii="Arial" w:hAnsi="Arial" w:cs="Arial"/>
          <w:color w:val="595959" w:themeColor="text1" w:themeTint="A6"/>
          <w:sz w:val="14"/>
          <w:szCs w:val="14"/>
        </w:rPr>
        <w:t xml:space="preserve"> – Abdruck frei – </w:t>
      </w:r>
      <w:r w:rsidR="00E55512" w:rsidRPr="00E55512">
        <w:rPr>
          <w:rFonts w:ascii="Arial" w:hAnsi="Arial" w:cs="Arial"/>
          <w:color w:val="595959" w:themeColor="text1" w:themeTint="A6"/>
          <w:sz w:val="14"/>
          <w:szCs w:val="14"/>
        </w:rPr>
        <w:t>4.155</w:t>
      </w:r>
      <w:r w:rsidRPr="00E55512">
        <w:rPr>
          <w:rFonts w:ascii="Arial" w:hAnsi="Arial" w:cs="Arial"/>
          <w:color w:val="595959" w:themeColor="text1" w:themeTint="A6"/>
          <w:sz w:val="14"/>
          <w:szCs w:val="14"/>
        </w:rPr>
        <w:t xml:space="preserve"> Zeichen</w:t>
      </w:r>
      <w:r w:rsidRPr="00D20465">
        <w:rPr>
          <w:rFonts w:ascii="Arial" w:hAnsi="Arial" w:cs="Arial"/>
          <w:color w:val="595959" w:themeColor="text1" w:themeTint="A6"/>
          <w:spacing w:val="-2"/>
          <w:sz w:val="14"/>
          <w:szCs w:val="14"/>
        </w:rPr>
        <w:t xml:space="preserve"> (inkl. Leerzeichen)</w:t>
      </w:r>
    </w:p>
    <w:p w14:paraId="58843873" w14:textId="77777777" w:rsidR="00B058C7" w:rsidRDefault="00B058C7" w:rsidP="00B058C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A430DC3" w14:textId="77777777" w:rsidR="006447EE" w:rsidRDefault="006447EE" w:rsidP="00B058C7">
      <w:pPr>
        <w:widowControl w:val="0"/>
        <w:spacing w:line="336" w:lineRule="auto"/>
        <w:ind w:right="-1"/>
        <w:rPr>
          <w:rFonts w:ascii="Arial" w:hAnsi="Arial" w:cs="Arial"/>
          <w:color w:val="595959" w:themeColor="text1" w:themeTint="A6"/>
          <w:sz w:val="14"/>
          <w:szCs w:val="14"/>
        </w:rPr>
      </w:pPr>
    </w:p>
    <w:p w14:paraId="05C4D8A7" w14:textId="77777777" w:rsidR="006447EE" w:rsidRDefault="006447EE" w:rsidP="00B058C7">
      <w:pPr>
        <w:widowControl w:val="0"/>
        <w:spacing w:line="336" w:lineRule="auto"/>
        <w:ind w:right="-1"/>
        <w:rPr>
          <w:rFonts w:ascii="Arial" w:hAnsi="Arial" w:cs="Arial"/>
          <w:color w:val="595959" w:themeColor="text1" w:themeTint="A6"/>
          <w:sz w:val="14"/>
          <w:szCs w:val="14"/>
        </w:rPr>
      </w:pPr>
    </w:p>
    <w:p w14:paraId="12C5EF37" w14:textId="77777777" w:rsidR="006447EE" w:rsidRDefault="006447EE" w:rsidP="006447EE">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lang w:eastAsia="en-US"/>
        </w:rPr>
        <w:drawing>
          <wp:inline distT="0" distB="0" distL="0" distR="0" wp14:anchorId="59E0508F" wp14:editId="3CCF73F5">
            <wp:extent cx="3571875" cy="28575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screen">
                      <a:extLst>
                        <a:ext uri="{28A0092B-C50C-407E-A947-70E740481C1C}">
                          <a14:useLocalDpi xmlns:a14="http://schemas.microsoft.com/office/drawing/2010/main"/>
                        </a:ext>
                      </a:extLst>
                    </a:blip>
                    <a:stretch>
                      <a:fillRect/>
                    </a:stretch>
                  </pic:blipFill>
                  <pic:spPr>
                    <a:xfrm>
                      <a:off x="0" y="0"/>
                      <a:ext cx="3572469" cy="2857975"/>
                    </a:xfrm>
                    <a:prstGeom prst="rect">
                      <a:avLst/>
                    </a:prstGeom>
                  </pic:spPr>
                </pic:pic>
              </a:graphicData>
            </a:graphic>
          </wp:inline>
        </w:drawing>
      </w:r>
    </w:p>
    <w:p w14:paraId="59A00367" w14:textId="11A9E680" w:rsidR="00510985" w:rsidRDefault="00B54D81" w:rsidP="00510985">
      <w:pPr>
        <w:spacing w:after="160" w:line="259" w:lineRule="auto"/>
        <w:rPr>
          <w:rFonts w:ascii="Arial" w:hAnsi="Arial" w:cs="Arial"/>
          <w:color w:val="595959" w:themeColor="text1" w:themeTint="A6"/>
          <w:sz w:val="22"/>
          <w:szCs w:val="22"/>
        </w:rPr>
      </w:pPr>
      <w:r w:rsidRPr="00B54D81">
        <w:rPr>
          <w:rFonts w:ascii="Arial" w:hAnsi="Arial" w:cs="Arial"/>
          <w:b/>
          <w:bCs/>
          <w:color w:val="595959" w:themeColor="text1" w:themeTint="A6"/>
          <w:sz w:val="22"/>
          <w:szCs w:val="22"/>
        </w:rPr>
        <w:t>Solarlux-Projekt-Stories-Amsterdam-Außenansicht</w:t>
      </w:r>
      <w:r w:rsidR="00115F5E" w:rsidRPr="00115F5E">
        <w:rPr>
          <w:rFonts w:ascii="Arial" w:hAnsi="Arial" w:cs="Arial"/>
          <w:b/>
          <w:bCs/>
          <w:color w:val="595959" w:themeColor="text1" w:themeTint="A6"/>
          <w:sz w:val="22"/>
          <w:szCs w:val="22"/>
        </w:rPr>
        <w:t>.jpg:</w:t>
      </w:r>
      <w:r w:rsidR="00115F5E">
        <w:rPr>
          <w:rFonts w:ascii="Arial" w:hAnsi="Arial" w:cs="Arial"/>
          <w:color w:val="595959" w:themeColor="text1" w:themeTint="A6"/>
          <w:sz w:val="22"/>
          <w:szCs w:val="22"/>
        </w:rPr>
        <w:t xml:space="preserve"> </w:t>
      </w:r>
      <w:r w:rsidR="00115F5E">
        <w:rPr>
          <w:rFonts w:ascii="Arial" w:hAnsi="Arial" w:cs="Arial"/>
          <w:color w:val="595959" w:themeColor="text1" w:themeTint="A6"/>
          <w:sz w:val="22"/>
          <w:szCs w:val="22"/>
        </w:rPr>
        <w:br/>
      </w:r>
      <w:r w:rsidR="006447EE" w:rsidRPr="00C275F8">
        <w:rPr>
          <w:rFonts w:ascii="Arial" w:hAnsi="Arial" w:cs="Arial"/>
          <w:color w:val="595959" w:themeColor="text1" w:themeTint="A6"/>
          <w:sz w:val="22"/>
          <w:szCs w:val="22"/>
        </w:rPr>
        <w:t xml:space="preserve">Stories ist als Holzhybridbau konzipiert: der dreigeschossige Sockel besteht aus Stahlbeton, die 10 Stockwerke darüber sind in Holzbauweise errichtet. </w:t>
      </w:r>
    </w:p>
    <w:p w14:paraId="42363583" w14:textId="5A85C9EA" w:rsidR="00510985" w:rsidRPr="00510985" w:rsidRDefault="00510985" w:rsidP="00510985">
      <w:pPr>
        <w:spacing w:after="160" w:line="259" w:lineRule="auto"/>
        <w:rPr>
          <w:rFonts w:ascii="Arial" w:hAnsi="Arial" w:cs="Arial"/>
          <w:i/>
          <w:iCs/>
          <w:color w:val="595959" w:themeColor="text1" w:themeTint="A6"/>
          <w:sz w:val="22"/>
          <w:szCs w:val="22"/>
        </w:rPr>
      </w:pPr>
      <w:r w:rsidRPr="00510985">
        <w:rPr>
          <w:rFonts w:ascii="Arial" w:hAnsi="Arial" w:cs="Arial"/>
          <w:b/>
          <w:bCs/>
          <w:i/>
          <w:iCs/>
          <w:color w:val="595959" w:themeColor="text1" w:themeTint="A6"/>
          <w:sz w:val="22"/>
          <w:szCs w:val="22"/>
        </w:rPr>
        <w:t>Foto: MWA Hart Nibbrig</w:t>
      </w:r>
    </w:p>
    <w:p w14:paraId="40F92488" w14:textId="77777777" w:rsidR="006447EE" w:rsidRDefault="006447EE" w:rsidP="006447EE">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noProof/>
          <w:sz w:val="22"/>
          <w:szCs w:val="22"/>
          <w:lang w:eastAsia="en-US"/>
        </w:rPr>
        <w:lastRenderedPageBreak/>
        <w:drawing>
          <wp:inline distT="0" distB="0" distL="0" distR="0" wp14:anchorId="6ACA815F" wp14:editId="38A637C2">
            <wp:extent cx="3590925" cy="2393015"/>
            <wp:effectExtent l="0" t="0" r="0" b="7620"/>
            <wp:docPr id="10" name="Grafik 10" descr="Ein Bild, das Gebäude, draußen,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Gebäude, draußen, Apartmentgebäude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602007" cy="2400400"/>
                    </a:xfrm>
                    <a:prstGeom prst="rect">
                      <a:avLst/>
                    </a:prstGeom>
                  </pic:spPr>
                </pic:pic>
              </a:graphicData>
            </a:graphic>
          </wp:inline>
        </w:drawing>
      </w:r>
    </w:p>
    <w:p w14:paraId="30FB5E88" w14:textId="271F630E" w:rsidR="006447EE" w:rsidRDefault="002445AF" w:rsidP="00115F5E">
      <w:pPr>
        <w:widowControl w:val="0"/>
        <w:spacing w:line="336" w:lineRule="auto"/>
        <w:rPr>
          <w:rFonts w:ascii="Arial" w:hAnsi="Arial" w:cs="Arial"/>
          <w:color w:val="595959" w:themeColor="text1" w:themeTint="A6"/>
          <w:sz w:val="22"/>
          <w:szCs w:val="22"/>
        </w:rPr>
      </w:pPr>
      <w:r w:rsidRPr="002445AF">
        <w:rPr>
          <w:rFonts w:ascii="Arial" w:hAnsi="Arial" w:cs="Arial"/>
          <w:b/>
          <w:bCs/>
          <w:color w:val="595959" w:themeColor="text1" w:themeTint="A6"/>
          <w:sz w:val="22"/>
          <w:szCs w:val="22"/>
        </w:rPr>
        <w:t>Solarlux-Projekt-Stories-Amsterdam-Außenansicht-Sockel</w:t>
      </w:r>
      <w:r w:rsidR="00704BF1" w:rsidRPr="00704BF1">
        <w:rPr>
          <w:rFonts w:ascii="Arial" w:hAnsi="Arial" w:cs="Arial"/>
          <w:b/>
          <w:bCs/>
          <w:color w:val="595959" w:themeColor="text1" w:themeTint="A6"/>
          <w:sz w:val="22"/>
          <w:szCs w:val="22"/>
        </w:rPr>
        <w:t>.jpg:</w:t>
      </w:r>
      <w:r w:rsidR="00704BF1">
        <w:rPr>
          <w:rFonts w:ascii="Arial" w:hAnsi="Arial" w:cs="Arial"/>
          <w:color w:val="595959" w:themeColor="text1" w:themeTint="A6"/>
          <w:sz w:val="22"/>
          <w:szCs w:val="22"/>
        </w:rPr>
        <w:t xml:space="preserve"> </w:t>
      </w:r>
      <w:r w:rsidR="006447EE" w:rsidRPr="00115F5E">
        <w:rPr>
          <w:rFonts w:ascii="Arial" w:hAnsi="Arial" w:cs="Arial"/>
          <w:color w:val="595959" w:themeColor="text1" w:themeTint="A6"/>
          <w:sz w:val="22"/>
          <w:szCs w:val="22"/>
        </w:rPr>
        <w:t xml:space="preserve">Die Architekten haben den Turm an die Seite des Sockelgeschosses gerückt, damit Raum für eine Gemeinschaftsterrasse entsteht.  </w:t>
      </w:r>
    </w:p>
    <w:p w14:paraId="14836F5D" w14:textId="77777777" w:rsidR="00C05FD1" w:rsidRPr="00510985" w:rsidRDefault="00C05FD1" w:rsidP="00C05FD1">
      <w:pPr>
        <w:spacing w:after="160" w:line="259" w:lineRule="auto"/>
        <w:rPr>
          <w:rFonts w:ascii="Arial" w:hAnsi="Arial" w:cs="Arial"/>
          <w:b/>
          <w:bCs/>
          <w:i/>
          <w:iCs/>
          <w:color w:val="595959" w:themeColor="text1" w:themeTint="A6"/>
          <w:sz w:val="22"/>
          <w:szCs w:val="22"/>
        </w:rPr>
      </w:pPr>
      <w:r w:rsidRPr="00510985">
        <w:rPr>
          <w:rFonts w:ascii="Arial" w:hAnsi="Arial" w:cs="Arial"/>
          <w:b/>
          <w:bCs/>
          <w:i/>
          <w:iCs/>
          <w:color w:val="595959" w:themeColor="text1" w:themeTint="A6"/>
          <w:sz w:val="22"/>
          <w:szCs w:val="22"/>
        </w:rPr>
        <w:t>Foto: MWA Hart Nibbrig</w:t>
      </w:r>
    </w:p>
    <w:p w14:paraId="49426E04" w14:textId="77777777" w:rsidR="00C05FD1" w:rsidRPr="00115F5E" w:rsidRDefault="00C05FD1" w:rsidP="00115F5E">
      <w:pPr>
        <w:widowControl w:val="0"/>
        <w:spacing w:line="336" w:lineRule="auto"/>
        <w:rPr>
          <w:rFonts w:ascii="Arial" w:hAnsi="Arial" w:cs="Arial"/>
          <w:color w:val="595959" w:themeColor="text1" w:themeTint="A6"/>
          <w:sz w:val="22"/>
          <w:szCs w:val="22"/>
        </w:rPr>
      </w:pPr>
    </w:p>
    <w:p w14:paraId="36665B2D" w14:textId="77777777" w:rsidR="006447EE" w:rsidRDefault="006447EE" w:rsidP="006447EE">
      <w:pPr>
        <w:spacing w:line="336" w:lineRule="auto"/>
        <w:ind w:right="-1"/>
        <w:rPr>
          <w:rFonts w:ascii="Arial" w:hAnsi="Arial"/>
          <w:b/>
          <w:bCs/>
          <w:color w:val="595959" w:themeColor="text1" w:themeTint="A6"/>
          <w:sz w:val="14"/>
          <w:szCs w:val="14"/>
          <w:lang w:eastAsia="de-DE"/>
        </w:rPr>
      </w:pPr>
      <w:r>
        <w:rPr>
          <w:rFonts w:ascii="Arial" w:hAnsi="Arial"/>
          <w:b/>
          <w:bCs/>
          <w:noProof/>
          <w:color w:val="595959" w:themeColor="text1" w:themeTint="A6"/>
          <w:sz w:val="14"/>
          <w:szCs w:val="14"/>
          <w:lang w:eastAsia="de-DE"/>
        </w:rPr>
        <w:drawing>
          <wp:inline distT="0" distB="0" distL="0" distR="0" wp14:anchorId="13322CDB" wp14:editId="6AE001EF">
            <wp:extent cx="3701909" cy="2466975"/>
            <wp:effectExtent l="0" t="0" r="0" b="0"/>
            <wp:docPr id="5" name="Grafik 5" descr="Ein Bild, das Text, Gebäude, Apartmentgebäud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bäude, Apartmentgebäude, drauße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3705010" cy="2469042"/>
                    </a:xfrm>
                    <a:prstGeom prst="rect">
                      <a:avLst/>
                    </a:prstGeom>
                  </pic:spPr>
                </pic:pic>
              </a:graphicData>
            </a:graphic>
          </wp:inline>
        </w:drawing>
      </w:r>
    </w:p>
    <w:p w14:paraId="0FC4AA0A" w14:textId="77777777" w:rsidR="006447EE" w:rsidRDefault="006447EE" w:rsidP="006447EE">
      <w:pPr>
        <w:spacing w:line="336" w:lineRule="auto"/>
        <w:ind w:right="-1"/>
        <w:rPr>
          <w:rFonts w:ascii="Arial" w:hAnsi="Arial"/>
          <w:b/>
          <w:bCs/>
          <w:color w:val="595959" w:themeColor="text1" w:themeTint="A6"/>
          <w:sz w:val="14"/>
          <w:szCs w:val="14"/>
          <w:lang w:eastAsia="de-DE"/>
        </w:rPr>
      </w:pPr>
    </w:p>
    <w:p w14:paraId="06BBE933" w14:textId="56B19A1A" w:rsidR="006447EE" w:rsidRDefault="00CD3193" w:rsidP="00704BF1">
      <w:pPr>
        <w:widowControl w:val="0"/>
        <w:spacing w:line="336" w:lineRule="auto"/>
        <w:rPr>
          <w:rFonts w:ascii="Arial" w:hAnsi="Arial" w:cs="Arial"/>
          <w:color w:val="595959" w:themeColor="text1" w:themeTint="A6"/>
          <w:sz w:val="22"/>
          <w:szCs w:val="22"/>
        </w:rPr>
      </w:pPr>
      <w:r w:rsidRPr="00CD3193">
        <w:rPr>
          <w:rFonts w:ascii="Arial" w:hAnsi="Arial" w:cs="Arial"/>
          <w:b/>
          <w:bCs/>
          <w:color w:val="595959" w:themeColor="text1" w:themeTint="A6"/>
          <w:sz w:val="22"/>
          <w:szCs w:val="22"/>
        </w:rPr>
        <w:t>Solarlux-Projekt-Stories-Amsterdam-Außenansicht-Detail</w:t>
      </w:r>
      <w:r w:rsidR="001B0738" w:rsidRPr="001B0738">
        <w:rPr>
          <w:rFonts w:ascii="Arial" w:hAnsi="Arial" w:cs="Arial"/>
          <w:b/>
          <w:bCs/>
          <w:color w:val="595959" w:themeColor="text1" w:themeTint="A6"/>
          <w:sz w:val="22"/>
          <w:szCs w:val="22"/>
        </w:rPr>
        <w:t>.jpg:</w:t>
      </w:r>
      <w:r w:rsidR="001B0738">
        <w:rPr>
          <w:rFonts w:ascii="Arial" w:hAnsi="Arial" w:cs="Arial"/>
          <w:color w:val="595959" w:themeColor="text1" w:themeTint="A6"/>
          <w:sz w:val="22"/>
          <w:szCs w:val="22"/>
        </w:rPr>
        <w:t xml:space="preserve"> </w:t>
      </w:r>
      <w:r w:rsidR="006A5EDD">
        <w:rPr>
          <w:rFonts w:ascii="Arial" w:hAnsi="Arial" w:cs="Arial"/>
          <w:color w:val="595959" w:themeColor="text1" w:themeTint="A6"/>
          <w:sz w:val="22"/>
          <w:szCs w:val="22"/>
        </w:rPr>
        <w:br/>
      </w:r>
      <w:r w:rsidR="006447EE" w:rsidRPr="00704BF1">
        <w:rPr>
          <w:rFonts w:ascii="Arial" w:hAnsi="Arial" w:cs="Arial"/>
          <w:color w:val="595959" w:themeColor="text1" w:themeTint="A6"/>
          <w:sz w:val="22"/>
          <w:szCs w:val="22"/>
        </w:rPr>
        <w:t xml:space="preserve">Die filigrane Stahlfassade, die das Gebäude umschließt, bietet mit großen Pflanz-Nischen Raum für Biodiversität. </w:t>
      </w:r>
    </w:p>
    <w:p w14:paraId="1AB514C8" w14:textId="77777777" w:rsidR="00C05FD1" w:rsidRPr="00510985" w:rsidRDefault="00C05FD1" w:rsidP="00C05FD1">
      <w:pPr>
        <w:spacing w:after="160" w:line="259" w:lineRule="auto"/>
        <w:rPr>
          <w:rFonts w:ascii="Arial" w:hAnsi="Arial" w:cs="Arial"/>
          <w:b/>
          <w:bCs/>
          <w:i/>
          <w:iCs/>
          <w:color w:val="595959" w:themeColor="text1" w:themeTint="A6"/>
          <w:sz w:val="22"/>
          <w:szCs w:val="22"/>
        </w:rPr>
      </w:pPr>
      <w:r w:rsidRPr="00510985">
        <w:rPr>
          <w:rFonts w:ascii="Arial" w:hAnsi="Arial" w:cs="Arial"/>
          <w:b/>
          <w:bCs/>
          <w:i/>
          <w:iCs/>
          <w:color w:val="595959" w:themeColor="text1" w:themeTint="A6"/>
          <w:sz w:val="22"/>
          <w:szCs w:val="22"/>
        </w:rPr>
        <w:t>Foto: MWA Hart Nibbrig</w:t>
      </w:r>
    </w:p>
    <w:p w14:paraId="71EDF967" w14:textId="77777777" w:rsidR="006447EE" w:rsidRDefault="006447EE" w:rsidP="006447EE">
      <w:pPr>
        <w:spacing w:line="336" w:lineRule="auto"/>
        <w:ind w:right="-1"/>
        <w:rPr>
          <w:rFonts w:ascii="Arial" w:hAnsi="Arial"/>
          <w:b/>
          <w:bCs/>
          <w:color w:val="595959" w:themeColor="text1" w:themeTint="A6"/>
          <w:sz w:val="14"/>
          <w:szCs w:val="14"/>
          <w:lang w:eastAsia="de-DE"/>
        </w:rPr>
      </w:pPr>
    </w:p>
    <w:p w14:paraId="1905150F" w14:textId="01D5B959" w:rsidR="006447EE" w:rsidRDefault="001B0738" w:rsidP="001B0738">
      <w:pPr>
        <w:widowControl w:val="0"/>
        <w:spacing w:line="336" w:lineRule="auto"/>
        <w:rPr>
          <w:rFonts w:ascii="Arial" w:hAnsi="Arial" w:cs="Arial"/>
          <w:color w:val="595959" w:themeColor="text1" w:themeTint="A6"/>
          <w:sz w:val="22"/>
          <w:szCs w:val="22"/>
        </w:rPr>
      </w:pPr>
      <w:r>
        <w:rPr>
          <w:rFonts w:ascii="Arial" w:hAnsi="Arial"/>
          <w:b/>
          <w:bCs/>
          <w:noProof/>
          <w:color w:val="595959" w:themeColor="text1" w:themeTint="A6"/>
          <w:sz w:val="14"/>
          <w:szCs w:val="14"/>
          <w:lang w:eastAsia="de-DE"/>
        </w:rPr>
        <w:lastRenderedPageBreak/>
        <w:drawing>
          <wp:inline distT="0" distB="0" distL="0" distR="0" wp14:anchorId="63BEA544" wp14:editId="4C355CFB">
            <wp:extent cx="3762375" cy="2508442"/>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65546" cy="2510556"/>
                    </a:xfrm>
                    <a:prstGeom prst="rect">
                      <a:avLst/>
                    </a:prstGeom>
                    <a:noFill/>
                    <a:ln>
                      <a:noFill/>
                    </a:ln>
                  </pic:spPr>
                </pic:pic>
              </a:graphicData>
            </a:graphic>
          </wp:inline>
        </w:drawing>
      </w:r>
      <w:r w:rsidR="00CD64A8">
        <w:rPr>
          <w:rFonts w:ascii="Arial" w:hAnsi="Arial" w:cs="Arial"/>
          <w:b/>
          <w:bCs/>
          <w:color w:val="595959" w:themeColor="text1" w:themeTint="A6"/>
          <w:sz w:val="22"/>
          <w:szCs w:val="22"/>
        </w:rPr>
        <w:br/>
      </w:r>
      <w:r w:rsidR="003B0747" w:rsidRPr="003B0747">
        <w:rPr>
          <w:rFonts w:ascii="Arial" w:hAnsi="Arial" w:cs="Arial"/>
          <w:b/>
          <w:bCs/>
          <w:color w:val="595959" w:themeColor="text1" w:themeTint="A6"/>
          <w:sz w:val="22"/>
          <w:szCs w:val="22"/>
        </w:rPr>
        <w:t>Solarlux-Projekt-Stories-Amsterdam-offene-Balkonverglasung</w:t>
      </w:r>
      <w:r w:rsidR="00A354C4" w:rsidRPr="00A354C4">
        <w:rPr>
          <w:rFonts w:ascii="Arial" w:hAnsi="Arial" w:cs="Arial"/>
          <w:b/>
          <w:bCs/>
          <w:color w:val="595959" w:themeColor="text1" w:themeTint="A6"/>
          <w:sz w:val="22"/>
          <w:szCs w:val="22"/>
        </w:rPr>
        <w:t>.jpg:</w:t>
      </w:r>
      <w:r w:rsidR="00A354C4">
        <w:rPr>
          <w:rFonts w:ascii="Arial" w:hAnsi="Arial" w:cs="Arial"/>
          <w:color w:val="595959" w:themeColor="text1" w:themeTint="A6"/>
          <w:sz w:val="22"/>
          <w:szCs w:val="22"/>
        </w:rPr>
        <w:t xml:space="preserve"> </w:t>
      </w:r>
      <w:r w:rsidR="006447EE" w:rsidRPr="001B0738">
        <w:rPr>
          <w:rFonts w:ascii="Arial" w:hAnsi="Arial" w:cs="Arial"/>
          <w:color w:val="595959" w:themeColor="text1" w:themeTint="A6"/>
          <w:sz w:val="22"/>
          <w:szCs w:val="22"/>
        </w:rPr>
        <w:t xml:space="preserve">Flexibler Zugang zu den Pflanz-Nischen: Die raumhohen Schiebe-Dreh-Elemente von Solarlux können als schmale Glaspakete an der Seite geparkt werden. </w:t>
      </w:r>
    </w:p>
    <w:p w14:paraId="28CB92A1" w14:textId="77777777" w:rsidR="00C05FD1" w:rsidRPr="00510985" w:rsidRDefault="00C05FD1" w:rsidP="00C05FD1">
      <w:pPr>
        <w:spacing w:after="160" w:line="259" w:lineRule="auto"/>
        <w:rPr>
          <w:rFonts w:ascii="Arial" w:hAnsi="Arial" w:cs="Arial"/>
          <w:b/>
          <w:bCs/>
          <w:i/>
          <w:iCs/>
          <w:color w:val="595959" w:themeColor="text1" w:themeTint="A6"/>
          <w:sz w:val="22"/>
          <w:szCs w:val="22"/>
        </w:rPr>
      </w:pPr>
      <w:r w:rsidRPr="00510985">
        <w:rPr>
          <w:rFonts w:ascii="Arial" w:hAnsi="Arial" w:cs="Arial"/>
          <w:b/>
          <w:bCs/>
          <w:i/>
          <w:iCs/>
          <w:color w:val="595959" w:themeColor="text1" w:themeTint="A6"/>
          <w:sz w:val="22"/>
          <w:szCs w:val="22"/>
        </w:rPr>
        <w:t>Foto: MWA Hart Nibbrig</w:t>
      </w:r>
    </w:p>
    <w:p w14:paraId="0ABDA765" w14:textId="77777777" w:rsidR="00C05FD1" w:rsidRPr="001B0738" w:rsidRDefault="00C05FD1" w:rsidP="001B0738">
      <w:pPr>
        <w:widowControl w:val="0"/>
        <w:spacing w:line="336" w:lineRule="auto"/>
        <w:rPr>
          <w:rFonts w:ascii="Arial" w:hAnsi="Arial" w:cs="Arial"/>
          <w:color w:val="595959" w:themeColor="text1" w:themeTint="A6"/>
          <w:sz w:val="22"/>
          <w:szCs w:val="22"/>
        </w:rPr>
      </w:pPr>
    </w:p>
    <w:p w14:paraId="7305AAA0" w14:textId="77777777" w:rsidR="006447EE" w:rsidRDefault="006447EE" w:rsidP="00510985">
      <w:pPr>
        <w:tabs>
          <w:tab w:val="left" w:pos="5670"/>
        </w:tabs>
        <w:spacing w:after="160" w:line="259" w:lineRule="auto"/>
        <w:rPr>
          <w:rFonts w:ascii="Arial" w:hAnsi="Arial"/>
          <w:b/>
          <w:bCs/>
          <w:color w:val="595959" w:themeColor="text1" w:themeTint="A6"/>
          <w:sz w:val="14"/>
          <w:szCs w:val="14"/>
          <w:lang w:eastAsia="de-DE"/>
        </w:rPr>
      </w:pPr>
      <w:r>
        <w:rPr>
          <w:rFonts w:ascii="Arial" w:hAnsi="Arial"/>
          <w:b/>
          <w:bCs/>
          <w:noProof/>
          <w:color w:val="595959" w:themeColor="text1" w:themeTint="A6"/>
          <w:sz w:val="14"/>
          <w:szCs w:val="14"/>
          <w:lang w:eastAsia="de-DE"/>
        </w:rPr>
        <w:drawing>
          <wp:inline distT="0" distB="0" distL="0" distR="0" wp14:anchorId="63EDD8FF" wp14:editId="547BC8D9">
            <wp:extent cx="3753016" cy="2501033"/>
            <wp:effectExtent l="0" t="0" r="0" b="0"/>
            <wp:docPr id="8" name="Grafik 8" descr="Ein Bild, das Boden, drinnen, Wand, leb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Boden, drinnen, Wand, lebend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3774347" cy="2515248"/>
                    </a:xfrm>
                    <a:prstGeom prst="rect">
                      <a:avLst/>
                    </a:prstGeom>
                  </pic:spPr>
                </pic:pic>
              </a:graphicData>
            </a:graphic>
          </wp:inline>
        </w:drawing>
      </w:r>
    </w:p>
    <w:p w14:paraId="3B6FB596" w14:textId="449679F2" w:rsidR="006447EE" w:rsidRDefault="00F72663" w:rsidP="006447EE">
      <w:pPr>
        <w:spacing w:after="160" w:line="259" w:lineRule="auto"/>
        <w:rPr>
          <w:rFonts w:asciiTheme="minorHAnsi" w:eastAsiaTheme="minorHAnsi" w:hAnsiTheme="minorHAnsi" w:cstheme="minorBidi"/>
          <w:sz w:val="22"/>
          <w:szCs w:val="22"/>
          <w:lang w:eastAsia="en-US"/>
        </w:rPr>
      </w:pPr>
      <w:r w:rsidRPr="00F72663">
        <w:rPr>
          <w:rFonts w:ascii="Arial" w:hAnsi="Arial" w:cs="Arial"/>
          <w:b/>
          <w:bCs/>
          <w:color w:val="595959" w:themeColor="text1" w:themeTint="A6"/>
          <w:sz w:val="22"/>
          <w:szCs w:val="22"/>
        </w:rPr>
        <w:t>Solarlux-Projekt-Stories-Amsterdam-Innenansicht</w:t>
      </w:r>
      <w:r w:rsidR="0027616D" w:rsidRPr="0027616D">
        <w:rPr>
          <w:rFonts w:ascii="Arial" w:hAnsi="Arial" w:cs="Arial"/>
          <w:b/>
          <w:bCs/>
          <w:color w:val="595959" w:themeColor="text1" w:themeTint="A6"/>
          <w:sz w:val="22"/>
          <w:szCs w:val="22"/>
        </w:rPr>
        <w:t>.jpg</w:t>
      </w:r>
      <w:r w:rsidR="0027616D">
        <w:rPr>
          <w:rFonts w:asciiTheme="minorHAnsi" w:eastAsiaTheme="minorHAnsi" w:hAnsiTheme="minorHAnsi" w:cstheme="minorBidi"/>
          <w:sz w:val="22"/>
          <w:szCs w:val="22"/>
          <w:lang w:eastAsia="en-US"/>
        </w:rPr>
        <w:t xml:space="preserve">: </w:t>
      </w:r>
      <w:r w:rsidR="006447EE" w:rsidRPr="0027616D">
        <w:rPr>
          <w:rFonts w:ascii="Arial" w:hAnsi="Arial" w:cs="Arial"/>
          <w:color w:val="595959" w:themeColor="text1" w:themeTint="A6"/>
          <w:sz w:val="22"/>
          <w:szCs w:val="22"/>
        </w:rPr>
        <w:t>Die insgesamt 29 Wohnungen sind individuell gestaltet und zwischen 43 und 235 Quadratmeter groß.</w:t>
      </w:r>
      <w:r w:rsidR="006447EE" w:rsidRPr="00E41EA4">
        <w:rPr>
          <w:rFonts w:asciiTheme="minorHAnsi" w:eastAsiaTheme="minorHAnsi" w:hAnsiTheme="minorHAnsi" w:cstheme="minorBidi"/>
          <w:sz w:val="22"/>
          <w:szCs w:val="22"/>
          <w:lang w:eastAsia="en-US"/>
        </w:rPr>
        <w:t xml:space="preserve"> </w:t>
      </w:r>
    </w:p>
    <w:p w14:paraId="3F153BF9" w14:textId="2734799A" w:rsidR="005D4E76" w:rsidRPr="00510985" w:rsidRDefault="00C05FD1" w:rsidP="006447EE">
      <w:pPr>
        <w:spacing w:after="160" w:line="259" w:lineRule="auto"/>
        <w:rPr>
          <w:rFonts w:ascii="Arial" w:hAnsi="Arial" w:cs="Arial"/>
          <w:b/>
          <w:bCs/>
          <w:i/>
          <w:iCs/>
          <w:color w:val="595959" w:themeColor="text1" w:themeTint="A6"/>
          <w:sz w:val="22"/>
          <w:szCs w:val="22"/>
        </w:rPr>
      </w:pPr>
      <w:r w:rsidRPr="00510985">
        <w:rPr>
          <w:rFonts w:ascii="Arial" w:hAnsi="Arial" w:cs="Arial"/>
          <w:b/>
          <w:bCs/>
          <w:i/>
          <w:iCs/>
          <w:color w:val="595959" w:themeColor="text1" w:themeTint="A6"/>
          <w:sz w:val="22"/>
          <w:szCs w:val="22"/>
        </w:rPr>
        <w:t>Foto: MWA Hart Nibbrig</w:t>
      </w:r>
    </w:p>
    <w:p w14:paraId="4795FFE7" w14:textId="613D6C08" w:rsidR="006447EE" w:rsidRPr="00335F4B" w:rsidRDefault="006447EE" w:rsidP="006447EE">
      <w:pPr>
        <w:spacing w:line="336" w:lineRule="auto"/>
        <w:ind w:right="-1"/>
        <w:rPr>
          <w:rFonts w:ascii="Arial" w:hAnsi="Arial"/>
          <w:b/>
          <w:bCs/>
          <w:color w:val="595959" w:themeColor="text1" w:themeTint="A6"/>
          <w:sz w:val="14"/>
          <w:szCs w:val="14"/>
          <w:lang w:eastAsia="de-DE"/>
        </w:rPr>
      </w:pPr>
    </w:p>
    <w:p w14:paraId="700DDD1D" w14:textId="77777777" w:rsidR="00B84998" w:rsidRDefault="00B84998" w:rsidP="0039619F">
      <w:pPr>
        <w:overflowPunct/>
        <w:autoSpaceDE/>
        <w:autoSpaceDN/>
        <w:adjustRightInd/>
        <w:textAlignment w:val="auto"/>
        <w:rPr>
          <w:rFonts w:ascii="Arial" w:hAnsi="Arial" w:cs="Arial"/>
          <w:b/>
          <w:color w:val="595959" w:themeColor="text1" w:themeTint="A6"/>
          <w:sz w:val="22"/>
          <w:szCs w:val="22"/>
        </w:rPr>
      </w:pPr>
    </w:p>
    <w:p w14:paraId="1CB16B7F" w14:textId="77777777" w:rsidR="00B84998" w:rsidRDefault="00B84998" w:rsidP="0039619F">
      <w:pPr>
        <w:overflowPunct/>
        <w:autoSpaceDE/>
        <w:autoSpaceDN/>
        <w:adjustRightInd/>
        <w:textAlignment w:val="auto"/>
        <w:rPr>
          <w:rFonts w:ascii="Arial" w:hAnsi="Arial" w:cs="Arial"/>
          <w:b/>
          <w:color w:val="595959" w:themeColor="text1" w:themeTint="A6"/>
          <w:sz w:val="22"/>
          <w:szCs w:val="22"/>
        </w:rPr>
      </w:pPr>
    </w:p>
    <w:p w14:paraId="21D24F04" w14:textId="77777777" w:rsidR="00510985" w:rsidRDefault="00510985" w:rsidP="0039619F">
      <w:pPr>
        <w:overflowPunct/>
        <w:autoSpaceDE/>
        <w:autoSpaceDN/>
        <w:adjustRightInd/>
        <w:textAlignment w:val="auto"/>
        <w:rPr>
          <w:rFonts w:ascii="Arial" w:hAnsi="Arial" w:cs="Arial"/>
          <w:b/>
          <w:color w:val="595959" w:themeColor="text1" w:themeTint="A6"/>
          <w:sz w:val="22"/>
          <w:szCs w:val="22"/>
        </w:rPr>
      </w:pPr>
    </w:p>
    <w:p w14:paraId="30690977" w14:textId="77777777" w:rsidR="00510985" w:rsidRDefault="00510985" w:rsidP="0039619F">
      <w:pPr>
        <w:overflowPunct/>
        <w:autoSpaceDE/>
        <w:autoSpaceDN/>
        <w:adjustRightInd/>
        <w:textAlignment w:val="auto"/>
        <w:rPr>
          <w:rFonts w:ascii="Arial" w:hAnsi="Arial" w:cs="Arial"/>
          <w:b/>
          <w:color w:val="595959" w:themeColor="text1" w:themeTint="A6"/>
          <w:sz w:val="22"/>
          <w:szCs w:val="22"/>
        </w:rPr>
      </w:pPr>
    </w:p>
    <w:p w14:paraId="3BF40420" w14:textId="77777777" w:rsidR="005773FD" w:rsidRDefault="005773FD" w:rsidP="0039619F">
      <w:pPr>
        <w:overflowPunct/>
        <w:autoSpaceDE/>
        <w:autoSpaceDN/>
        <w:adjustRightInd/>
        <w:textAlignment w:val="auto"/>
        <w:rPr>
          <w:rFonts w:ascii="Arial" w:hAnsi="Arial" w:cs="Arial"/>
          <w:b/>
          <w:color w:val="595959" w:themeColor="text1" w:themeTint="A6"/>
          <w:sz w:val="22"/>
          <w:szCs w:val="22"/>
        </w:rPr>
      </w:pPr>
    </w:p>
    <w:p w14:paraId="60B77743" w14:textId="77777777" w:rsidR="0039619F" w:rsidRDefault="0039619F" w:rsidP="0039619F">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26BD3D8F" w14:textId="77777777" w:rsidR="00375C7A"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Über Solarlux GmbH</w:t>
      </w:r>
      <w:r w:rsidR="005F6B64">
        <w:rPr>
          <w:rFonts w:ascii="Arial" w:eastAsia="Arial" w:hAnsi="Arial" w:cs="Arial"/>
          <w:b/>
          <w:color w:val="595959"/>
          <w:sz w:val="18"/>
          <w:szCs w:val="18"/>
        </w:rPr>
        <w:t xml:space="preserve"> </w:t>
      </w:r>
    </w:p>
    <w:p w14:paraId="0D8676EB" w14:textId="495D0AEC" w:rsidR="00214AA0" w:rsidRDefault="008C0E8D" w:rsidP="00A2209A">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214AA0"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9916" w14:textId="77777777" w:rsidR="004F126D" w:rsidRDefault="004F126D">
      <w:r>
        <w:separator/>
      </w:r>
    </w:p>
  </w:endnote>
  <w:endnote w:type="continuationSeparator" w:id="0">
    <w:p w14:paraId="4E132688" w14:textId="77777777" w:rsidR="004F126D" w:rsidRDefault="004F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DA60" w14:textId="77777777" w:rsidR="004F126D" w:rsidRDefault="004F126D">
      <w:r>
        <w:separator/>
      </w:r>
    </w:p>
  </w:footnote>
  <w:footnote w:type="continuationSeparator" w:id="0">
    <w:p w14:paraId="74973409" w14:textId="77777777" w:rsidR="004F126D" w:rsidRDefault="004F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7.2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199D"/>
    <w:rsid w:val="0001272C"/>
    <w:rsid w:val="00013D1B"/>
    <w:rsid w:val="00015FA2"/>
    <w:rsid w:val="00016E8F"/>
    <w:rsid w:val="000172DF"/>
    <w:rsid w:val="00021FA0"/>
    <w:rsid w:val="000220E9"/>
    <w:rsid w:val="00022251"/>
    <w:rsid w:val="00025081"/>
    <w:rsid w:val="000251CA"/>
    <w:rsid w:val="000259AE"/>
    <w:rsid w:val="00027E56"/>
    <w:rsid w:val="00027EF9"/>
    <w:rsid w:val="0003009C"/>
    <w:rsid w:val="00031098"/>
    <w:rsid w:val="00031106"/>
    <w:rsid w:val="00032ED5"/>
    <w:rsid w:val="00033858"/>
    <w:rsid w:val="000342F8"/>
    <w:rsid w:val="000345D1"/>
    <w:rsid w:val="00036912"/>
    <w:rsid w:val="00037535"/>
    <w:rsid w:val="000433F2"/>
    <w:rsid w:val="000447B7"/>
    <w:rsid w:val="00045E0C"/>
    <w:rsid w:val="000506AB"/>
    <w:rsid w:val="0005189C"/>
    <w:rsid w:val="000518E9"/>
    <w:rsid w:val="00053ED2"/>
    <w:rsid w:val="0005403D"/>
    <w:rsid w:val="00054962"/>
    <w:rsid w:val="00054D0E"/>
    <w:rsid w:val="00054E0F"/>
    <w:rsid w:val="00054FC8"/>
    <w:rsid w:val="0005503E"/>
    <w:rsid w:val="00056606"/>
    <w:rsid w:val="00061C43"/>
    <w:rsid w:val="00061CD7"/>
    <w:rsid w:val="00061E3B"/>
    <w:rsid w:val="00063613"/>
    <w:rsid w:val="000647CB"/>
    <w:rsid w:val="000655AC"/>
    <w:rsid w:val="0006565F"/>
    <w:rsid w:val="00065B16"/>
    <w:rsid w:val="0006781C"/>
    <w:rsid w:val="00073878"/>
    <w:rsid w:val="00073A9D"/>
    <w:rsid w:val="000759E2"/>
    <w:rsid w:val="00080A3B"/>
    <w:rsid w:val="0008115E"/>
    <w:rsid w:val="00082304"/>
    <w:rsid w:val="00082854"/>
    <w:rsid w:val="00082FAC"/>
    <w:rsid w:val="0008382C"/>
    <w:rsid w:val="00083982"/>
    <w:rsid w:val="00084BA7"/>
    <w:rsid w:val="00085F48"/>
    <w:rsid w:val="00086534"/>
    <w:rsid w:val="0008785C"/>
    <w:rsid w:val="0009001D"/>
    <w:rsid w:val="0009086C"/>
    <w:rsid w:val="00090F9D"/>
    <w:rsid w:val="000933C3"/>
    <w:rsid w:val="000938FB"/>
    <w:rsid w:val="00093915"/>
    <w:rsid w:val="000967BE"/>
    <w:rsid w:val="0009728E"/>
    <w:rsid w:val="000A1401"/>
    <w:rsid w:val="000A2696"/>
    <w:rsid w:val="000A3320"/>
    <w:rsid w:val="000A3E85"/>
    <w:rsid w:val="000A6129"/>
    <w:rsid w:val="000A650A"/>
    <w:rsid w:val="000A6863"/>
    <w:rsid w:val="000A7D74"/>
    <w:rsid w:val="000B10DB"/>
    <w:rsid w:val="000B14E6"/>
    <w:rsid w:val="000B1BA6"/>
    <w:rsid w:val="000B21CC"/>
    <w:rsid w:val="000B31B2"/>
    <w:rsid w:val="000B429B"/>
    <w:rsid w:val="000B7BE6"/>
    <w:rsid w:val="000C0016"/>
    <w:rsid w:val="000C2CC3"/>
    <w:rsid w:val="000C59AD"/>
    <w:rsid w:val="000C5EC5"/>
    <w:rsid w:val="000C7619"/>
    <w:rsid w:val="000D1009"/>
    <w:rsid w:val="000D17A3"/>
    <w:rsid w:val="000D3F5C"/>
    <w:rsid w:val="000D57D7"/>
    <w:rsid w:val="000D7107"/>
    <w:rsid w:val="000E5E22"/>
    <w:rsid w:val="000F0A80"/>
    <w:rsid w:val="000F0B5E"/>
    <w:rsid w:val="000F1765"/>
    <w:rsid w:val="000F1826"/>
    <w:rsid w:val="000F5E25"/>
    <w:rsid w:val="000F6986"/>
    <w:rsid w:val="001005D6"/>
    <w:rsid w:val="00100904"/>
    <w:rsid w:val="00101885"/>
    <w:rsid w:val="001035FF"/>
    <w:rsid w:val="00103FD5"/>
    <w:rsid w:val="0010432F"/>
    <w:rsid w:val="0010551E"/>
    <w:rsid w:val="00105892"/>
    <w:rsid w:val="001058FD"/>
    <w:rsid w:val="00106BF8"/>
    <w:rsid w:val="00107BCD"/>
    <w:rsid w:val="00110561"/>
    <w:rsid w:val="00110F1E"/>
    <w:rsid w:val="00110FA2"/>
    <w:rsid w:val="00111243"/>
    <w:rsid w:val="00113147"/>
    <w:rsid w:val="00114308"/>
    <w:rsid w:val="0011433B"/>
    <w:rsid w:val="0011459F"/>
    <w:rsid w:val="00115F5E"/>
    <w:rsid w:val="001200AD"/>
    <w:rsid w:val="001205A0"/>
    <w:rsid w:val="001205CC"/>
    <w:rsid w:val="00120CA6"/>
    <w:rsid w:val="00122325"/>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27E0"/>
    <w:rsid w:val="001437AB"/>
    <w:rsid w:val="001441B5"/>
    <w:rsid w:val="00145BA3"/>
    <w:rsid w:val="00145C18"/>
    <w:rsid w:val="00146D12"/>
    <w:rsid w:val="00147DAA"/>
    <w:rsid w:val="00154990"/>
    <w:rsid w:val="00155C33"/>
    <w:rsid w:val="001560D5"/>
    <w:rsid w:val="0015769F"/>
    <w:rsid w:val="00160DF3"/>
    <w:rsid w:val="00162C1B"/>
    <w:rsid w:val="00162FE7"/>
    <w:rsid w:val="00163606"/>
    <w:rsid w:val="00164A41"/>
    <w:rsid w:val="00166965"/>
    <w:rsid w:val="0017059C"/>
    <w:rsid w:val="00170EDD"/>
    <w:rsid w:val="0017137D"/>
    <w:rsid w:val="00173D2C"/>
    <w:rsid w:val="00174A1C"/>
    <w:rsid w:val="00174DE3"/>
    <w:rsid w:val="00180596"/>
    <w:rsid w:val="00180EBE"/>
    <w:rsid w:val="00181FB3"/>
    <w:rsid w:val="00182E38"/>
    <w:rsid w:val="00186717"/>
    <w:rsid w:val="00190474"/>
    <w:rsid w:val="00192914"/>
    <w:rsid w:val="00193633"/>
    <w:rsid w:val="0019374F"/>
    <w:rsid w:val="001969AB"/>
    <w:rsid w:val="001971C8"/>
    <w:rsid w:val="00197C6E"/>
    <w:rsid w:val="001A0BB3"/>
    <w:rsid w:val="001A1415"/>
    <w:rsid w:val="001A24CF"/>
    <w:rsid w:val="001A3FA3"/>
    <w:rsid w:val="001A782E"/>
    <w:rsid w:val="001B0615"/>
    <w:rsid w:val="001B0738"/>
    <w:rsid w:val="001B12C2"/>
    <w:rsid w:val="001B2986"/>
    <w:rsid w:val="001B2B01"/>
    <w:rsid w:val="001B3028"/>
    <w:rsid w:val="001B381E"/>
    <w:rsid w:val="001B3E1B"/>
    <w:rsid w:val="001B43B5"/>
    <w:rsid w:val="001B4B4E"/>
    <w:rsid w:val="001B5F1C"/>
    <w:rsid w:val="001B64B4"/>
    <w:rsid w:val="001B767A"/>
    <w:rsid w:val="001C0581"/>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B81"/>
    <w:rsid w:val="001E5838"/>
    <w:rsid w:val="001E58F6"/>
    <w:rsid w:val="001E68FE"/>
    <w:rsid w:val="001E7C8E"/>
    <w:rsid w:val="001F1A05"/>
    <w:rsid w:val="001F277B"/>
    <w:rsid w:val="001F3E33"/>
    <w:rsid w:val="001F7EF6"/>
    <w:rsid w:val="00200EC2"/>
    <w:rsid w:val="00201142"/>
    <w:rsid w:val="00203887"/>
    <w:rsid w:val="00203A92"/>
    <w:rsid w:val="00204F17"/>
    <w:rsid w:val="00205083"/>
    <w:rsid w:val="00206E25"/>
    <w:rsid w:val="002114D1"/>
    <w:rsid w:val="0021229A"/>
    <w:rsid w:val="0021296B"/>
    <w:rsid w:val="002129FA"/>
    <w:rsid w:val="002142D7"/>
    <w:rsid w:val="00214AA0"/>
    <w:rsid w:val="00215A92"/>
    <w:rsid w:val="00215B0C"/>
    <w:rsid w:val="00217585"/>
    <w:rsid w:val="002208B5"/>
    <w:rsid w:val="00220CB1"/>
    <w:rsid w:val="00220EFB"/>
    <w:rsid w:val="00222144"/>
    <w:rsid w:val="0022235C"/>
    <w:rsid w:val="002239D5"/>
    <w:rsid w:val="00225683"/>
    <w:rsid w:val="00225F45"/>
    <w:rsid w:val="0022658F"/>
    <w:rsid w:val="0022738A"/>
    <w:rsid w:val="002273FB"/>
    <w:rsid w:val="002311D3"/>
    <w:rsid w:val="002353F0"/>
    <w:rsid w:val="00237446"/>
    <w:rsid w:val="00237452"/>
    <w:rsid w:val="00240712"/>
    <w:rsid w:val="00241AA2"/>
    <w:rsid w:val="0024393B"/>
    <w:rsid w:val="00243DB1"/>
    <w:rsid w:val="002445AF"/>
    <w:rsid w:val="00246410"/>
    <w:rsid w:val="002477E5"/>
    <w:rsid w:val="00247CDE"/>
    <w:rsid w:val="0025112A"/>
    <w:rsid w:val="0025154C"/>
    <w:rsid w:val="0025184E"/>
    <w:rsid w:val="00252571"/>
    <w:rsid w:val="002534D4"/>
    <w:rsid w:val="002541EF"/>
    <w:rsid w:val="00254F44"/>
    <w:rsid w:val="00255753"/>
    <w:rsid w:val="00261312"/>
    <w:rsid w:val="00263190"/>
    <w:rsid w:val="00266072"/>
    <w:rsid w:val="00267688"/>
    <w:rsid w:val="00270A67"/>
    <w:rsid w:val="00270C97"/>
    <w:rsid w:val="00272CD7"/>
    <w:rsid w:val="0027616D"/>
    <w:rsid w:val="00282479"/>
    <w:rsid w:val="002870BC"/>
    <w:rsid w:val="00287320"/>
    <w:rsid w:val="0029024E"/>
    <w:rsid w:val="002909CF"/>
    <w:rsid w:val="00290C11"/>
    <w:rsid w:val="00290C97"/>
    <w:rsid w:val="00293453"/>
    <w:rsid w:val="00293EE3"/>
    <w:rsid w:val="002945D6"/>
    <w:rsid w:val="00296DA2"/>
    <w:rsid w:val="002A1D07"/>
    <w:rsid w:val="002A1EA5"/>
    <w:rsid w:val="002A2819"/>
    <w:rsid w:val="002A2B25"/>
    <w:rsid w:val="002A6B7F"/>
    <w:rsid w:val="002B1F2A"/>
    <w:rsid w:val="002B374A"/>
    <w:rsid w:val="002B50BC"/>
    <w:rsid w:val="002B54F2"/>
    <w:rsid w:val="002B62D1"/>
    <w:rsid w:val="002B6971"/>
    <w:rsid w:val="002B7441"/>
    <w:rsid w:val="002C0223"/>
    <w:rsid w:val="002C094B"/>
    <w:rsid w:val="002C130A"/>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2716"/>
    <w:rsid w:val="002E2E79"/>
    <w:rsid w:val="002E4E15"/>
    <w:rsid w:val="002E6C40"/>
    <w:rsid w:val="002F035E"/>
    <w:rsid w:val="002F4348"/>
    <w:rsid w:val="002F47BC"/>
    <w:rsid w:val="002F50DC"/>
    <w:rsid w:val="002F52E7"/>
    <w:rsid w:val="002F5B4C"/>
    <w:rsid w:val="002F662B"/>
    <w:rsid w:val="002F663B"/>
    <w:rsid w:val="002F6769"/>
    <w:rsid w:val="0030486F"/>
    <w:rsid w:val="00305741"/>
    <w:rsid w:val="00306677"/>
    <w:rsid w:val="00307F8C"/>
    <w:rsid w:val="003106FC"/>
    <w:rsid w:val="00310E6F"/>
    <w:rsid w:val="00310FE2"/>
    <w:rsid w:val="003110F6"/>
    <w:rsid w:val="003158FB"/>
    <w:rsid w:val="0031630E"/>
    <w:rsid w:val="003167CF"/>
    <w:rsid w:val="003204F2"/>
    <w:rsid w:val="00321222"/>
    <w:rsid w:val="00323AAA"/>
    <w:rsid w:val="00325A81"/>
    <w:rsid w:val="00327557"/>
    <w:rsid w:val="003310A7"/>
    <w:rsid w:val="00331D30"/>
    <w:rsid w:val="003323C5"/>
    <w:rsid w:val="00332501"/>
    <w:rsid w:val="00332AE8"/>
    <w:rsid w:val="00332E62"/>
    <w:rsid w:val="00333A06"/>
    <w:rsid w:val="00334BE0"/>
    <w:rsid w:val="00334C35"/>
    <w:rsid w:val="003352EB"/>
    <w:rsid w:val="00335387"/>
    <w:rsid w:val="00335F4B"/>
    <w:rsid w:val="003368A8"/>
    <w:rsid w:val="00336904"/>
    <w:rsid w:val="0034014D"/>
    <w:rsid w:val="00343CEB"/>
    <w:rsid w:val="00343DE2"/>
    <w:rsid w:val="00344704"/>
    <w:rsid w:val="003456A0"/>
    <w:rsid w:val="0034606C"/>
    <w:rsid w:val="00346149"/>
    <w:rsid w:val="00346F5C"/>
    <w:rsid w:val="00347211"/>
    <w:rsid w:val="00354756"/>
    <w:rsid w:val="0035701E"/>
    <w:rsid w:val="00363AA6"/>
    <w:rsid w:val="003646CE"/>
    <w:rsid w:val="00364C88"/>
    <w:rsid w:val="003651D5"/>
    <w:rsid w:val="0036633E"/>
    <w:rsid w:val="003706B7"/>
    <w:rsid w:val="0037473B"/>
    <w:rsid w:val="00374A16"/>
    <w:rsid w:val="00375C7A"/>
    <w:rsid w:val="00376393"/>
    <w:rsid w:val="00380B16"/>
    <w:rsid w:val="00380C4E"/>
    <w:rsid w:val="003819E7"/>
    <w:rsid w:val="003823A3"/>
    <w:rsid w:val="0038301A"/>
    <w:rsid w:val="00383F15"/>
    <w:rsid w:val="003876FC"/>
    <w:rsid w:val="0039054F"/>
    <w:rsid w:val="003915ED"/>
    <w:rsid w:val="00393BEF"/>
    <w:rsid w:val="00395C2E"/>
    <w:rsid w:val="0039619F"/>
    <w:rsid w:val="00396E1D"/>
    <w:rsid w:val="00396FA5"/>
    <w:rsid w:val="00397516"/>
    <w:rsid w:val="0039783E"/>
    <w:rsid w:val="003A073A"/>
    <w:rsid w:val="003A1733"/>
    <w:rsid w:val="003A21A7"/>
    <w:rsid w:val="003A384B"/>
    <w:rsid w:val="003A588B"/>
    <w:rsid w:val="003A58AD"/>
    <w:rsid w:val="003A678E"/>
    <w:rsid w:val="003A6C7D"/>
    <w:rsid w:val="003A778A"/>
    <w:rsid w:val="003B0747"/>
    <w:rsid w:val="003B20EF"/>
    <w:rsid w:val="003B2EFA"/>
    <w:rsid w:val="003B3974"/>
    <w:rsid w:val="003B4721"/>
    <w:rsid w:val="003B4DAA"/>
    <w:rsid w:val="003B51E6"/>
    <w:rsid w:val="003B5B05"/>
    <w:rsid w:val="003B5B1F"/>
    <w:rsid w:val="003B7EAC"/>
    <w:rsid w:val="003C37DB"/>
    <w:rsid w:val="003C47C1"/>
    <w:rsid w:val="003C4987"/>
    <w:rsid w:val="003C4D44"/>
    <w:rsid w:val="003C50C0"/>
    <w:rsid w:val="003C50F3"/>
    <w:rsid w:val="003D1CFC"/>
    <w:rsid w:val="003D46CB"/>
    <w:rsid w:val="003D4B0E"/>
    <w:rsid w:val="003D5D5E"/>
    <w:rsid w:val="003D7853"/>
    <w:rsid w:val="003D7C2B"/>
    <w:rsid w:val="003D7FB6"/>
    <w:rsid w:val="003E099E"/>
    <w:rsid w:val="003E1A3E"/>
    <w:rsid w:val="003E3346"/>
    <w:rsid w:val="003E3B0F"/>
    <w:rsid w:val="003E6426"/>
    <w:rsid w:val="003E6DFF"/>
    <w:rsid w:val="003E7A86"/>
    <w:rsid w:val="003F06B1"/>
    <w:rsid w:val="003F0831"/>
    <w:rsid w:val="003F0C89"/>
    <w:rsid w:val="003F0E38"/>
    <w:rsid w:val="003F2B46"/>
    <w:rsid w:val="003F5646"/>
    <w:rsid w:val="003F6327"/>
    <w:rsid w:val="003F7BA3"/>
    <w:rsid w:val="00401FF1"/>
    <w:rsid w:val="004039DF"/>
    <w:rsid w:val="0040425E"/>
    <w:rsid w:val="00404E74"/>
    <w:rsid w:val="00404F3E"/>
    <w:rsid w:val="00405A60"/>
    <w:rsid w:val="00406890"/>
    <w:rsid w:val="00407A95"/>
    <w:rsid w:val="004119A0"/>
    <w:rsid w:val="00411BB4"/>
    <w:rsid w:val="00414277"/>
    <w:rsid w:val="00414CF5"/>
    <w:rsid w:val="004160AF"/>
    <w:rsid w:val="004176E0"/>
    <w:rsid w:val="00417F19"/>
    <w:rsid w:val="00424589"/>
    <w:rsid w:val="00426794"/>
    <w:rsid w:val="004277BD"/>
    <w:rsid w:val="00427E85"/>
    <w:rsid w:val="0043234C"/>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3A8A"/>
    <w:rsid w:val="00464632"/>
    <w:rsid w:val="00465394"/>
    <w:rsid w:val="004704CA"/>
    <w:rsid w:val="00470873"/>
    <w:rsid w:val="00470D22"/>
    <w:rsid w:val="00472607"/>
    <w:rsid w:val="00472757"/>
    <w:rsid w:val="00475799"/>
    <w:rsid w:val="00475DEC"/>
    <w:rsid w:val="004767A1"/>
    <w:rsid w:val="004806CE"/>
    <w:rsid w:val="00484A40"/>
    <w:rsid w:val="00484C6A"/>
    <w:rsid w:val="00486199"/>
    <w:rsid w:val="00486563"/>
    <w:rsid w:val="00486B0A"/>
    <w:rsid w:val="00487836"/>
    <w:rsid w:val="00490087"/>
    <w:rsid w:val="00490E95"/>
    <w:rsid w:val="0049231C"/>
    <w:rsid w:val="00492D17"/>
    <w:rsid w:val="00494479"/>
    <w:rsid w:val="00495FCE"/>
    <w:rsid w:val="004A16DE"/>
    <w:rsid w:val="004A1A1C"/>
    <w:rsid w:val="004A255D"/>
    <w:rsid w:val="004A3379"/>
    <w:rsid w:val="004A4B9F"/>
    <w:rsid w:val="004A5D3F"/>
    <w:rsid w:val="004A5F5E"/>
    <w:rsid w:val="004A6AEE"/>
    <w:rsid w:val="004A71B3"/>
    <w:rsid w:val="004A74F9"/>
    <w:rsid w:val="004B0AA1"/>
    <w:rsid w:val="004B1A77"/>
    <w:rsid w:val="004B2E7C"/>
    <w:rsid w:val="004B4AB8"/>
    <w:rsid w:val="004B68BD"/>
    <w:rsid w:val="004B6D63"/>
    <w:rsid w:val="004B7817"/>
    <w:rsid w:val="004C0E06"/>
    <w:rsid w:val="004C108E"/>
    <w:rsid w:val="004C1385"/>
    <w:rsid w:val="004C17EC"/>
    <w:rsid w:val="004C242D"/>
    <w:rsid w:val="004C5347"/>
    <w:rsid w:val="004C5E26"/>
    <w:rsid w:val="004C60E8"/>
    <w:rsid w:val="004C6F0B"/>
    <w:rsid w:val="004D0EF3"/>
    <w:rsid w:val="004D1DD0"/>
    <w:rsid w:val="004D1EE9"/>
    <w:rsid w:val="004D2A49"/>
    <w:rsid w:val="004D559A"/>
    <w:rsid w:val="004D5D12"/>
    <w:rsid w:val="004E2031"/>
    <w:rsid w:val="004E2CA9"/>
    <w:rsid w:val="004E35AB"/>
    <w:rsid w:val="004E36EE"/>
    <w:rsid w:val="004E3808"/>
    <w:rsid w:val="004E57D2"/>
    <w:rsid w:val="004E61AA"/>
    <w:rsid w:val="004E6901"/>
    <w:rsid w:val="004F0FED"/>
    <w:rsid w:val="004F1118"/>
    <w:rsid w:val="004F126D"/>
    <w:rsid w:val="004F1A30"/>
    <w:rsid w:val="004F1FE3"/>
    <w:rsid w:val="004F385A"/>
    <w:rsid w:val="004F4C82"/>
    <w:rsid w:val="004F5AFF"/>
    <w:rsid w:val="004F5B41"/>
    <w:rsid w:val="004F61D5"/>
    <w:rsid w:val="004F7007"/>
    <w:rsid w:val="004F7811"/>
    <w:rsid w:val="00502380"/>
    <w:rsid w:val="00502F41"/>
    <w:rsid w:val="0050474F"/>
    <w:rsid w:val="0050508C"/>
    <w:rsid w:val="005053A2"/>
    <w:rsid w:val="00507CEB"/>
    <w:rsid w:val="005107DC"/>
    <w:rsid w:val="00510959"/>
    <w:rsid w:val="00510985"/>
    <w:rsid w:val="00511808"/>
    <w:rsid w:val="00511C87"/>
    <w:rsid w:val="005124C1"/>
    <w:rsid w:val="005126B1"/>
    <w:rsid w:val="00513838"/>
    <w:rsid w:val="00513ABC"/>
    <w:rsid w:val="00513FDE"/>
    <w:rsid w:val="00515052"/>
    <w:rsid w:val="0051527C"/>
    <w:rsid w:val="00517096"/>
    <w:rsid w:val="00517A96"/>
    <w:rsid w:val="005211C8"/>
    <w:rsid w:val="00522FA8"/>
    <w:rsid w:val="0052403A"/>
    <w:rsid w:val="00524FBA"/>
    <w:rsid w:val="005257AE"/>
    <w:rsid w:val="005264F8"/>
    <w:rsid w:val="00526CBC"/>
    <w:rsid w:val="00527CDE"/>
    <w:rsid w:val="0053149E"/>
    <w:rsid w:val="005317F9"/>
    <w:rsid w:val="00534196"/>
    <w:rsid w:val="00535863"/>
    <w:rsid w:val="00537C16"/>
    <w:rsid w:val="00543C6F"/>
    <w:rsid w:val="00544E98"/>
    <w:rsid w:val="00545742"/>
    <w:rsid w:val="00550DB7"/>
    <w:rsid w:val="005525C3"/>
    <w:rsid w:val="00553E13"/>
    <w:rsid w:val="00554164"/>
    <w:rsid w:val="005545D3"/>
    <w:rsid w:val="0055571D"/>
    <w:rsid w:val="00556E3A"/>
    <w:rsid w:val="0055720E"/>
    <w:rsid w:val="00560870"/>
    <w:rsid w:val="005610C1"/>
    <w:rsid w:val="00561A03"/>
    <w:rsid w:val="00561DE1"/>
    <w:rsid w:val="00562221"/>
    <w:rsid w:val="00563BB5"/>
    <w:rsid w:val="005657F4"/>
    <w:rsid w:val="0056596D"/>
    <w:rsid w:val="00565E87"/>
    <w:rsid w:val="00566801"/>
    <w:rsid w:val="00566BFA"/>
    <w:rsid w:val="005678C7"/>
    <w:rsid w:val="00567941"/>
    <w:rsid w:val="00567FE1"/>
    <w:rsid w:val="005726A5"/>
    <w:rsid w:val="005738F9"/>
    <w:rsid w:val="005773FD"/>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6AC3"/>
    <w:rsid w:val="00597D97"/>
    <w:rsid w:val="005A2B74"/>
    <w:rsid w:val="005A5694"/>
    <w:rsid w:val="005A5E70"/>
    <w:rsid w:val="005A6D1B"/>
    <w:rsid w:val="005A74FA"/>
    <w:rsid w:val="005B30CA"/>
    <w:rsid w:val="005B3B7F"/>
    <w:rsid w:val="005B40BF"/>
    <w:rsid w:val="005B4690"/>
    <w:rsid w:val="005B68E0"/>
    <w:rsid w:val="005C0774"/>
    <w:rsid w:val="005C09BD"/>
    <w:rsid w:val="005C2869"/>
    <w:rsid w:val="005C2A1E"/>
    <w:rsid w:val="005C365D"/>
    <w:rsid w:val="005C42EA"/>
    <w:rsid w:val="005C4F6E"/>
    <w:rsid w:val="005C7ADC"/>
    <w:rsid w:val="005C7EE9"/>
    <w:rsid w:val="005D3AE0"/>
    <w:rsid w:val="005D4E76"/>
    <w:rsid w:val="005E0F2D"/>
    <w:rsid w:val="005E4243"/>
    <w:rsid w:val="005E4281"/>
    <w:rsid w:val="005E4B8F"/>
    <w:rsid w:val="005E5702"/>
    <w:rsid w:val="005E5BEF"/>
    <w:rsid w:val="005F2826"/>
    <w:rsid w:val="005F2AFB"/>
    <w:rsid w:val="005F6A59"/>
    <w:rsid w:val="005F6B64"/>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3D10"/>
    <w:rsid w:val="00624177"/>
    <w:rsid w:val="00625508"/>
    <w:rsid w:val="00625589"/>
    <w:rsid w:val="00625C01"/>
    <w:rsid w:val="00626475"/>
    <w:rsid w:val="00626557"/>
    <w:rsid w:val="00626745"/>
    <w:rsid w:val="00626B58"/>
    <w:rsid w:val="00627085"/>
    <w:rsid w:val="00627297"/>
    <w:rsid w:val="00627838"/>
    <w:rsid w:val="00631D51"/>
    <w:rsid w:val="006335A0"/>
    <w:rsid w:val="00634582"/>
    <w:rsid w:val="00636333"/>
    <w:rsid w:val="00636FC1"/>
    <w:rsid w:val="0064066B"/>
    <w:rsid w:val="00642A25"/>
    <w:rsid w:val="006438D4"/>
    <w:rsid w:val="006447EE"/>
    <w:rsid w:val="00646C06"/>
    <w:rsid w:val="00650A93"/>
    <w:rsid w:val="00652269"/>
    <w:rsid w:val="00654B36"/>
    <w:rsid w:val="00654D20"/>
    <w:rsid w:val="00655A33"/>
    <w:rsid w:val="00655D32"/>
    <w:rsid w:val="00656121"/>
    <w:rsid w:val="0065619F"/>
    <w:rsid w:val="00656705"/>
    <w:rsid w:val="00660CDA"/>
    <w:rsid w:val="0066259E"/>
    <w:rsid w:val="0066299E"/>
    <w:rsid w:val="00662F36"/>
    <w:rsid w:val="006632C8"/>
    <w:rsid w:val="00667C31"/>
    <w:rsid w:val="00671759"/>
    <w:rsid w:val="00673AAB"/>
    <w:rsid w:val="00674BC6"/>
    <w:rsid w:val="0067520A"/>
    <w:rsid w:val="006761D3"/>
    <w:rsid w:val="006820CE"/>
    <w:rsid w:val="00683BC4"/>
    <w:rsid w:val="00683E41"/>
    <w:rsid w:val="00684CDF"/>
    <w:rsid w:val="00685B6A"/>
    <w:rsid w:val="00685FB2"/>
    <w:rsid w:val="00686E34"/>
    <w:rsid w:val="0068742A"/>
    <w:rsid w:val="00687C3E"/>
    <w:rsid w:val="00690178"/>
    <w:rsid w:val="00690F43"/>
    <w:rsid w:val="00692435"/>
    <w:rsid w:val="006928EE"/>
    <w:rsid w:val="006937CD"/>
    <w:rsid w:val="006958D6"/>
    <w:rsid w:val="00695BF9"/>
    <w:rsid w:val="00696614"/>
    <w:rsid w:val="0069663A"/>
    <w:rsid w:val="006A14D4"/>
    <w:rsid w:val="006A3B4D"/>
    <w:rsid w:val="006A3E82"/>
    <w:rsid w:val="006A4421"/>
    <w:rsid w:val="006A5EDD"/>
    <w:rsid w:val="006A6939"/>
    <w:rsid w:val="006A7A34"/>
    <w:rsid w:val="006B573C"/>
    <w:rsid w:val="006B69CE"/>
    <w:rsid w:val="006B77D5"/>
    <w:rsid w:val="006C015A"/>
    <w:rsid w:val="006C0A43"/>
    <w:rsid w:val="006C4354"/>
    <w:rsid w:val="006C44E5"/>
    <w:rsid w:val="006C5B1B"/>
    <w:rsid w:val="006C6940"/>
    <w:rsid w:val="006D0300"/>
    <w:rsid w:val="006D0EC5"/>
    <w:rsid w:val="006D196E"/>
    <w:rsid w:val="006D2671"/>
    <w:rsid w:val="006D2FB1"/>
    <w:rsid w:val="006D72F2"/>
    <w:rsid w:val="006E4098"/>
    <w:rsid w:val="006E4F5B"/>
    <w:rsid w:val="006E626F"/>
    <w:rsid w:val="006E667B"/>
    <w:rsid w:val="006E6BE6"/>
    <w:rsid w:val="006F48A4"/>
    <w:rsid w:val="006F4A9A"/>
    <w:rsid w:val="006F5425"/>
    <w:rsid w:val="006F7430"/>
    <w:rsid w:val="006F7BA4"/>
    <w:rsid w:val="0070054C"/>
    <w:rsid w:val="00700BF8"/>
    <w:rsid w:val="00700C58"/>
    <w:rsid w:val="00702275"/>
    <w:rsid w:val="00703AC9"/>
    <w:rsid w:val="00704080"/>
    <w:rsid w:val="00704B13"/>
    <w:rsid w:val="00704BF1"/>
    <w:rsid w:val="0070557E"/>
    <w:rsid w:val="00707FDD"/>
    <w:rsid w:val="0071219D"/>
    <w:rsid w:val="00712569"/>
    <w:rsid w:val="00712687"/>
    <w:rsid w:val="007142B5"/>
    <w:rsid w:val="00715027"/>
    <w:rsid w:val="0071541E"/>
    <w:rsid w:val="00716C38"/>
    <w:rsid w:val="00716E70"/>
    <w:rsid w:val="00716F77"/>
    <w:rsid w:val="00717997"/>
    <w:rsid w:val="007179AA"/>
    <w:rsid w:val="00720E59"/>
    <w:rsid w:val="0072207F"/>
    <w:rsid w:val="00723029"/>
    <w:rsid w:val="007236F8"/>
    <w:rsid w:val="007246B8"/>
    <w:rsid w:val="00726030"/>
    <w:rsid w:val="0072622A"/>
    <w:rsid w:val="00727B7C"/>
    <w:rsid w:val="00732643"/>
    <w:rsid w:val="007330C3"/>
    <w:rsid w:val="00733936"/>
    <w:rsid w:val="00734381"/>
    <w:rsid w:val="00735499"/>
    <w:rsid w:val="00735E0A"/>
    <w:rsid w:val="00736BAE"/>
    <w:rsid w:val="00740926"/>
    <w:rsid w:val="00742268"/>
    <w:rsid w:val="00742A0C"/>
    <w:rsid w:val="00742E79"/>
    <w:rsid w:val="00743043"/>
    <w:rsid w:val="007438F9"/>
    <w:rsid w:val="007511EE"/>
    <w:rsid w:val="007516C6"/>
    <w:rsid w:val="00751978"/>
    <w:rsid w:val="0075297D"/>
    <w:rsid w:val="00753550"/>
    <w:rsid w:val="00756B2F"/>
    <w:rsid w:val="007576C0"/>
    <w:rsid w:val="00764CC9"/>
    <w:rsid w:val="007655B1"/>
    <w:rsid w:val="00766F21"/>
    <w:rsid w:val="00767B26"/>
    <w:rsid w:val="007707C2"/>
    <w:rsid w:val="0077136B"/>
    <w:rsid w:val="00775BA7"/>
    <w:rsid w:val="007771B1"/>
    <w:rsid w:val="00780C75"/>
    <w:rsid w:val="00783D39"/>
    <w:rsid w:val="00784126"/>
    <w:rsid w:val="007862FF"/>
    <w:rsid w:val="00790FE9"/>
    <w:rsid w:val="00794B00"/>
    <w:rsid w:val="00796B94"/>
    <w:rsid w:val="007A1580"/>
    <w:rsid w:val="007A3571"/>
    <w:rsid w:val="007A5201"/>
    <w:rsid w:val="007B1F1B"/>
    <w:rsid w:val="007B2C7F"/>
    <w:rsid w:val="007B40BF"/>
    <w:rsid w:val="007B4D44"/>
    <w:rsid w:val="007B4FFE"/>
    <w:rsid w:val="007B5068"/>
    <w:rsid w:val="007B6D27"/>
    <w:rsid w:val="007B745A"/>
    <w:rsid w:val="007C04C5"/>
    <w:rsid w:val="007C15F2"/>
    <w:rsid w:val="007C2441"/>
    <w:rsid w:val="007C2D3B"/>
    <w:rsid w:val="007C4B23"/>
    <w:rsid w:val="007C5398"/>
    <w:rsid w:val="007C5628"/>
    <w:rsid w:val="007C5E9C"/>
    <w:rsid w:val="007C7291"/>
    <w:rsid w:val="007D466C"/>
    <w:rsid w:val="007D58F2"/>
    <w:rsid w:val="007D6C1B"/>
    <w:rsid w:val="007D78C9"/>
    <w:rsid w:val="007E0BDF"/>
    <w:rsid w:val="007E0C2C"/>
    <w:rsid w:val="007E37B6"/>
    <w:rsid w:val="007E38DB"/>
    <w:rsid w:val="007E41AD"/>
    <w:rsid w:val="007E6BF7"/>
    <w:rsid w:val="007E7252"/>
    <w:rsid w:val="007E785F"/>
    <w:rsid w:val="007F00C1"/>
    <w:rsid w:val="007F228F"/>
    <w:rsid w:val="007F39D1"/>
    <w:rsid w:val="007F46D9"/>
    <w:rsid w:val="007F76A4"/>
    <w:rsid w:val="008011C1"/>
    <w:rsid w:val="00801FE6"/>
    <w:rsid w:val="0080270B"/>
    <w:rsid w:val="008045D4"/>
    <w:rsid w:val="008056D3"/>
    <w:rsid w:val="008068D1"/>
    <w:rsid w:val="00807D96"/>
    <w:rsid w:val="00812706"/>
    <w:rsid w:val="00813891"/>
    <w:rsid w:val="00815A7D"/>
    <w:rsid w:val="0081789B"/>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C6"/>
    <w:rsid w:val="008373F1"/>
    <w:rsid w:val="00840456"/>
    <w:rsid w:val="0084193C"/>
    <w:rsid w:val="00844E3B"/>
    <w:rsid w:val="00845797"/>
    <w:rsid w:val="0084753C"/>
    <w:rsid w:val="0084780C"/>
    <w:rsid w:val="008503D7"/>
    <w:rsid w:val="008506E0"/>
    <w:rsid w:val="00850880"/>
    <w:rsid w:val="00850BD6"/>
    <w:rsid w:val="00852CF2"/>
    <w:rsid w:val="008533EB"/>
    <w:rsid w:val="00856FD1"/>
    <w:rsid w:val="00857F67"/>
    <w:rsid w:val="008600B7"/>
    <w:rsid w:val="00860586"/>
    <w:rsid w:val="0086087E"/>
    <w:rsid w:val="00861C67"/>
    <w:rsid w:val="008624E8"/>
    <w:rsid w:val="0086258C"/>
    <w:rsid w:val="00865E13"/>
    <w:rsid w:val="00866E3B"/>
    <w:rsid w:val="00867FC4"/>
    <w:rsid w:val="008718F2"/>
    <w:rsid w:val="00872CA5"/>
    <w:rsid w:val="00873354"/>
    <w:rsid w:val="00873EDB"/>
    <w:rsid w:val="008751F4"/>
    <w:rsid w:val="0087614F"/>
    <w:rsid w:val="008761EE"/>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28EC"/>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793E"/>
    <w:rsid w:val="00917A0D"/>
    <w:rsid w:val="009202BF"/>
    <w:rsid w:val="00921337"/>
    <w:rsid w:val="00924611"/>
    <w:rsid w:val="00924838"/>
    <w:rsid w:val="00924C18"/>
    <w:rsid w:val="009344C0"/>
    <w:rsid w:val="00935CD0"/>
    <w:rsid w:val="00940B6A"/>
    <w:rsid w:val="00940BF3"/>
    <w:rsid w:val="00942465"/>
    <w:rsid w:val="00944EDE"/>
    <w:rsid w:val="00944F3D"/>
    <w:rsid w:val="00946E1D"/>
    <w:rsid w:val="009500FB"/>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680F"/>
    <w:rsid w:val="009871D9"/>
    <w:rsid w:val="00990272"/>
    <w:rsid w:val="009905A7"/>
    <w:rsid w:val="009923C1"/>
    <w:rsid w:val="009928F3"/>
    <w:rsid w:val="00992CD7"/>
    <w:rsid w:val="009939D9"/>
    <w:rsid w:val="00993B1A"/>
    <w:rsid w:val="009971DD"/>
    <w:rsid w:val="00997C0B"/>
    <w:rsid w:val="009A0E0C"/>
    <w:rsid w:val="009A1DCC"/>
    <w:rsid w:val="009A3949"/>
    <w:rsid w:val="009A4AF8"/>
    <w:rsid w:val="009A516C"/>
    <w:rsid w:val="009A6371"/>
    <w:rsid w:val="009A7B50"/>
    <w:rsid w:val="009B05DE"/>
    <w:rsid w:val="009B3774"/>
    <w:rsid w:val="009B43F5"/>
    <w:rsid w:val="009B62EF"/>
    <w:rsid w:val="009B6CAF"/>
    <w:rsid w:val="009C30AC"/>
    <w:rsid w:val="009C4906"/>
    <w:rsid w:val="009C5E67"/>
    <w:rsid w:val="009D07DA"/>
    <w:rsid w:val="009D082F"/>
    <w:rsid w:val="009D33E3"/>
    <w:rsid w:val="009D3CDF"/>
    <w:rsid w:val="009D3D27"/>
    <w:rsid w:val="009D3F19"/>
    <w:rsid w:val="009D486B"/>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33F"/>
    <w:rsid w:val="009F4679"/>
    <w:rsid w:val="009F4E8D"/>
    <w:rsid w:val="009F57D8"/>
    <w:rsid w:val="009F78F4"/>
    <w:rsid w:val="009F7C87"/>
    <w:rsid w:val="00A01B62"/>
    <w:rsid w:val="00A03DB5"/>
    <w:rsid w:val="00A0403E"/>
    <w:rsid w:val="00A040B6"/>
    <w:rsid w:val="00A0488C"/>
    <w:rsid w:val="00A06082"/>
    <w:rsid w:val="00A1366C"/>
    <w:rsid w:val="00A14BCB"/>
    <w:rsid w:val="00A1653D"/>
    <w:rsid w:val="00A1790F"/>
    <w:rsid w:val="00A17B94"/>
    <w:rsid w:val="00A20D4E"/>
    <w:rsid w:val="00A2209A"/>
    <w:rsid w:val="00A22B17"/>
    <w:rsid w:val="00A233D5"/>
    <w:rsid w:val="00A249AA"/>
    <w:rsid w:val="00A3059A"/>
    <w:rsid w:val="00A3144A"/>
    <w:rsid w:val="00A3166D"/>
    <w:rsid w:val="00A331C1"/>
    <w:rsid w:val="00A35433"/>
    <w:rsid w:val="00A354C4"/>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7EA"/>
    <w:rsid w:val="00A541A9"/>
    <w:rsid w:val="00A55378"/>
    <w:rsid w:val="00A5664F"/>
    <w:rsid w:val="00A571BE"/>
    <w:rsid w:val="00A609C7"/>
    <w:rsid w:val="00A657F7"/>
    <w:rsid w:val="00A66115"/>
    <w:rsid w:val="00A66BFC"/>
    <w:rsid w:val="00A67F1A"/>
    <w:rsid w:val="00A70D0B"/>
    <w:rsid w:val="00A72979"/>
    <w:rsid w:val="00A7459F"/>
    <w:rsid w:val="00A7469F"/>
    <w:rsid w:val="00A75799"/>
    <w:rsid w:val="00A7688E"/>
    <w:rsid w:val="00A813F4"/>
    <w:rsid w:val="00A820F8"/>
    <w:rsid w:val="00A849FE"/>
    <w:rsid w:val="00A8519F"/>
    <w:rsid w:val="00A92B83"/>
    <w:rsid w:val="00A94450"/>
    <w:rsid w:val="00A94F2E"/>
    <w:rsid w:val="00A95734"/>
    <w:rsid w:val="00A97315"/>
    <w:rsid w:val="00AA0E59"/>
    <w:rsid w:val="00AA25BF"/>
    <w:rsid w:val="00AA2BC4"/>
    <w:rsid w:val="00AA2C09"/>
    <w:rsid w:val="00AA33E0"/>
    <w:rsid w:val="00AA4B2C"/>
    <w:rsid w:val="00AA5636"/>
    <w:rsid w:val="00AA5BC6"/>
    <w:rsid w:val="00AA76D7"/>
    <w:rsid w:val="00AB025C"/>
    <w:rsid w:val="00AB3C22"/>
    <w:rsid w:val="00AC1ACF"/>
    <w:rsid w:val="00AC24E1"/>
    <w:rsid w:val="00AC5217"/>
    <w:rsid w:val="00AC5E31"/>
    <w:rsid w:val="00AD1AA7"/>
    <w:rsid w:val="00AD20D0"/>
    <w:rsid w:val="00AD3144"/>
    <w:rsid w:val="00AD3469"/>
    <w:rsid w:val="00AD3D17"/>
    <w:rsid w:val="00AD473F"/>
    <w:rsid w:val="00AD630A"/>
    <w:rsid w:val="00AD65F8"/>
    <w:rsid w:val="00AD668E"/>
    <w:rsid w:val="00AD7C71"/>
    <w:rsid w:val="00AE04F5"/>
    <w:rsid w:val="00AE151B"/>
    <w:rsid w:val="00AE27F8"/>
    <w:rsid w:val="00AE2A45"/>
    <w:rsid w:val="00AE3DCB"/>
    <w:rsid w:val="00AE4C58"/>
    <w:rsid w:val="00AE577E"/>
    <w:rsid w:val="00AE6C50"/>
    <w:rsid w:val="00AE7CF5"/>
    <w:rsid w:val="00AF042A"/>
    <w:rsid w:val="00AF204C"/>
    <w:rsid w:val="00AF2392"/>
    <w:rsid w:val="00AF40AB"/>
    <w:rsid w:val="00B002E8"/>
    <w:rsid w:val="00B01A23"/>
    <w:rsid w:val="00B01B5C"/>
    <w:rsid w:val="00B020CE"/>
    <w:rsid w:val="00B04D32"/>
    <w:rsid w:val="00B058C7"/>
    <w:rsid w:val="00B05F01"/>
    <w:rsid w:val="00B068F4"/>
    <w:rsid w:val="00B06CC2"/>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6BEB"/>
    <w:rsid w:val="00B26DF6"/>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54D81"/>
    <w:rsid w:val="00B600C5"/>
    <w:rsid w:val="00B6025E"/>
    <w:rsid w:val="00B60B72"/>
    <w:rsid w:val="00B614C9"/>
    <w:rsid w:val="00B62276"/>
    <w:rsid w:val="00B655F4"/>
    <w:rsid w:val="00B660D7"/>
    <w:rsid w:val="00B66BC4"/>
    <w:rsid w:val="00B70653"/>
    <w:rsid w:val="00B715C6"/>
    <w:rsid w:val="00B71C8A"/>
    <w:rsid w:val="00B74FF3"/>
    <w:rsid w:val="00B755AD"/>
    <w:rsid w:val="00B76DCC"/>
    <w:rsid w:val="00B8105A"/>
    <w:rsid w:val="00B82690"/>
    <w:rsid w:val="00B837A6"/>
    <w:rsid w:val="00B84998"/>
    <w:rsid w:val="00B84FFA"/>
    <w:rsid w:val="00B8553D"/>
    <w:rsid w:val="00B86D42"/>
    <w:rsid w:val="00B87C1F"/>
    <w:rsid w:val="00B90394"/>
    <w:rsid w:val="00B92198"/>
    <w:rsid w:val="00B97190"/>
    <w:rsid w:val="00B97B6B"/>
    <w:rsid w:val="00BA0C45"/>
    <w:rsid w:val="00BA221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174C"/>
    <w:rsid w:val="00BD38B6"/>
    <w:rsid w:val="00BD3B1C"/>
    <w:rsid w:val="00BD5559"/>
    <w:rsid w:val="00BD5A5A"/>
    <w:rsid w:val="00BD7A01"/>
    <w:rsid w:val="00BE016F"/>
    <w:rsid w:val="00BE0BF5"/>
    <w:rsid w:val="00BE12F0"/>
    <w:rsid w:val="00BE134E"/>
    <w:rsid w:val="00BE27BA"/>
    <w:rsid w:val="00BE4B79"/>
    <w:rsid w:val="00BE622F"/>
    <w:rsid w:val="00BE62D3"/>
    <w:rsid w:val="00BE6E4B"/>
    <w:rsid w:val="00BE6EBA"/>
    <w:rsid w:val="00BF049A"/>
    <w:rsid w:val="00BF053F"/>
    <w:rsid w:val="00BF1CC5"/>
    <w:rsid w:val="00BF30F4"/>
    <w:rsid w:val="00BF39CD"/>
    <w:rsid w:val="00BF7AA0"/>
    <w:rsid w:val="00C0213D"/>
    <w:rsid w:val="00C02B5A"/>
    <w:rsid w:val="00C03AB4"/>
    <w:rsid w:val="00C03C89"/>
    <w:rsid w:val="00C040C1"/>
    <w:rsid w:val="00C04225"/>
    <w:rsid w:val="00C05024"/>
    <w:rsid w:val="00C05385"/>
    <w:rsid w:val="00C05FD1"/>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5F8"/>
    <w:rsid w:val="00C27ABD"/>
    <w:rsid w:val="00C31365"/>
    <w:rsid w:val="00C316CA"/>
    <w:rsid w:val="00C322BE"/>
    <w:rsid w:val="00C33B3D"/>
    <w:rsid w:val="00C368B8"/>
    <w:rsid w:val="00C40012"/>
    <w:rsid w:val="00C4006B"/>
    <w:rsid w:val="00C40D89"/>
    <w:rsid w:val="00C40EE2"/>
    <w:rsid w:val="00C4110B"/>
    <w:rsid w:val="00C411C0"/>
    <w:rsid w:val="00C415CA"/>
    <w:rsid w:val="00C41DA4"/>
    <w:rsid w:val="00C434D3"/>
    <w:rsid w:val="00C43542"/>
    <w:rsid w:val="00C436C9"/>
    <w:rsid w:val="00C43A89"/>
    <w:rsid w:val="00C4511D"/>
    <w:rsid w:val="00C4575E"/>
    <w:rsid w:val="00C4666D"/>
    <w:rsid w:val="00C470FE"/>
    <w:rsid w:val="00C504E4"/>
    <w:rsid w:val="00C5430B"/>
    <w:rsid w:val="00C5454C"/>
    <w:rsid w:val="00C54F59"/>
    <w:rsid w:val="00C555AF"/>
    <w:rsid w:val="00C57EBB"/>
    <w:rsid w:val="00C60232"/>
    <w:rsid w:val="00C60BFC"/>
    <w:rsid w:val="00C60CC2"/>
    <w:rsid w:val="00C6265B"/>
    <w:rsid w:val="00C64B47"/>
    <w:rsid w:val="00C64B9C"/>
    <w:rsid w:val="00C65126"/>
    <w:rsid w:val="00C66E4D"/>
    <w:rsid w:val="00C66F1A"/>
    <w:rsid w:val="00C67CCF"/>
    <w:rsid w:val="00C70173"/>
    <w:rsid w:val="00C708A9"/>
    <w:rsid w:val="00C70E3E"/>
    <w:rsid w:val="00C712A3"/>
    <w:rsid w:val="00C72551"/>
    <w:rsid w:val="00C74309"/>
    <w:rsid w:val="00C7490C"/>
    <w:rsid w:val="00C775AF"/>
    <w:rsid w:val="00C80B0F"/>
    <w:rsid w:val="00C8104E"/>
    <w:rsid w:val="00C81648"/>
    <w:rsid w:val="00C81E77"/>
    <w:rsid w:val="00C822BC"/>
    <w:rsid w:val="00C829D8"/>
    <w:rsid w:val="00C82C49"/>
    <w:rsid w:val="00C864B7"/>
    <w:rsid w:val="00C91F0C"/>
    <w:rsid w:val="00C9201F"/>
    <w:rsid w:val="00C92666"/>
    <w:rsid w:val="00C92E80"/>
    <w:rsid w:val="00C961A8"/>
    <w:rsid w:val="00CA1078"/>
    <w:rsid w:val="00CA1348"/>
    <w:rsid w:val="00CA19E2"/>
    <w:rsid w:val="00CA1E1E"/>
    <w:rsid w:val="00CA32DB"/>
    <w:rsid w:val="00CA34EB"/>
    <w:rsid w:val="00CA36A4"/>
    <w:rsid w:val="00CA3F95"/>
    <w:rsid w:val="00CA4258"/>
    <w:rsid w:val="00CA592B"/>
    <w:rsid w:val="00CB05A2"/>
    <w:rsid w:val="00CB5600"/>
    <w:rsid w:val="00CB5D77"/>
    <w:rsid w:val="00CB608D"/>
    <w:rsid w:val="00CB6F7F"/>
    <w:rsid w:val="00CC06FE"/>
    <w:rsid w:val="00CC0805"/>
    <w:rsid w:val="00CC1D6C"/>
    <w:rsid w:val="00CC1DA5"/>
    <w:rsid w:val="00CC2C7D"/>
    <w:rsid w:val="00CC3D18"/>
    <w:rsid w:val="00CC493C"/>
    <w:rsid w:val="00CC6CB9"/>
    <w:rsid w:val="00CC7AE2"/>
    <w:rsid w:val="00CD01C6"/>
    <w:rsid w:val="00CD0F74"/>
    <w:rsid w:val="00CD19A1"/>
    <w:rsid w:val="00CD1A89"/>
    <w:rsid w:val="00CD1B7B"/>
    <w:rsid w:val="00CD2D2D"/>
    <w:rsid w:val="00CD3193"/>
    <w:rsid w:val="00CD36C0"/>
    <w:rsid w:val="00CD40FB"/>
    <w:rsid w:val="00CD4B19"/>
    <w:rsid w:val="00CD586D"/>
    <w:rsid w:val="00CD64A8"/>
    <w:rsid w:val="00CD65F8"/>
    <w:rsid w:val="00CD6894"/>
    <w:rsid w:val="00CE098A"/>
    <w:rsid w:val="00CE1DC9"/>
    <w:rsid w:val="00CE250C"/>
    <w:rsid w:val="00CE3AA3"/>
    <w:rsid w:val="00CE4DBD"/>
    <w:rsid w:val="00CE55F2"/>
    <w:rsid w:val="00CE584D"/>
    <w:rsid w:val="00CE58E2"/>
    <w:rsid w:val="00CF03D7"/>
    <w:rsid w:val="00CF1772"/>
    <w:rsid w:val="00CF32E8"/>
    <w:rsid w:val="00CF48DF"/>
    <w:rsid w:val="00CF592F"/>
    <w:rsid w:val="00D01367"/>
    <w:rsid w:val="00D01750"/>
    <w:rsid w:val="00D0260A"/>
    <w:rsid w:val="00D02B17"/>
    <w:rsid w:val="00D045B9"/>
    <w:rsid w:val="00D05796"/>
    <w:rsid w:val="00D0672B"/>
    <w:rsid w:val="00D076F4"/>
    <w:rsid w:val="00D108F8"/>
    <w:rsid w:val="00D12411"/>
    <w:rsid w:val="00D13AB6"/>
    <w:rsid w:val="00D1588F"/>
    <w:rsid w:val="00D15E49"/>
    <w:rsid w:val="00D20215"/>
    <w:rsid w:val="00D20465"/>
    <w:rsid w:val="00D2118B"/>
    <w:rsid w:val="00D21199"/>
    <w:rsid w:val="00D2169B"/>
    <w:rsid w:val="00D24F06"/>
    <w:rsid w:val="00D25CF8"/>
    <w:rsid w:val="00D26D09"/>
    <w:rsid w:val="00D26E92"/>
    <w:rsid w:val="00D331C3"/>
    <w:rsid w:val="00D33777"/>
    <w:rsid w:val="00D33EBE"/>
    <w:rsid w:val="00D348E8"/>
    <w:rsid w:val="00D3668F"/>
    <w:rsid w:val="00D408B0"/>
    <w:rsid w:val="00D41C87"/>
    <w:rsid w:val="00D42796"/>
    <w:rsid w:val="00D43EEE"/>
    <w:rsid w:val="00D46769"/>
    <w:rsid w:val="00D50F0F"/>
    <w:rsid w:val="00D51064"/>
    <w:rsid w:val="00D525BC"/>
    <w:rsid w:val="00D55928"/>
    <w:rsid w:val="00D57A03"/>
    <w:rsid w:val="00D601E9"/>
    <w:rsid w:val="00D60E96"/>
    <w:rsid w:val="00D639C9"/>
    <w:rsid w:val="00D706D2"/>
    <w:rsid w:val="00D70CF0"/>
    <w:rsid w:val="00D7208E"/>
    <w:rsid w:val="00D72AC2"/>
    <w:rsid w:val="00D73A16"/>
    <w:rsid w:val="00D7666E"/>
    <w:rsid w:val="00D773DD"/>
    <w:rsid w:val="00D8174C"/>
    <w:rsid w:val="00D82188"/>
    <w:rsid w:val="00D832DB"/>
    <w:rsid w:val="00D8382C"/>
    <w:rsid w:val="00D86FF2"/>
    <w:rsid w:val="00D879AA"/>
    <w:rsid w:val="00D907B7"/>
    <w:rsid w:val="00D9242C"/>
    <w:rsid w:val="00D926C5"/>
    <w:rsid w:val="00D94D00"/>
    <w:rsid w:val="00D94EFE"/>
    <w:rsid w:val="00D97F5D"/>
    <w:rsid w:val="00DA1F82"/>
    <w:rsid w:val="00DA205D"/>
    <w:rsid w:val="00DA3E1D"/>
    <w:rsid w:val="00DA4825"/>
    <w:rsid w:val="00DA48CC"/>
    <w:rsid w:val="00DA52BF"/>
    <w:rsid w:val="00DA6431"/>
    <w:rsid w:val="00DA6EA7"/>
    <w:rsid w:val="00DA7CB1"/>
    <w:rsid w:val="00DA7F7C"/>
    <w:rsid w:val="00DB0847"/>
    <w:rsid w:val="00DB1030"/>
    <w:rsid w:val="00DB2AC4"/>
    <w:rsid w:val="00DB3483"/>
    <w:rsid w:val="00DB5B09"/>
    <w:rsid w:val="00DB7981"/>
    <w:rsid w:val="00DC170B"/>
    <w:rsid w:val="00DC2B36"/>
    <w:rsid w:val="00DC379F"/>
    <w:rsid w:val="00DC46CD"/>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E04"/>
    <w:rsid w:val="00DE51D9"/>
    <w:rsid w:val="00DF08A1"/>
    <w:rsid w:val="00DF1105"/>
    <w:rsid w:val="00DF1D8B"/>
    <w:rsid w:val="00DF2C07"/>
    <w:rsid w:val="00DF377D"/>
    <w:rsid w:val="00DF432B"/>
    <w:rsid w:val="00DF7619"/>
    <w:rsid w:val="00E00AD3"/>
    <w:rsid w:val="00E04B13"/>
    <w:rsid w:val="00E10E95"/>
    <w:rsid w:val="00E11CBF"/>
    <w:rsid w:val="00E12001"/>
    <w:rsid w:val="00E126C7"/>
    <w:rsid w:val="00E127F4"/>
    <w:rsid w:val="00E12C12"/>
    <w:rsid w:val="00E1313F"/>
    <w:rsid w:val="00E13A67"/>
    <w:rsid w:val="00E17A27"/>
    <w:rsid w:val="00E20946"/>
    <w:rsid w:val="00E20A0E"/>
    <w:rsid w:val="00E21DDF"/>
    <w:rsid w:val="00E224F2"/>
    <w:rsid w:val="00E24C73"/>
    <w:rsid w:val="00E267CF"/>
    <w:rsid w:val="00E2688E"/>
    <w:rsid w:val="00E26973"/>
    <w:rsid w:val="00E27F46"/>
    <w:rsid w:val="00E301A8"/>
    <w:rsid w:val="00E3221C"/>
    <w:rsid w:val="00E330C3"/>
    <w:rsid w:val="00E34E52"/>
    <w:rsid w:val="00E350CC"/>
    <w:rsid w:val="00E407AD"/>
    <w:rsid w:val="00E42F63"/>
    <w:rsid w:val="00E4458E"/>
    <w:rsid w:val="00E470E3"/>
    <w:rsid w:val="00E4714C"/>
    <w:rsid w:val="00E474AC"/>
    <w:rsid w:val="00E47F4C"/>
    <w:rsid w:val="00E50AC0"/>
    <w:rsid w:val="00E52A4A"/>
    <w:rsid w:val="00E53AD0"/>
    <w:rsid w:val="00E53AEC"/>
    <w:rsid w:val="00E54A57"/>
    <w:rsid w:val="00E554AA"/>
    <w:rsid w:val="00E55512"/>
    <w:rsid w:val="00E556C4"/>
    <w:rsid w:val="00E55B14"/>
    <w:rsid w:val="00E562C2"/>
    <w:rsid w:val="00E56534"/>
    <w:rsid w:val="00E611E9"/>
    <w:rsid w:val="00E6338F"/>
    <w:rsid w:val="00E635E0"/>
    <w:rsid w:val="00E6485C"/>
    <w:rsid w:val="00E652F3"/>
    <w:rsid w:val="00E65CFC"/>
    <w:rsid w:val="00E67B0C"/>
    <w:rsid w:val="00E67FF0"/>
    <w:rsid w:val="00E7020E"/>
    <w:rsid w:val="00E71039"/>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C76"/>
    <w:rsid w:val="00ED050D"/>
    <w:rsid w:val="00ED1E22"/>
    <w:rsid w:val="00ED3F14"/>
    <w:rsid w:val="00ED4E11"/>
    <w:rsid w:val="00EE24EE"/>
    <w:rsid w:val="00EE2ABF"/>
    <w:rsid w:val="00EE305A"/>
    <w:rsid w:val="00EE3BCB"/>
    <w:rsid w:val="00EE7375"/>
    <w:rsid w:val="00EE79AA"/>
    <w:rsid w:val="00EF0101"/>
    <w:rsid w:val="00EF0AED"/>
    <w:rsid w:val="00EF0DA1"/>
    <w:rsid w:val="00EF1204"/>
    <w:rsid w:val="00EF1580"/>
    <w:rsid w:val="00EF3D49"/>
    <w:rsid w:val="00EF5A63"/>
    <w:rsid w:val="00EF5B7C"/>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6D92"/>
    <w:rsid w:val="00F301CA"/>
    <w:rsid w:val="00F318DD"/>
    <w:rsid w:val="00F33151"/>
    <w:rsid w:val="00F34297"/>
    <w:rsid w:val="00F34632"/>
    <w:rsid w:val="00F351E4"/>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12CF"/>
    <w:rsid w:val="00F630CB"/>
    <w:rsid w:val="00F63215"/>
    <w:rsid w:val="00F64519"/>
    <w:rsid w:val="00F64AA6"/>
    <w:rsid w:val="00F658D4"/>
    <w:rsid w:val="00F65B3B"/>
    <w:rsid w:val="00F66500"/>
    <w:rsid w:val="00F67458"/>
    <w:rsid w:val="00F709F6"/>
    <w:rsid w:val="00F713CD"/>
    <w:rsid w:val="00F7156E"/>
    <w:rsid w:val="00F71710"/>
    <w:rsid w:val="00F720B2"/>
    <w:rsid w:val="00F72663"/>
    <w:rsid w:val="00F72952"/>
    <w:rsid w:val="00F7300A"/>
    <w:rsid w:val="00F7503E"/>
    <w:rsid w:val="00F75368"/>
    <w:rsid w:val="00F80452"/>
    <w:rsid w:val="00F804B7"/>
    <w:rsid w:val="00F80AD2"/>
    <w:rsid w:val="00F81EAA"/>
    <w:rsid w:val="00F83E87"/>
    <w:rsid w:val="00F83FB3"/>
    <w:rsid w:val="00F85DE5"/>
    <w:rsid w:val="00F90A5A"/>
    <w:rsid w:val="00F91BAF"/>
    <w:rsid w:val="00F91CF1"/>
    <w:rsid w:val="00F924F4"/>
    <w:rsid w:val="00F94AC9"/>
    <w:rsid w:val="00F94F4D"/>
    <w:rsid w:val="00F960D6"/>
    <w:rsid w:val="00F964A4"/>
    <w:rsid w:val="00F964D1"/>
    <w:rsid w:val="00F96C71"/>
    <w:rsid w:val="00F97AF5"/>
    <w:rsid w:val="00FA45FB"/>
    <w:rsid w:val="00FA4A67"/>
    <w:rsid w:val="00FA5BEC"/>
    <w:rsid w:val="00FA631B"/>
    <w:rsid w:val="00FA71E1"/>
    <w:rsid w:val="00FB0DE4"/>
    <w:rsid w:val="00FB0E58"/>
    <w:rsid w:val="00FB2A29"/>
    <w:rsid w:val="00FB54CF"/>
    <w:rsid w:val="00FB5710"/>
    <w:rsid w:val="00FB5CF9"/>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EC9"/>
    <w:rsid w:val="00FF1D5D"/>
    <w:rsid w:val="00FF2E02"/>
    <w:rsid w:val="00FF31FA"/>
    <w:rsid w:val="00FF4197"/>
    <w:rsid w:val="00FF4B85"/>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Titel">
    <w:name w:val="Title"/>
    <w:basedOn w:val="Standard"/>
    <w:next w:val="Standard"/>
    <w:link w:val="TitelZchn"/>
    <w:qFormat/>
    <w:rsid w:val="00CA34E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CA34EB"/>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2526">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AB5446-FC96-43A6-A69B-6521253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1130</Words>
  <Characters>7122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8236</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Sarah Herger</cp:lastModifiedBy>
  <cp:revision>106</cp:revision>
  <cp:lastPrinted>2023-02-21T08:23:00Z</cp:lastPrinted>
  <dcterms:created xsi:type="dcterms:W3CDTF">2023-02-20T14:01:00Z</dcterms:created>
  <dcterms:modified xsi:type="dcterms:W3CDTF">2023-04-11T11:05:00Z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