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034758" w:rsidRDefault="006D6279" w:rsidP="002348B9">
      <w:pPr>
        <w:widowControl w:val="0"/>
        <w:spacing w:line="336" w:lineRule="auto"/>
        <w:rPr>
          <w:rFonts w:ascii="Arial" w:eastAsia="Calibri" w:hAnsi="Arial" w:cs="Arial"/>
          <w:color w:val="595959" w:themeColor="text1" w:themeTint="A6"/>
          <w:sz w:val="48"/>
          <w:szCs w:val="48"/>
          <w:lang w:eastAsia="en-US"/>
        </w:rPr>
      </w:pPr>
      <w:r w:rsidRPr="00034758">
        <w:rPr>
          <w:rFonts w:ascii="Arial" w:eastAsia="Calibri" w:hAnsi="Arial" w:cs="Arial"/>
          <w:color w:val="595959" w:themeColor="text1" w:themeTint="A6"/>
          <w:sz w:val="48"/>
          <w:szCs w:val="48"/>
          <w:lang w:eastAsia="en-US"/>
        </w:rPr>
        <w:t>Presseinformation</w:t>
      </w:r>
    </w:p>
    <w:p w14:paraId="5DDA9DC6" w14:textId="2360BAB8" w:rsidR="00395F77" w:rsidRPr="00034758" w:rsidRDefault="00395F77" w:rsidP="00395F77">
      <w:pPr>
        <w:widowControl w:val="0"/>
        <w:spacing w:line="336" w:lineRule="auto"/>
        <w:ind w:right="-1"/>
        <w:rPr>
          <w:rFonts w:ascii="Arial" w:eastAsia="Calibri" w:hAnsi="Arial" w:cs="Arial"/>
          <w:color w:val="595959" w:themeColor="text1" w:themeTint="A6"/>
          <w:sz w:val="18"/>
          <w:szCs w:val="18"/>
          <w:lang w:eastAsia="en-US"/>
        </w:rPr>
      </w:pPr>
      <w:r w:rsidRPr="00034758">
        <w:rPr>
          <w:rFonts w:ascii="Arial" w:hAnsi="Arial" w:cs="Arial"/>
          <w:color w:val="595959" w:themeColor="text1" w:themeTint="A6"/>
          <w:sz w:val="18"/>
          <w:szCs w:val="18"/>
        </w:rPr>
        <w:t xml:space="preserve">Melle, </w:t>
      </w:r>
      <w:r w:rsidR="004A491A">
        <w:rPr>
          <w:rFonts w:ascii="Arial" w:hAnsi="Arial" w:cs="Arial"/>
          <w:color w:val="595959" w:themeColor="text1" w:themeTint="A6"/>
          <w:sz w:val="18"/>
          <w:szCs w:val="18"/>
        </w:rPr>
        <w:t>August</w:t>
      </w:r>
      <w:r w:rsidRPr="00034758">
        <w:rPr>
          <w:rFonts w:ascii="Arial" w:hAnsi="Arial" w:cs="Arial"/>
          <w:color w:val="595959" w:themeColor="text1" w:themeTint="A6"/>
          <w:sz w:val="18"/>
          <w:szCs w:val="18"/>
        </w:rPr>
        <w:t xml:space="preserve"> 202</w:t>
      </w:r>
      <w:r w:rsidR="00012E3A" w:rsidRPr="00034758">
        <w:rPr>
          <w:rFonts w:ascii="Arial" w:hAnsi="Arial" w:cs="Arial"/>
          <w:color w:val="595959" w:themeColor="text1" w:themeTint="A6"/>
          <w:sz w:val="18"/>
          <w:szCs w:val="18"/>
        </w:rPr>
        <w:t>4</w:t>
      </w:r>
    </w:p>
    <w:p w14:paraId="15C5029C" w14:textId="77777777" w:rsidR="006D6279" w:rsidRPr="00034758" w:rsidRDefault="006D6279" w:rsidP="006C4F8E">
      <w:pPr>
        <w:rPr>
          <w:rFonts w:ascii="Arial" w:hAnsi="Arial" w:cs="Arial"/>
          <w:b/>
          <w:color w:val="595959" w:themeColor="text1" w:themeTint="A6"/>
          <w:sz w:val="28"/>
          <w:szCs w:val="28"/>
        </w:rPr>
      </w:pPr>
    </w:p>
    <w:p w14:paraId="4B13FAB8" w14:textId="646AEE7C" w:rsidR="006C4F8E" w:rsidRPr="00034758" w:rsidRDefault="00E552AA"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Prämierte</w:t>
      </w:r>
      <w:r w:rsidR="008C4490">
        <w:rPr>
          <w:rFonts w:ascii="Arial" w:hAnsi="Arial" w:cs="Arial"/>
          <w:b/>
          <w:color w:val="595959" w:themeColor="text1" w:themeTint="A6"/>
          <w:sz w:val="28"/>
          <w:szCs w:val="28"/>
        </w:rPr>
        <w:t xml:space="preserve"> Verwandlungskünstler</w:t>
      </w:r>
    </w:p>
    <w:p w14:paraId="0C554CD8" w14:textId="09AAAAA3" w:rsidR="006C4F8E" w:rsidRDefault="009F742C" w:rsidP="000F08B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Solarlux </w:t>
      </w:r>
      <w:r w:rsidR="00C15464">
        <w:rPr>
          <w:rFonts w:ascii="Arial" w:hAnsi="Arial" w:cs="Arial"/>
          <w:bCs/>
          <w:color w:val="595959" w:themeColor="text1" w:themeTint="A6"/>
          <w:sz w:val="22"/>
          <w:szCs w:val="22"/>
        </w:rPr>
        <w:t xml:space="preserve">Trennwandsysteme </w:t>
      </w:r>
      <w:r w:rsidR="00BD1F0E">
        <w:rPr>
          <w:rFonts w:ascii="Arial" w:hAnsi="Arial" w:cs="Arial"/>
          <w:bCs/>
          <w:color w:val="595959" w:themeColor="text1" w:themeTint="A6"/>
          <w:sz w:val="22"/>
          <w:szCs w:val="22"/>
        </w:rPr>
        <w:t>erhalten</w:t>
      </w:r>
      <w:r w:rsidR="00526488" w:rsidRPr="00161F3E">
        <w:rPr>
          <w:rFonts w:ascii="Arial" w:hAnsi="Arial" w:cs="Arial"/>
          <w:bCs/>
          <w:color w:val="595959" w:themeColor="text1" w:themeTint="A6"/>
          <w:sz w:val="22"/>
          <w:szCs w:val="22"/>
        </w:rPr>
        <w:t xml:space="preserve"> </w:t>
      </w:r>
      <w:r w:rsidR="00C52A93" w:rsidRPr="00161F3E">
        <w:rPr>
          <w:rFonts w:ascii="Arial" w:hAnsi="Arial" w:cs="Arial"/>
          <w:bCs/>
          <w:color w:val="595959" w:themeColor="text1" w:themeTint="A6"/>
          <w:sz w:val="22"/>
          <w:szCs w:val="22"/>
        </w:rPr>
        <w:t>ICONIC AWARDS 202</w:t>
      </w:r>
      <w:r w:rsidR="00C81036">
        <w:rPr>
          <w:rFonts w:ascii="Arial" w:hAnsi="Arial" w:cs="Arial"/>
          <w:bCs/>
          <w:color w:val="595959" w:themeColor="text1" w:themeTint="A6"/>
          <w:sz w:val="22"/>
          <w:szCs w:val="22"/>
        </w:rPr>
        <w:t>4</w:t>
      </w:r>
      <w:r w:rsidR="00C52A93" w:rsidRPr="00161F3E">
        <w:rPr>
          <w:rFonts w:ascii="Arial" w:hAnsi="Arial" w:cs="Arial"/>
          <w:bCs/>
          <w:color w:val="595959" w:themeColor="text1" w:themeTint="A6"/>
          <w:sz w:val="22"/>
          <w:szCs w:val="22"/>
        </w:rPr>
        <w:t xml:space="preserve">: Innovative Architecture </w:t>
      </w:r>
    </w:p>
    <w:p w14:paraId="1068534E" w14:textId="5DC459C7" w:rsidR="004A491A" w:rsidRPr="00034758" w:rsidRDefault="00D25C4A" w:rsidP="000F08BD">
      <w:pPr>
        <w:spacing w:line="360" w:lineRule="auto"/>
        <w:rPr>
          <w:rFonts w:ascii="Arial" w:hAnsi="Arial" w:cs="Arial"/>
          <w:bCs/>
          <w:color w:val="595959" w:themeColor="text1" w:themeTint="A6"/>
          <w:sz w:val="22"/>
          <w:szCs w:val="22"/>
        </w:rPr>
      </w:pPr>
      <w:r w:rsidRPr="008B2D71">
        <w:rPr>
          <w:rFonts w:ascii="Arial" w:hAnsi="Arial" w:cs="Arial"/>
          <w:b/>
          <w:noProof/>
          <w:color w:val="595959" w:themeColor="text1" w:themeTint="A6"/>
          <w:sz w:val="22"/>
          <w:szCs w:val="22"/>
        </w:rPr>
        <w:drawing>
          <wp:anchor distT="0" distB="0" distL="114300" distR="114300" simplePos="0" relativeHeight="251658245" behindDoc="0" locked="0" layoutInCell="1" allowOverlap="1" wp14:anchorId="68442C85" wp14:editId="0B32A58A">
            <wp:simplePos x="0" y="0"/>
            <wp:positionH relativeFrom="column">
              <wp:posOffset>4620683</wp:posOffset>
            </wp:positionH>
            <wp:positionV relativeFrom="paragraph">
              <wp:posOffset>233476</wp:posOffset>
            </wp:positionV>
            <wp:extent cx="990000" cy="594000"/>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p>
    <w:p w14:paraId="79810AC7" w14:textId="536013BB" w:rsidR="00797B3A" w:rsidRDefault="00DF3967" w:rsidP="00BB462C">
      <w:pPr>
        <w:spacing w:line="360" w:lineRule="auto"/>
        <w:rPr>
          <w:rFonts w:ascii="Arial" w:hAnsi="Arial" w:cs="Arial"/>
          <w:b/>
          <w:color w:val="595959" w:themeColor="text1" w:themeTint="A6"/>
          <w:sz w:val="22"/>
          <w:szCs w:val="22"/>
        </w:rPr>
      </w:pPr>
      <w:r w:rsidRPr="008B2D71">
        <w:rPr>
          <w:rFonts w:ascii="Arial" w:hAnsi="Arial" w:cs="Arial"/>
          <w:b/>
          <w:noProof/>
          <w:color w:val="595959" w:themeColor="text1" w:themeTint="A6"/>
          <w:sz w:val="22"/>
          <w:szCs w:val="22"/>
        </w:rPr>
        <mc:AlternateContent>
          <mc:Choice Requires="wps">
            <w:drawing>
              <wp:anchor distT="0" distB="0" distL="114300" distR="114300" simplePos="0" relativeHeight="251658241" behindDoc="1" locked="1" layoutInCell="1" allowOverlap="0" wp14:anchorId="4C82C404" wp14:editId="49E1AAC5">
                <wp:simplePos x="0" y="0"/>
                <wp:positionH relativeFrom="column">
                  <wp:posOffset>4527550</wp:posOffset>
                </wp:positionH>
                <wp:positionV relativeFrom="page">
                  <wp:posOffset>2484755</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56.5pt;margin-top:195.65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8B2D71">
        <w:rPr>
          <w:rFonts w:ascii="Arial" w:hAnsi="Arial" w:cs="Arial"/>
          <w:b/>
          <w:noProof/>
          <w:color w:val="595959" w:themeColor="text1" w:themeTint="A6"/>
          <w:sz w:val="22"/>
          <w:szCs w:val="22"/>
        </w:rPr>
        <mc:AlternateContent>
          <mc:Choice Requires="wps">
            <w:drawing>
              <wp:anchor distT="0" distB="0" distL="114300" distR="114300" simplePos="0" relativeHeight="251658240" behindDoc="0" locked="1" layoutInCell="1" allowOverlap="1" wp14:anchorId="697CEAA8" wp14:editId="35AAAECD">
                <wp:simplePos x="0" y="0"/>
                <wp:positionH relativeFrom="column">
                  <wp:posOffset>4526280</wp:posOffset>
                </wp:positionH>
                <wp:positionV relativeFrom="paragraph">
                  <wp:posOffset>-1908810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1FB6962F" w14:textId="3CA5EEFF" w:rsidR="00116FA3" w:rsidRPr="00B90781"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 Box 2" o:spid="_x0000_s1027" type="#_x0000_t202" style="position:absolute;margin-left:356.4pt;margin-top:-150.3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1FB6962F" w14:textId="3CA5EEFF" w:rsidR="00116FA3" w:rsidRPr="00B90781"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v:textbox>
                <w10:wrap type="tight"/>
                <w10:anchorlock/>
              </v:shape>
            </w:pict>
          </mc:Fallback>
        </mc:AlternateContent>
      </w:r>
      <w:bookmarkStart w:id="0" w:name="_Hlk166582723"/>
      <w:r w:rsidR="0094674E">
        <w:rPr>
          <w:rFonts w:ascii="Arial" w:hAnsi="Arial" w:cs="Arial"/>
          <w:b/>
          <w:color w:val="595959" w:themeColor="text1" w:themeTint="A6"/>
          <w:sz w:val="22"/>
          <w:szCs w:val="22"/>
        </w:rPr>
        <w:t>D</w:t>
      </w:r>
      <w:r w:rsidR="00BC16CA" w:rsidRPr="008B2D71">
        <w:rPr>
          <w:rFonts w:ascii="Arial" w:hAnsi="Arial" w:cs="Arial"/>
          <w:b/>
          <w:color w:val="595959" w:themeColor="text1" w:themeTint="A6"/>
          <w:sz w:val="22"/>
          <w:szCs w:val="22"/>
        </w:rPr>
        <w:t xml:space="preserve">er renommierte </w:t>
      </w:r>
      <w:r w:rsidR="00C81036" w:rsidRPr="008B2D71">
        <w:rPr>
          <w:rFonts w:ascii="Arial" w:hAnsi="Arial" w:cs="Arial"/>
          <w:b/>
          <w:color w:val="595959" w:themeColor="text1" w:themeTint="A6"/>
          <w:sz w:val="22"/>
          <w:szCs w:val="22"/>
        </w:rPr>
        <w:t xml:space="preserve">Rat für Formgebung hat die </w:t>
      </w:r>
      <w:r w:rsidR="006860D8" w:rsidRPr="008B2D71">
        <w:rPr>
          <w:rFonts w:ascii="Arial" w:hAnsi="Arial" w:cs="Arial"/>
          <w:b/>
          <w:color w:val="595959" w:themeColor="text1" w:themeTint="A6"/>
          <w:sz w:val="22"/>
          <w:szCs w:val="22"/>
        </w:rPr>
        <w:t>Trennwandsysteme</w:t>
      </w:r>
      <w:r w:rsidR="004A491A" w:rsidRPr="008B2D71">
        <w:rPr>
          <w:rFonts w:ascii="Arial" w:hAnsi="Arial" w:cs="Arial"/>
          <w:b/>
          <w:color w:val="595959" w:themeColor="text1" w:themeTint="A6"/>
          <w:sz w:val="22"/>
          <w:szCs w:val="22"/>
        </w:rPr>
        <w:t xml:space="preserve"> </w:t>
      </w:r>
      <w:proofErr w:type="spellStart"/>
      <w:r w:rsidR="004A491A" w:rsidRPr="008B2D71">
        <w:rPr>
          <w:rFonts w:ascii="Arial" w:hAnsi="Arial" w:cs="Arial"/>
          <w:b/>
          <w:color w:val="595959" w:themeColor="text1" w:themeTint="A6"/>
          <w:sz w:val="22"/>
          <w:szCs w:val="22"/>
        </w:rPr>
        <w:t>Flexa</w:t>
      </w:r>
      <w:proofErr w:type="spellEnd"/>
      <w:r w:rsidR="004A491A" w:rsidRPr="008B2D71">
        <w:rPr>
          <w:rFonts w:ascii="Arial" w:hAnsi="Arial" w:cs="Arial"/>
          <w:b/>
          <w:color w:val="595959" w:themeColor="text1" w:themeTint="A6"/>
          <w:sz w:val="22"/>
          <w:szCs w:val="22"/>
        </w:rPr>
        <w:t xml:space="preserve"> </w:t>
      </w:r>
      <w:r w:rsidR="006860D8" w:rsidRPr="008B2D71">
        <w:rPr>
          <w:rFonts w:ascii="Arial" w:hAnsi="Arial" w:cs="Arial"/>
          <w:b/>
          <w:color w:val="595959" w:themeColor="text1" w:themeTint="A6"/>
          <w:sz w:val="22"/>
          <w:szCs w:val="22"/>
        </w:rPr>
        <w:t xml:space="preserve">von Solarlux </w:t>
      </w:r>
      <w:r w:rsidR="00381D1F">
        <w:rPr>
          <w:rFonts w:ascii="Arial" w:hAnsi="Arial" w:cs="Arial"/>
          <w:b/>
          <w:color w:val="595959" w:themeColor="text1" w:themeTint="A6"/>
          <w:sz w:val="22"/>
          <w:szCs w:val="22"/>
        </w:rPr>
        <w:t xml:space="preserve">als „Winner“ </w:t>
      </w:r>
      <w:r w:rsidR="006860D8" w:rsidRPr="008B2D71">
        <w:rPr>
          <w:rFonts w:ascii="Arial" w:hAnsi="Arial" w:cs="Arial"/>
          <w:b/>
          <w:color w:val="595959" w:themeColor="text1" w:themeTint="A6"/>
          <w:sz w:val="22"/>
          <w:szCs w:val="22"/>
        </w:rPr>
        <w:t xml:space="preserve">mit </w:t>
      </w:r>
      <w:r w:rsidR="00D46018" w:rsidRPr="008B2D71">
        <w:rPr>
          <w:rFonts w:ascii="Arial" w:hAnsi="Arial" w:cs="Arial"/>
          <w:b/>
          <w:color w:val="595959" w:themeColor="text1" w:themeTint="A6"/>
          <w:sz w:val="22"/>
          <w:szCs w:val="22"/>
        </w:rPr>
        <w:t xml:space="preserve">dem </w:t>
      </w:r>
      <w:r w:rsidR="00797B3A" w:rsidRPr="008B2D71">
        <w:rPr>
          <w:rFonts w:ascii="Arial" w:hAnsi="Arial" w:cs="Arial"/>
          <w:b/>
          <w:color w:val="595959" w:themeColor="text1" w:themeTint="A6"/>
          <w:sz w:val="22"/>
          <w:szCs w:val="22"/>
        </w:rPr>
        <w:t>ICONIC AWARDS 202</w:t>
      </w:r>
      <w:r w:rsidR="005B520B">
        <w:rPr>
          <w:rFonts w:ascii="Arial" w:hAnsi="Arial" w:cs="Arial"/>
          <w:b/>
          <w:color w:val="595959" w:themeColor="text1" w:themeTint="A6"/>
          <w:sz w:val="22"/>
          <w:szCs w:val="22"/>
        </w:rPr>
        <w:t>4</w:t>
      </w:r>
      <w:r w:rsidR="00797B3A" w:rsidRPr="008B2D71">
        <w:rPr>
          <w:rFonts w:ascii="Arial" w:hAnsi="Arial" w:cs="Arial"/>
          <w:b/>
          <w:color w:val="595959" w:themeColor="text1" w:themeTint="A6"/>
          <w:sz w:val="22"/>
          <w:szCs w:val="22"/>
        </w:rPr>
        <w:t>: Innovative Architecture</w:t>
      </w:r>
      <w:r w:rsidR="007A2736" w:rsidRPr="008B2D71">
        <w:rPr>
          <w:rFonts w:ascii="Arial" w:hAnsi="Arial" w:cs="Arial"/>
          <w:b/>
          <w:color w:val="595959" w:themeColor="text1" w:themeTint="A6"/>
          <w:sz w:val="22"/>
          <w:szCs w:val="22"/>
        </w:rPr>
        <w:t xml:space="preserve"> in der Kategorie </w:t>
      </w:r>
      <w:r w:rsidR="00381D1F">
        <w:rPr>
          <w:rFonts w:ascii="Arial" w:hAnsi="Arial" w:cs="Arial"/>
          <w:b/>
          <w:color w:val="595959" w:themeColor="text1" w:themeTint="A6"/>
          <w:sz w:val="22"/>
          <w:szCs w:val="22"/>
        </w:rPr>
        <w:t>„</w:t>
      </w:r>
      <w:proofErr w:type="spellStart"/>
      <w:r w:rsidR="007A2736" w:rsidRPr="008B2D71">
        <w:rPr>
          <w:rFonts w:ascii="Arial" w:hAnsi="Arial" w:cs="Arial"/>
          <w:b/>
          <w:color w:val="595959" w:themeColor="text1" w:themeTint="A6"/>
          <w:sz w:val="22"/>
          <w:szCs w:val="22"/>
        </w:rPr>
        <w:t>Product</w:t>
      </w:r>
      <w:proofErr w:type="spellEnd"/>
      <w:r w:rsidR="00381D1F">
        <w:rPr>
          <w:rFonts w:ascii="Arial" w:hAnsi="Arial" w:cs="Arial"/>
          <w:b/>
          <w:color w:val="595959" w:themeColor="text1" w:themeTint="A6"/>
          <w:sz w:val="22"/>
          <w:szCs w:val="22"/>
        </w:rPr>
        <w:t>“</w:t>
      </w:r>
      <w:r w:rsidR="00BB6FC1" w:rsidRPr="008B2D71">
        <w:rPr>
          <w:rFonts w:ascii="Arial" w:hAnsi="Arial" w:cs="Arial"/>
          <w:b/>
          <w:color w:val="595959" w:themeColor="text1" w:themeTint="A6"/>
          <w:sz w:val="22"/>
          <w:szCs w:val="22"/>
        </w:rPr>
        <w:t xml:space="preserve"> ausgezeichnet. </w:t>
      </w:r>
      <w:r w:rsidR="008B2D71">
        <w:rPr>
          <w:rFonts w:ascii="Arial" w:hAnsi="Arial" w:cs="Arial"/>
          <w:b/>
          <w:color w:val="595959" w:themeColor="text1" w:themeTint="A6"/>
          <w:sz w:val="22"/>
          <w:szCs w:val="22"/>
        </w:rPr>
        <w:t xml:space="preserve">Damit hat der niedersächsische Fenster- und Fassadenhersteller erneut seine </w:t>
      </w:r>
      <w:r w:rsidR="00C474C7">
        <w:rPr>
          <w:rFonts w:ascii="Arial" w:hAnsi="Arial" w:cs="Arial"/>
          <w:b/>
          <w:color w:val="595959" w:themeColor="text1" w:themeTint="A6"/>
          <w:sz w:val="22"/>
          <w:szCs w:val="22"/>
        </w:rPr>
        <w:t>Innovationskraft unter Beweis gestellt</w:t>
      </w:r>
      <w:r w:rsidR="007952E2">
        <w:rPr>
          <w:rFonts w:ascii="Arial" w:hAnsi="Arial" w:cs="Arial"/>
          <w:b/>
          <w:color w:val="595959" w:themeColor="text1" w:themeTint="A6"/>
          <w:sz w:val="22"/>
          <w:szCs w:val="22"/>
        </w:rPr>
        <w:t xml:space="preserve">, </w:t>
      </w:r>
      <w:r w:rsidR="00B12DA5">
        <w:rPr>
          <w:rFonts w:ascii="Arial" w:hAnsi="Arial" w:cs="Arial"/>
          <w:b/>
          <w:color w:val="595959" w:themeColor="text1" w:themeTint="A6"/>
          <w:sz w:val="22"/>
          <w:szCs w:val="22"/>
        </w:rPr>
        <w:t xml:space="preserve">wenn es darum geht, mit </w:t>
      </w:r>
      <w:r w:rsidR="00A40164">
        <w:rPr>
          <w:rFonts w:ascii="Arial" w:hAnsi="Arial" w:cs="Arial"/>
          <w:b/>
          <w:color w:val="595959" w:themeColor="text1" w:themeTint="A6"/>
          <w:sz w:val="22"/>
          <w:szCs w:val="22"/>
        </w:rPr>
        <w:t>beweglichen</w:t>
      </w:r>
      <w:r w:rsidR="006862DA" w:rsidRPr="00B12DA5">
        <w:rPr>
          <w:rFonts w:ascii="Arial" w:hAnsi="Arial" w:cs="Arial"/>
          <w:b/>
          <w:color w:val="595959" w:themeColor="text1" w:themeTint="A6"/>
          <w:sz w:val="22"/>
          <w:szCs w:val="22"/>
        </w:rPr>
        <w:t xml:space="preserve"> </w:t>
      </w:r>
      <w:r w:rsidR="00B12DA5" w:rsidRPr="00B12DA5">
        <w:rPr>
          <w:rFonts w:ascii="Arial" w:hAnsi="Arial" w:cs="Arial"/>
          <w:b/>
          <w:color w:val="595959" w:themeColor="text1" w:themeTint="A6"/>
          <w:sz w:val="22"/>
          <w:szCs w:val="22"/>
        </w:rPr>
        <w:t>Bauelementen</w:t>
      </w:r>
      <w:r w:rsidR="00A40164">
        <w:rPr>
          <w:rFonts w:ascii="Arial" w:hAnsi="Arial" w:cs="Arial"/>
          <w:b/>
          <w:color w:val="595959" w:themeColor="text1" w:themeTint="A6"/>
          <w:sz w:val="22"/>
          <w:szCs w:val="22"/>
        </w:rPr>
        <w:t xml:space="preserve"> aus </w:t>
      </w:r>
      <w:r w:rsidR="00BB4AAD">
        <w:rPr>
          <w:rFonts w:ascii="Arial" w:hAnsi="Arial" w:cs="Arial"/>
          <w:b/>
          <w:color w:val="595959" w:themeColor="text1" w:themeTint="A6"/>
          <w:sz w:val="22"/>
          <w:szCs w:val="22"/>
        </w:rPr>
        <w:t>G</w:t>
      </w:r>
      <w:r w:rsidR="00A40164">
        <w:rPr>
          <w:rFonts w:ascii="Arial" w:hAnsi="Arial" w:cs="Arial"/>
          <w:b/>
          <w:color w:val="595959" w:themeColor="text1" w:themeTint="A6"/>
          <w:sz w:val="22"/>
          <w:szCs w:val="22"/>
        </w:rPr>
        <w:t>las</w:t>
      </w:r>
      <w:r w:rsidR="006862DA" w:rsidRPr="00B12DA5">
        <w:rPr>
          <w:rFonts w:ascii="Arial" w:hAnsi="Arial" w:cs="Arial"/>
          <w:b/>
          <w:color w:val="595959" w:themeColor="text1" w:themeTint="A6"/>
          <w:sz w:val="22"/>
          <w:szCs w:val="22"/>
        </w:rPr>
        <w:t xml:space="preserve"> Licht, Offenheit und </w:t>
      </w:r>
      <w:r w:rsidR="00D03877" w:rsidRPr="00D03877">
        <w:rPr>
          <w:rFonts w:ascii="Arial" w:hAnsi="Arial" w:cs="Arial"/>
          <w:b/>
          <w:bCs/>
          <w:color w:val="595959" w:themeColor="text1" w:themeTint="A6"/>
          <w:sz w:val="22"/>
          <w:szCs w:val="22"/>
        </w:rPr>
        <w:t>Spon</w:t>
      </w:r>
      <w:r w:rsidR="00D03877" w:rsidRPr="00D03877">
        <w:rPr>
          <w:rFonts w:ascii="Arial" w:hAnsi="Arial" w:cs="Arial"/>
          <w:b/>
          <w:bCs/>
          <w:color w:val="595959" w:themeColor="text1" w:themeTint="A6"/>
          <w:sz w:val="22"/>
          <w:szCs w:val="22"/>
        </w:rPr>
        <w:softHyphen/>
        <w:t>ta</w:t>
      </w:r>
      <w:r w:rsidR="00D03877" w:rsidRPr="00D03877">
        <w:rPr>
          <w:rFonts w:ascii="Arial" w:hAnsi="Arial" w:cs="Arial"/>
          <w:b/>
          <w:bCs/>
          <w:color w:val="595959" w:themeColor="text1" w:themeTint="A6"/>
          <w:sz w:val="22"/>
          <w:szCs w:val="22"/>
        </w:rPr>
        <w:softHyphen/>
        <w:t>ne</w:t>
      </w:r>
      <w:r w:rsidR="00D03877" w:rsidRPr="00D03877">
        <w:rPr>
          <w:rFonts w:ascii="Arial" w:hAnsi="Arial" w:cs="Arial"/>
          <w:b/>
          <w:bCs/>
          <w:color w:val="595959" w:themeColor="text1" w:themeTint="A6"/>
          <w:sz w:val="22"/>
          <w:szCs w:val="22"/>
        </w:rPr>
        <w:softHyphen/>
        <w:t>i</w:t>
      </w:r>
      <w:r w:rsidR="00D03877" w:rsidRPr="00D03877">
        <w:rPr>
          <w:rFonts w:ascii="Arial" w:hAnsi="Arial" w:cs="Arial"/>
          <w:b/>
          <w:bCs/>
          <w:color w:val="595959" w:themeColor="text1" w:themeTint="A6"/>
          <w:sz w:val="22"/>
          <w:szCs w:val="22"/>
        </w:rPr>
        <w:softHyphen/>
        <w:t>tät</w:t>
      </w:r>
      <w:r w:rsidR="006862DA" w:rsidRPr="00B12DA5">
        <w:rPr>
          <w:rFonts w:ascii="Arial" w:hAnsi="Arial" w:cs="Arial"/>
          <w:b/>
          <w:color w:val="595959" w:themeColor="text1" w:themeTint="A6"/>
          <w:sz w:val="22"/>
          <w:szCs w:val="22"/>
        </w:rPr>
        <w:t xml:space="preserve"> in unsere </w:t>
      </w:r>
      <w:r w:rsidR="00A40164">
        <w:rPr>
          <w:rFonts w:ascii="Arial" w:hAnsi="Arial" w:cs="Arial"/>
          <w:b/>
          <w:color w:val="595959" w:themeColor="text1" w:themeTint="A6"/>
          <w:sz w:val="22"/>
          <w:szCs w:val="22"/>
        </w:rPr>
        <w:t>Gebäude</w:t>
      </w:r>
      <w:r w:rsidR="00B12DA5">
        <w:rPr>
          <w:rFonts w:ascii="Arial" w:hAnsi="Arial" w:cs="Arial"/>
          <w:b/>
          <w:color w:val="595959" w:themeColor="text1" w:themeTint="A6"/>
          <w:sz w:val="22"/>
          <w:szCs w:val="22"/>
        </w:rPr>
        <w:t xml:space="preserve"> zu</w:t>
      </w:r>
      <w:r w:rsidR="006F733A">
        <w:rPr>
          <w:rFonts w:ascii="Arial" w:hAnsi="Arial" w:cs="Arial"/>
          <w:b/>
          <w:color w:val="595959" w:themeColor="text1" w:themeTint="A6"/>
          <w:sz w:val="22"/>
          <w:szCs w:val="22"/>
        </w:rPr>
        <w:t xml:space="preserve"> </w:t>
      </w:r>
      <w:r w:rsidR="00A16443">
        <w:rPr>
          <w:rFonts w:ascii="Arial" w:hAnsi="Arial" w:cs="Arial"/>
          <w:b/>
          <w:color w:val="595959" w:themeColor="text1" w:themeTint="A6"/>
          <w:sz w:val="22"/>
          <w:szCs w:val="22"/>
        </w:rPr>
        <w:t>zaubern</w:t>
      </w:r>
      <w:r w:rsidR="00B12DA5">
        <w:rPr>
          <w:rFonts w:ascii="Arial" w:hAnsi="Arial" w:cs="Arial"/>
          <w:b/>
          <w:color w:val="595959" w:themeColor="text1" w:themeTint="A6"/>
          <w:sz w:val="22"/>
          <w:szCs w:val="22"/>
        </w:rPr>
        <w:t xml:space="preserve">. </w:t>
      </w:r>
    </w:p>
    <w:p w14:paraId="0CAEFB56" w14:textId="77777777" w:rsidR="006F733A" w:rsidRDefault="006F733A" w:rsidP="00BB462C">
      <w:pPr>
        <w:spacing w:line="360" w:lineRule="auto"/>
        <w:rPr>
          <w:rFonts w:ascii="Arial" w:hAnsi="Arial" w:cs="Arial"/>
          <w:b/>
          <w:color w:val="595959" w:themeColor="text1" w:themeTint="A6"/>
          <w:sz w:val="22"/>
          <w:szCs w:val="22"/>
        </w:rPr>
      </w:pPr>
    </w:p>
    <w:p w14:paraId="0A8EFFE3" w14:textId="5C3A2062" w:rsidR="00151FDF" w:rsidRDefault="009C64F4" w:rsidP="00C45623">
      <w:pPr>
        <w:spacing w:line="360" w:lineRule="auto"/>
        <w:rPr>
          <w:rFonts w:ascii="Arial" w:hAnsi="Arial" w:cs="Arial"/>
          <w:bCs/>
          <w:color w:val="595959" w:themeColor="text1" w:themeTint="A6"/>
          <w:sz w:val="22"/>
          <w:szCs w:val="22"/>
        </w:rPr>
      </w:pPr>
      <w:r w:rsidRPr="009C64F4">
        <w:rPr>
          <w:rFonts w:ascii="Arial" w:hAnsi="Arial" w:cs="Arial"/>
          <w:bCs/>
          <w:color w:val="595959" w:themeColor="text1" w:themeTint="A6"/>
          <w:sz w:val="22"/>
          <w:szCs w:val="22"/>
        </w:rPr>
        <w:t xml:space="preserve">Die Einsatzgebiete der Trennwandsysteme </w:t>
      </w:r>
      <w:proofErr w:type="spellStart"/>
      <w:r w:rsidRPr="009C64F4">
        <w:rPr>
          <w:rFonts w:ascii="Arial" w:hAnsi="Arial" w:cs="Arial"/>
          <w:bCs/>
          <w:color w:val="595959" w:themeColor="text1" w:themeTint="A6"/>
          <w:sz w:val="22"/>
          <w:szCs w:val="22"/>
        </w:rPr>
        <w:t>Flexa</w:t>
      </w:r>
      <w:proofErr w:type="spellEnd"/>
      <w:r w:rsidRPr="009C64F4">
        <w:rPr>
          <w:rFonts w:ascii="Arial" w:hAnsi="Arial" w:cs="Arial"/>
          <w:bCs/>
          <w:color w:val="595959" w:themeColor="text1" w:themeTint="A6"/>
          <w:sz w:val="22"/>
          <w:szCs w:val="22"/>
        </w:rPr>
        <w:t xml:space="preserve"> sind so vielfältig wie das moderne Leben: Sie ermöglichen flexible Raumkonzepte sowohl im Objekt- als auch im Wohnungsbau. Sie unterteilen große Flächen in ruhige, lichtdurchflutete Räume oder lassen kleine Grundrisse durch ihre Transluzenz größer erscheinen. Das funktioniert in Büros ebenso wie im Einzelhandel, in Schulen, öffentlichen Gebäuden, Konferenzzentren, Sportstadien, Hotels und Restaurants oder im privaten Wohnungsbau.   </w:t>
      </w:r>
    </w:p>
    <w:p w14:paraId="7A7E4394" w14:textId="77777777" w:rsidR="009C64F4" w:rsidRDefault="009C64F4" w:rsidP="00C45623">
      <w:pPr>
        <w:spacing w:line="360" w:lineRule="auto"/>
      </w:pPr>
    </w:p>
    <w:p w14:paraId="6C30BA38" w14:textId="27E1BDA2" w:rsidR="00151FDF" w:rsidRDefault="00706F2F" w:rsidP="00151FDF">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Dabei spielen </w:t>
      </w:r>
      <w:r w:rsidR="00151FDF">
        <w:rPr>
          <w:rFonts w:ascii="Arial" w:hAnsi="Arial" w:cs="Arial"/>
          <w:bCs/>
          <w:color w:val="595959" w:themeColor="text1" w:themeTint="A6"/>
          <w:sz w:val="22"/>
          <w:szCs w:val="22"/>
        </w:rPr>
        <w:t xml:space="preserve">die Raumteiler </w:t>
      </w:r>
      <w:r>
        <w:rPr>
          <w:rFonts w:ascii="Arial" w:hAnsi="Arial" w:cs="Arial"/>
          <w:bCs/>
          <w:color w:val="595959" w:themeColor="text1" w:themeTint="A6"/>
          <w:sz w:val="22"/>
          <w:szCs w:val="22"/>
        </w:rPr>
        <w:t>ihr</w:t>
      </w:r>
      <w:r w:rsidR="00A50A65">
        <w:rPr>
          <w:rFonts w:ascii="Arial" w:hAnsi="Arial" w:cs="Arial"/>
          <w:bCs/>
          <w:color w:val="595959" w:themeColor="text1" w:themeTint="A6"/>
          <w:sz w:val="22"/>
          <w:szCs w:val="22"/>
        </w:rPr>
        <w:t>e</w:t>
      </w:r>
      <w:r>
        <w:rPr>
          <w:rFonts w:ascii="Arial" w:hAnsi="Arial" w:cs="Arial"/>
          <w:bCs/>
          <w:color w:val="595959" w:themeColor="text1" w:themeTint="A6"/>
          <w:sz w:val="22"/>
          <w:szCs w:val="22"/>
        </w:rPr>
        <w:t xml:space="preserve"> Vorzüge </w:t>
      </w:r>
      <w:r w:rsidR="00151FDF">
        <w:rPr>
          <w:rFonts w:ascii="Arial" w:hAnsi="Arial" w:cs="Arial"/>
          <w:bCs/>
          <w:color w:val="595959" w:themeColor="text1" w:themeTint="A6"/>
          <w:sz w:val="22"/>
          <w:szCs w:val="22"/>
        </w:rPr>
        <w:t xml:space="preserve">nicht nur bei Neubauten, sondern auch bei Umnutzungen oder Sanierungsprojekten aus, da sie neue Grundrissaufteilungen erlauben ohne aufwendige Eingriffe in die Bausubstanz. Dies verlängert den Lebenszyklus von Bestandgebäuden und erhöht ihre Nachhaltigkeit deutlich. </w:t>
      </w:r>
    </w:p>
    <w:p w14:paraId="579071F9" w14:textId="77777777" w:rsidR="00547DC2" w:rsidRDefault="00547DC2" w:rsidP="00C45623">
      <w:pPr>
        <w:spacing w:line="360" w:lineRule="auto"/>
      </w:pPr>
    </w:p>
    <w:p w14:paraId="5594F937" w14:textId="596B5E9E" w:rsidR="00BB462C" w:rsidRDefault="00BB462C" w:rsidP="00C45623">
      <w:pPr>
        <w:spacing w:line="360" w:lineRule="auto"/>
        <w:rPr>
          <w:rFonts w:ascii="Arial" w:hAnsi="Arial" w:cs="Arial"/>
          <w:bCs/>
          <w:color w:val="595959" w:themeColor="text1" w:themeTint="A6"/>
          <w:sz w:val="22"/>
          <w:szCs w:val="22"/>
        </w:rPr>
      </w:pPr>
      <w:r w:rsidRPr="00BB462C">
        <w:rPr>
          <w:rFonts w:ascii="Arial" w:hAnsi="Arial" w:cs="Arial"/>
          <w:bCs/>
          <w:color w:val="595959" w:themeColor="text1" w:themeTint="A6"/>
          <w:sz w:val="22"/>
          <w:szCs w:val="22"/>
        </w:rPr>
        <w:lastRenderedPageBreak/>
        <w:t>Die Falt- und Schiebelemente zeichnen sich durch ihre äußerst filigranen Profilansichten und Elementhöhen bis 3,50 m aus. Flächenbündige, schmale Bodenschienen sorgen für schwellenlose Übergänge. Gestalterische Freiheit bieten zahlreiche Öffnungsvarianten und beliebig positionierbare Drehtüren</w:t>
      </w:r>
      <w:bookmarkEnd w:id="0"/>
      <w:r w:rsidRPr="00BB462C">
        <w:rPr>
          <w:rFonts w:ascii="Arial" w:hAnsi="Arial" w:cs="Arial"/>
          <w:bCs/>
          <w:color w:val="595959" w:themeColor="text1" w:themeTint="A6"/>
          <w:sz w:val="22"/>
          <w:szCs w:val="22"/>
        </w:rPr>
        <w:t>.</w:t>
      </w:r>
    </w:p>
    <w:p w14:paraId="69D4BF61" w14:textId="77777777" w:rsidR="00155E2D" w:rsidRDefault="00155E2D" w:rsidP="00C45623">
      <w:pPr>
        <w:spacing w:line="360" w:lineRule="auto"/>
        <w:rPr>
          <w:rFonts w:ascii="Arial" w:hAnsi="Arial" w:cs="Arial"/>
          <w:bCs/>
          <w:color w:val="595959" w:themeColor="text1" w:themeTint="A6"/>
          <w:sz w:val="22"/>
          <w:szCs w:val="22"/>
        </w:rPr>
      </w:pPr>
    </w:p>
    <w:p w14:paraId="5A7BE557" w14:textId="570B2E21" w:rsidR="00682CD7" w:rsidRDefault="00682CD7" w:rsidP="0070740A">
      <w:pPr>
        <w:autoSpaceDE w:val="0"/>
        <w:autoSpaceDN w:val="0"/>
        <w:adjustRightInd w:val="0"/>
        <w:spacing w:line="360" w:lineRule="auto"/>
        <w:rPr>
          <w:rFonts w:ascii="Arial" w:hAnsi="Arial" w:cs="Arial"/>
          <w:bCs/>
          <w:color w:val="595959" w:themeColor="text1" w:themeTint="A6"/>
          <w:sz w:val="22"/>
          <w:szCs w:val="22"/>
        </w:rPr>
      </w:pPr>
      <w:r w:rsidRPr="00682CD7">
        <w:rPr>
          <w:rFonts w:ascii="Arial" w:hAnsi="Arial" w:cs="Arial"/>
          <w:bCs/>
          <w:color w:val="595959" w:themeColor="text1" w:themeTint="A6"/>
          <w:sz w:val="22"/>
          <w:szCs w:val="22"/>
        </w:rPr>
        <w:t xml:space="preserve">Mit den ICONIC AWARDS: Innovative Architecture hat der Rat für Formgebung einen neutralen, internationalen Architektur- und Designwettbewerb etabliert. Ausgezeichnet werden u.a. innovative Produkte der produzierenden Industrie, wodurch jährlich bedeutende Entwicklungen in der Architekturbranche sichtbar gemacht werden. Das Trennwandsystem </w:t>
      </w:r>
      <w:proofErr w:type="spellStart"/>
      <w:r w:rsidRPr="00682CD7">
        <w:rPr>
          <w:rFonts w:ascii="Arial" w:hAnsi="Arial" w:cs="Arial"/>
          <w:bCs/>
          <w:color w:val="595959" w:themeColor="text1" w:themeTint="A6"/>
          <w:sz w:val="22"/>
          <w:szCs w:val="22"/>
        </w:rPr>
        <w:t>Flexa</w:t>
      </w:r>
      <w:proofErr w:type="spellEnd"/>
      <w:r w:rsidRPr="00682CD7">
        <w:rPr>
          <w:rFonts w:ascii="Arial" w:hAnsi="Arial" w:cs="Arial"/>
          <w:bCs/>
          <w:color w:val="595959" w:themeColor="text1" w:themeTint="A6"/>
          <w:sz w:val="22"/>
          <w:szCs w:val="22"/>
        </w:rPr>
        <w:t xml:space="preserve"> von Solarlux gehört als Gewinner in der Kategorie Produ</w:t>
      </w:r>
      <w:r>
        <w:rPr>
          <w:rFonts w:ascii="Arial" w:hAnsi="Arial" w:cs="Arial"/>
          <w:bCs/>
          <w:color w:val="595959" w:themeColor="text1" w:themeTint="A6"/>
          <w:sz w:val="22"/>
          <w:szCs w:val="22"/>
        </w:rPr>
        <w:t>kte</w:t>
      </w:r>
      <w:r w:rsidRPr="00682CD7">
        <w:rPr>
          <w:rFonts w:ascii="Arial" w:hAnsi="Arial" w:cs="Arial"/>
          <w:bCs/>
          <w:color w:val="595959" w:themeColor="text1" w:themeTint="A6"/>
          <w:sz w:val="22"/>
          <w:szCs w:val="22"/>
        </w:rPr>
        <w:t xml:space="preserve"> dazu. </w:t>
      </w:r>
    </w:p>
    <w:p w14:paraId="32304956" w14:textId="5E1A2A66" w:rsidR="0070740A" w:rsidRDefault="00453B7D" w:rsidP="0070740A">
      <w:pPr>
        <w:autoSpaceDE w:val="0"/>
        <w:autoSpaceDN w:val="0"/>
        <w:adjustRightInd w:val="0"/>
        <w:spacing w:line="360" w:lineRule="auto"/>
        <w:rPr>
          <w:rStyle w:val="Hyperlink"/>
          <w:rFonts w:ascii="Arial" w:hAnsi="Arial" w:cs="Arial"/>
          <w:b/>
          <w:sz w:val="22"/>
          <w:szCs w:val="22"/>
        </w:rPr>
      </w:pPr>
      <w:hyperlink r:id="rId13" w:history="1">
        <w:r w:rsidR="00007FD5" w:rsidRPr="00FE06BE">
          <w:rPr>
            <w:rStyle w:val="Hyperlink"/>
            <w:rFonts w:ascii="Arial" w:hAnsi="Arial" w:cs="Arial"/>
            <w:b/>
            <w:sz w:val="22"/>
            <w:szCs w:val="22"/>
          </w:rPr>
          <w:t>www.solarlux.com</w:t>
        </w:r>
      </w:hyperlink>
    </w:p>
    <w:p w14:paraId="161A9668" w14:textId="77777777" w:rsidR="00FA6D25" w:rsidRDefault="00FA6D25" w:rsidP="0070740A">
      <w:pPr>
        <w:autoSpaceDE w:val="0"/>
        <w:autoSpaceDN w:val="0"/>
        <w:adjustRightInd w:val="0"/>
        <w:spacing w:line="360" w:lineRule="auto"/>
        <w:rPr>
          <w:rFonts w:ascii="Arial" w:hAnsi="Arial" w:cs="Arial"/>
          <w:b/>
          <w:color w:val="595959" w:themeColor="text1" w:themeTint="A6"/>
          <w:sz w:val="22"/>
          <w:szCs w:val="22"/>
        </w:rPr>
      </w:pPr>
    </w:p>
    <w:p w14:paraId="31303513" w14:textId="305137BB" w:rsidR="0070740A" w:rsidRPr="00034758" w:rsidRDefault="0070740A" w:rsidP="0070740A">
      <w:pPr>
        <w:widowControl w:val="0"/>
        <w:spacing w:line="336" w:lineRule="auto"/>
        <w:rPr>
          <w:rFonts w:ascii="Arial" w:hAnsi="Arial" w:cs="Arial"/>
          <w:sz w:val="22"/>
          <w:szCs w:val="22"/>
        </w:rPr>
      </w:pPr>
      <w:r w:rsidRPr="00034758">
        <w:rPr>
          <w:rFonts w:ascii="Arial" w:hAnsi="Arial" w:cs="Arial"/>
          <w:color w:val="595959" w:themeColor="text1" w:themeTint="A6"/>
          <w:spacing w:val="-2"/>
          <w:sz w:val="14"/>
          <w:szCs w:val="14"/>
        </w:rPr>
        <w:t xml:space="preserve">Solarlux GmbH, </w:t>
      </w:r>
      <w:r w:rsidR="00C973C2">
        <w:rPr>
          <w:rFonts w:ascii="Arial" w:hAnsi="Arial" w:cs="Arial"/>
          <w:color w:val="595959" w:themeColor="text1" w:themeTint="A6"/>
          <w:spacing w:val="-2"/>
          <w:sz w:val="14"/>
          <w:szCs w:val="14"/>
        </w:rPr>
        <w:t>August</w:t>
      </w:r>
      <w:r w:rsidRPr="00034758">
        <w:rPr>
          <w:rFonts w:ascii="Arial" w:hAnsi="Arial" w:cs="Arial"/>
          <w:color w:val="595959" w:themeColor="text1" w:themeTint="A6"/>
          <w:spacing w:val="-2"/>
          <w:sz w:val="14"/>
          <w:szCs w:val="14"/>
        </w:rPr>
        <w:t xml:space="preserve"> 2024 – Abdruck frei – </w:t>
      </w:r>
      <w:r w:rsidR="00007FD5">
        <w:rPr>
          <w:rFonts w:ascii="Arial" w:hAnsi="Arial" w:cs="Arial"/>
          <w:color w:val="595959" w:themeColor="text1" w:themeTint="A6"/>
          <w:spacing w:val="-2"/>
          <w:sz w:val="14"/>
          <w:szCs w:val="14"/>
        </w:rPr>
        <w:t>1.</w:t>
      </w:r>
      <w:r w:rsidR="0011580E">
        <w:rPr>
          <w:rFonts w:ascii="Arial" w:hAnsi="Arial" w:cs="Arial"/>
          <w:color w:val="595959" w:themeColor="text1" w:themeTint="A6"/>
          <w:spacing w:val="-2"/>
          <w:sz w:val="14"/>
          <w:szCs w:val="14"/>
        </w:rPr>
        <w:t>92</w:t>
      </w:r>
      <w:r w:rsidR="001E12B8">
        <w:rPr>
          <w:rFonts w:ascii="Arial" w:hAnsi="Arial" w:cs="Arial"/>
          <w:color w:val="595959" w:themeColor="text1" w:themeTint="A6"/>
          <w:spacing w:val="-2"/>
          <w:sz w:val="14"/>
          <w:szCs w:val="14"/>
        </w:rPr>
        <w:t>2</w:t>
      </w:r>
      <w:r w:rsidRPr="00034758">
        <w:rPr>
          <w:rFonts w:ascii="Arial" w:hAnsi="Arial" w:cs="Arial"/>
          <w:color w:val="595959" w:themeColor="text1" w:themeTint="A6"/>
          <w:spacing w:val="-2"/>
          <w:sz w:val="14"/>
          <w:szCs w:val="14"/>
        </w:rPr>
        <w:t xml:space="preserve"> Zeichen (inkl. Leerzeichen)</w:t>
      </w:r>
    </w:p>
    <w:p w14:paraId="2170D912" w14:textId="77777777" w:rsidR="0070740A" w:rsidRPr="00034758" w:rsidRDefault="0070740A" w:rsidP="0070740A">
      <w:pPr>
        <w:widowControl w:val="0"/>
        <w:spacing w:line="336" w:lineRule="auto"/>
        <w:ind w:right="-1"/>
        <w:rPr>
          <w:rFonts w:ascii="Arial" w:hAnsi="Arial" w:cs="Arial"/>
          <w:color w:val="595959" w:themeColor="text1" w:themeTint="A6"/>
          <w:sz w:val="14"/>
          <w:szCs w:val="14"/>
        </w:rPr>
      </w:pPr>
      <w:r w:rsidRPr="00034758">
        <w:rPr>
          <w:rFonts w:ascii="Arial" w:hAnsi="Arial" w:cs="Arial"/>
          <w:color w:val="595959" w:themeColor="text1" w:themeTint="A6"/>
          <w:sz w:val="14"/>
          <w:szCs w:val="14"/>
        </w:rPr>
        <w:t>Um Zusendung von Belegen an die Pressestelle in Beckum wird gebeten.</w:t>
      </w:r>
    </w:p>
    <w:p w14:paraId="12DA1219" w14:textId="38AB7EAE" w:rsidR="00CC5E83" w:rsidRPr="00034758" w:rsidRDefault="00CC5E83" w:rsidP="00CC5E83">
      <w:pPr>
        <w:widowControl w:val="0"/>
        <w:spacing w:line="336" w:lineRule="auto"/>
        <w:rPr>
          <w:rFonts w:ascii="Arial" w:hAnsi="Arial" w:cs="Arial"/>
          <w:b/>
          <w:color w:val="595959" w:themeColor="text1" w:themeTint="A6"/>
          <w:sz w:val="22"/>
          <w:szCs w:val="22"/>
        </w:rPr>
      </w:pPr>
    </w:p>
    <w:p w14:paraId="2A25EB74" w14:textId="4E7A486B" w:rsidR="00404FC6" w:rsidRPr="00034758" w:rsidRDefault="00D07F44" w:rsidP="00404FC6">
      <w:pPr>
        <w:widowControl w:val="0"/>
        <w:spacing w:line="336" w:lineRule="auto"/>
        <w:rPr>
          <w:rFonts w:ascii="Arial" w:hAnsi="Arial" w:cs="Arial"/>
          <w:b/>
          <w:color w:val="595959" w:themeColor="text1" w:themeTint="A6"/>
          <w:sz w:val="22"/>
          <w:szCs w:val="22"/>
        </w:rPr>
      </w:pPr>
      <w:r>
        <w:rPr>
          <w:noProof/>
        </w:rPr>
        <w:drawing>
          <wp:inline distT="0" distB="0" distL="0" distR="0" wp14:anchorId="27278BF6" wp14:editId="3C5104D1">
            <wp:extent cx="3028493" cy="2019305"/>
            <wp:effectExtent l="0" t="0" r="635" b="0"/>
            <wp:docPr id="723487171" name="Grafik 6" descr="Ein Bild, das Im Haus, Wand, Decke,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87171" name="Grafik 6" descr="Ein Bild, das Im Haus, Wand, Decke, Fußboden enthält.&#10;&#10;Automatisch generierte Beschreib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35281" cy="2023831"/>
                    </a:xfrm>
                    <a:prstGeom prst="rect">
                      <a:avLst/>
                    </a:prstGeom>
                    <a:noFill/>
                    <a:ln>
                      <a:noFill/>
                    </a:ln>
                  </pic:spPr>
                </pic:pic>
              </a:graphicData>
            </a:graphic>
          </wp:inline>
        </w:drawing>
      </w:r>
    </w:p>
    <w:p w14:paraId="0BC68015" w14:textId="667943F7" w:rsidR="00404FC6" w:rsidRDefault="00EA1C7B" w:rsidP="0082450B">
      <w:pPr>
        <w:autoSpaceDE w:val="0"/>
        <w:autoSpaceDN w:val="0"/>
        <w:adjustRightInd w:val="0"/>
        <w:rPr>
          <w:rFonts w:ascii="Arial" w:hAnsi="Arial" w:cs="Arial"/>
          <w:bCs/>
          <w:color w:val="595959" w:themeColor="text1" w:themeTint="A6"/>
          <w:sz w:val="22"/>
          <w:szCs w:val="22"/>
        </w:rPr>
      </w:pPr>
      <w:r w:rsidRPr="00EA1C7B">
        <w:rPr>
          <w:rFonts w:ascii="Arial" w:hAnsi="Arial" w:cs="Arial"/>
          <w:b/>
          <w:color w:val="595959" w:themeColor="text1" w:themeTint="A6"/>
          <w:sz w:val="22"/>
          <w:szCs w:val="22"/>
        </w:rPr>
        <w:t>solarlux-glas-faltwand-highline-ref01967-31971</w:t>
      </w:r>
      <w:r w:rsidR="00D07F44" w:rsidRPr="00034758">
        <w:rPr>
          <w:rFonts w:ascii="Arial" w:hAnsi="Arial" w:cs="Arial"/>
          <w:b/>
          <w:color w:val="595959" w:themeColor="text1" w:themeTint="A6"/>
          <w:sz w:val="22"/>
          <w:szCs w:val="22"/>
        </w:rPr>
        <w:t>.jpg:</w:t>
      </w:r>
      <w:r w:rsidR="00D07F44" w:rsidRPr="00034758">
        <w:rPr>
          <w:rFonts w:ascii="Arial" w:hAnsi="Arial" w:cs="Arial"/>
          <w:bCs/>
          <w:color w:val="595959" w:themeColor="text1" w:themeTint="A6"/>
          <w:sz w:val="22"/>
          <w:szCs w:val="22"/>
        </w:rPr>
        <w:t xml:space="preserve"> </w:t>
      </w:r>
      <w:r w:rsidR="001B5D90">
        <w:rPr>
          <w:rFonts w:ascii="Arial" w:hAnsi="Arial" w:cs="Arial"/>
          <w:bCs/>
          <w:color w:val="595959" w:themeColor="text1" w:themeTint="A6"/>
          <w:sz w:val="22"/>
          <w:szCs w:val="22"/>
        </w:rPr>
        <w:t xml:space="preserve">Höchste Schallschutzanforderungen </w:t>
      </w:r>
      <w:r w:rsidR="0082450B">
        <w:rPr>
          <w:rFonts w:ascii="Arial" w:hAnsi="Arial" w:cs="Arial"/>
          <w:bCs/>
          <w:color w:val="595959" w:themeColor="text1" w:themeTint="A6"/>
          <w:sz w:val="22"/>
          <w:szCs w:val="22"/>
        </w:rPr>
        <w:t xml:space="preserve">waren im umgestalteten </w:t>
      </w:r>
      <w:r w:rsidR="00F90E5B">
        <w:rPr>
          <w:rFonts w:ascii="Arial" w:hAnsi="Arial" w:cs="Arial"/>
          <w:bCs/>
          <w:color w:val="595959" w:themeColor="text1" w:themeTint="A6"/>
          <w:sz w:val="22"/>
          <w:szCs w:val="22"/>
        </w:rPr>
        <w:t xml:space="preserve">Bildungsinformationszentrum der Stadtwerke Wien gefordert – als Lösung wurde das System Highline </w:t>
      </w:r>
      <w:proofErr w:type="spellStart"/>
      <w:r w:rsidR="00F90E5B">
        <w:rPr>
          <w:rFonts w:ascii="Arial" w:hAnsi="Arial" w:cs="Arial"/>
          <w:bCs/>
          <w:color w:val="595959" w:themeColor="text1" w:themeTint="A6"/>
          <w:sz w:val="22"/>
          <w:szCs w:val="22"/>
        </w:rPr>
        <w:t>Flexa</w:t>
      </w:r>
      <w:proofErr w:type="spellEnd"/>
      <w:r w:rsidR="00F90E5B">
        <w:rPr>
          <w:rFonts w:ascii="Arial" w:hAnsi="Arial" w:cs="Arial"/>
          <w:bCs/>
          <w:color w:val="595959" w:themeColor="text1" w:themeTint="A6"/>
          <w:sz w:val="22"/>
          <w:szCs w:val="22"/>
        </w:rPr>
        <w:t xml:space="preserve"> </w:t>
      </w:r>
      <w:r w:rsidR="00355857">
        <w:rPr>
          <w:rFonts w:ascii="Arial" w:hAnsi="Arial" w:cs="Arial"/>
          <w:bCs/>
          <w:color w:val="595959" w:themeColor="text1" w:themeTint="A6"/>
          <w:sz w:val="22"/>
          <w:szCs w:val="22"/>
        </w:rPr>
        <w:t xml:space="preserve">mit </w:t>
      </w:r>
      <w:r w:rsidR="00AA2D42" w:rsidRPr="00AA2D42">
        <w:rPr>
          <w:rFonts w:ascii="Arial" w:hAnsi="Arial" w:cs="Arial"/>
          <w:bCs/>
          <w:color w:val="595959" w:themeColor="text1" w:themeTint="A6"/>
          <w:sz w:val="22"/>
          <w:szCs w:val="22"/>
        </w:rPr>
        <w:t>zusätzlichem Dämmkomponenten und Schallschutzgläsern</w:t>
      </w:r>
      <w:r w:rsidR="00AA2D42">
        <w:rPr>
          <w:rFonts w:ascii="Arial" w:hAnsi="Arial" w:cs="Arial"/>
          <w:bCs/>
          <w:color w:val="595959" w:themeColor="text1" w:themeTint="A6"/>
          <w:sz w:val="22"/>
          <w:szCs w:val="22"/>
        </w:rPr>
        <w:t xml:space="preserve"> </w:t>
      </w:r>
      <w:r w:rsidR="002907EE">
        <w:rPr>
          <w:rFonts w:ascii="Arial" w:hAnsi="Arial" w:cs="Arial"/>
          <w:bCs/>
          <w:color w:val="595959" w:themeColor="text1" w:themeTint="A6"/>
          <w:sz w:val="22"/>
          <w:szCs w:val="22"/>
        </w:rPr>
        <w:t xml:space="preserve">installiert. </w:t>
      </w:r>
    </w:p>
    <w:p w14:paraId="5A6ED59C" w14:textId="77777777" w:rsidR="00C973C2" w:rsidRDefault="00C973C2" w:rsidP="0082450B">
      <w:pPr>
        <w:autoSpaceDE w:val="0"/>
        <w:autoSpaceDN w:val="0"/>
        <w:adjustRightInd w:val="0"/>
        <w:rPr>
          <w:rFonts w:ascii="Arial" w:hAnsi="Arial" w:cs="Arial"/>
          <w:bCs/>
          <w:color w:val="595959" w:themeColor="text1" w:themeTint="A6"/>
          <w:sz w:val="22"/>
          <w:szCs w:val="22"/>
        </w:rPr>
      </w:pPr>
    </w:p>
    <w:p w14:paraId="5FA27755" w14:textId="40BA6905" w:rsidR="00EA6B74" w:rsidRDefault="00EA6B74" w:rsidP="0082450B">
      <w:pPr>
        <w:autoSpaceDE w:val="0"/>
        <w:autoSpaceDN w:val="0"/>
        <w:adjustRightInd w:val="0"/>
        <w:rPr>
          <w:rFonts w:ascii="Arial" w:hAnsi="Arial" w:cs="Arial"/>
          <w:bCs/>
          <w:i/>
          <w:iCs/>
          <w:color w:val="595959" w:themeColor="text1" w:themeTint="A6"/>
          <w:sz w:val="22"/>
          <w:szCs w:val="22"/>
        </w:rPr>
      </w:pPr>
      <w:r w:rsidRPr="009B4E0C">
        <w:rPr>
          <w:rFonts w:ascii="Arial" w:hAnsi="Arial" w:cs="Arial"/>
          <w:bCs/>
          <w:i/>
          <w:iCs/>
          <w:color w:val="595959" w:themeColor="text1" w:themeTint="A6"/>
          <w:sz w:val="22"/>
          <w:szCs w:val="22"/>
        </w:rPr>
        <w:t>Copyright: Wolfgang Zlodej für Solarlux GmbH</w:t>
      </w:r>
    </w:p>
    <w:p w14:paraId="08E4FEA6" w14:textId="77777777" w:rsidR="009B4E0C" w:rsidRPr="009B4E0C" w:rsidRDefault="009B4E0C" w:rsidP="0082450B">
      <w:pPr>
        <w:autoSpaceDE w:val="0"/>
        <w:autoSpaceDN w:val="0"/>
        <w:adjustRightInd w:val="0"/>
        <w:rPr>
          <w:rFonts w:ascii="Arial" w:hAnsi="Arial" w:cs="Arial"/>
          <w:bCs/>
          <w:i/>
          <w:iCs/>
          <w:color w:val="595959" w:themeColor="text1" w:themeTint="A6"/>
          <w:sz w:val="22"/>
          <w:szCs w:val="22"/>
        </w:rPr>
      </w:pPr>
    </w:p>
    <w:p w14:paraId="39698A56" w14:textId="77777777" w:rsidR="00EA6B74" w:rsidRDefault="00EA6B74" w:rsidP="0082450B">
      <w:pPr>
        <w:autoSpaceDE w:val="0"/>
        <w:autoSpaceDN w:val="0"/>
        <w:adjustRightInd w:val="0"/>
        <w:rPr>
          <w:rFonts w:ascii="Arial" w:hAnsi="Arial" w:cs="Arial"/>
          <w:bCs/>
          <w:color w:val="595959" w:themeColor="text1" w:themeTint="A6"/>
          <w:sz w:val="22"/>
          <w:szCs w:val="22"/>
        </w:rPr>
      </w:pPr>
    </w:p>
    <w:p w14:paraId="3BA409E0" w14:textId="79C39719" w:rsidR="00EA6B74" w:rsidRDefault="009B4E0C" w:rsidP="0082450B">
      <w:pPr>
        <w:autoSpaceDE w:val="0"/>
        <w:autoSpaceDN w:val="0"/>
        <w:adjustRightInd w:val="0"/>
        <w:rPr>
          <w:rFonts w:ascii="Arial" w:hAnsi="Arial" w:cs="Arial"/>
          <w:bCs/>
          <w:color w:val="595959" w:themeColor="text1" w:themeTint="A6"/>
          <w:sz w:val="22"/>
          <w:szCs w:val="22"/>
        </w:rPr>
      </w:pPr>
      <w:r>
        <w:rPr>
          <w:noProof/>
        </w:rPr>
        <w:lastRenderedPageBreak/>
        <w:drawing>
          <wp:inline distT="0" distB="0" distL="0" distR="0" wp14:anchorId="6E1A0738" wp14:editId="0F8A00E5">
            <wp:extent cx="2940710" cy="2940710"/>
            <wp:effectExtent l="0" t="0" r="0" b="0"/>
            <wp:docPr id="1233433297" name="Grafik 7" descr="Ein Bild, das Gewerbegebäude,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33297" name="Grafik 7" descr="Ein Bild, das Gewerbegebäude, Architektur, Fenster, Gebäude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45782" cy="2945782"/>
                    </a:xfrm>
                    <a:prstGeom prst="rect">
                      <a:avLst/>
                    </a:prstGeom>
                    <a:noFill/>
                    <a:ln>
                      <a:noFill/>
                    </a:ln>
                  </pic:spPr>
                </pic:pic>
              </a:graphicData>
            </a:graphic>
          </wp:inline>
        </w:drawing>
      </w:r>
    </w:p>
    <w:p w14:paraId="58EA4A90" w14:textId="3706CEC2" w:rsidR="00404FC6" w:rsidRPr="00034758" w:rsidRDefault="00F856A9" w:rsidP="00404FC6">
      <w:pPr>
        <w:autoSpaceDE w:val="0"/>
        <w:autoSpaceDN w:val="0"/>
        <w:adjustRightInd w:val="0"/>
        <w:rPr>
          <w:rFonts w:ascii="Arial" w:hAnsi="Arial" w:cs="Arial"/>
          <w:color w:val="595959" w:themeColor="text1" w:themeTint="A6"/>
          <w:spacing w:val="-2"/>
          <w:sz w:val="14"/>
          <w:szCs w:val="14"/>
        </w:rPr>
      </w:pPr>
      <w:r w:rsidRPr="00F856A9">
        <w:rPr>
          <w:rFonts w:ascii="Arial" w:hAnsi="Arial" w:cs="Arial"/>
          <w:b/>
          <w:color w:val="595959" w:themeColor="text1" w:themeTint="A6"/>
          <w:sz w:val="22"/>
          <w:szCs w:val="22"/>
        </w:rPr>
        <w:t>Flexa_Solarlux_40</w:t>
      </w:r>
      <w:r w:rsidR="007B32D6" w:rsidRPr="00034758">
        <w:rPr>
          <w:rFonts w:ascii="Arial" w:hAnsi="Arial" w:cs="Arial"/>
          <w:b/>
          <w:color w:val="595959" w:themeColor="text1" w:themeTint="A6"/>
          <w:sz w:val="22"/>
          <w:szCs w:val="22"/>
        </w:rPr>
        <w:t>.jpg</w:t>
      </w:r>
      <w:r w:rsidR="00404FC6" w:rsidRPr="00034758">
        <w:rPr>
          <w:rFonts w:ascii="Arial" w:hAnsi="Arial" w:cs="Arial"/>
          <w:b/>
          <w:color w:val="595959" w:themeColor="text1" w:themeTint="A6"/>
          <w:sz w:val="22"/>
          <w:szCs w:val="22"/>
        </w:rPr>
        <w:t>:</w:t>
      </w:r>
      <w:r w:rsidR="00404FC6" w:rsidRPr="00034758">
        <w:rPr>
          <w:rFonts w:ascii="Arial" w:hAnsi="Arial" w:cs="Arial"/>
          <w:bCs/>
          <w:color w:val="595959" w:themeColor="text1" w:themeTint="A6"/>
          <w:sz w:val="22"/>
          <w:szCs w:val="22"/>
        </w:rPr>
        <w:t xml:space="preserve"> </w:t>
      </w:r>
      <w:r w:rsidR="00091718">
        <w:rPr>
          <w:rFonts w:ascii="Arial" w:hAnsi="Arial" w:cs="Arial"/>
          <w:bCs/>
          <w:color w:val="595959" w:themeColor="text1" w:themeTint="A6"/>
          <w:sz w:val="22"/>
          <w:szCs w:val="22"/>
        </w:rPr>
        <w:t xml:space="preserve">Das </w:t>
      </w:r>
      <w:r w:rsidR="00091718" w:rsidRPr="00371FCF">
        <w:rPr>
          <w:rFonts w:ascii="Arial" w:hAnsi="Arial" w:cs="Arial"/>
          <w:bCs/>
          <w:color w:val="595959" w:themeColor="text1" w:themeTint="A6"/>
          <w:sz w:val="22"/>
          <w:szCs w:val="22"/>
        </w:rPr>
        <w:t xml:space="preserve">ungedämmte </w:t>
      </w:r>
      <w:r w:rsidR="00141208">
        <w:rPr>
          <w:rFonts w:ascii="Arial" w:hAnsi="Arial" w:cs="Arial"/>
          <w:bCs/>
          <w:color w:val="595959" w:themeColor="text1" w:themeTint="A6"/>
          <w:sz w:val="22"/>
          <w:szCs w:val="22"/>
        </w:rPr>
        <w:t>Trennwandsystem</w:t>
      </w:r>
      <w:r w:rsidR="00091718" w:rsidRPr="00371FCF">
        <w:rPr>
          <w:rFonts w:ascii="Arial" w:hAnsi="Arial" w:cs="Arial"/>
          <w:bCs/>
          <w:color w:val="595959" w:themeColor="text1" w:themeTint="A6"/>
          <w:sz w:val="22"/>
          <w:szCs w:val="22"/>
        </w:rPr>
        <w:t xml:space="preserve"> SL</w:t>
      </w:r>
      <w:r w:rsidR="00091718">
        <w:rPr>
          <w:rFonts w:ascii="Arial" w:hAnsi="Arial" w:cs="Arial"/>
          <w:bCs/>
          <w:color w:val="595959" w:themeColor="text1" w:themeTint="A6"/>
          <w:sz w:val="22"/>
          <w:szCs w:val="22"/>
        </w:rPr>
        <w:t xml:space="preserve"> </w:t>
      </w:r>
      <w:r w:rsidR="00091718" w:rsidRPr="00371FCF">
        <w:rPr>
          <w:rFonts w:ascii="Arial" w:hAnsi="Arial" w:cs="Arial"/>
          <w:bCs/>
          <w:color w:val="595959" w:themeColor="text1" w:themeTint="A6"/>
          <w:sz w:val="22"/>
          <w:szCs w:val="22"/>
        </w:rPr>
        <w:t xml:space="preserve">60-HSW </w:t>
      </w:r>
      <w:proofErr w:type="spellStart"/>
      <w:r w:rsidR="00091718" w:rsidRPr="00371FCF">
        <w:rPr>
          <w:rFonts w:ascii="Arial" w:hAnsi="Arial" w:cs="Arial"/>
          <w:bCs/>
          <w:color w:val="595959" w:themeColor="text1" w:themeTint="A6"/>
          <w:sz w:val="22"/>
          <w:szCs w:val="22"/>
        </w:rPr>
        <w:t>Flexa</w:t>
      </w:r>
      <w:proofErr w:type="spellEnd"/>
      <w:r w:rsidR="00091718" w:rsidRPr="00371FCF">
        <w:rPr>
          <w:rFonts w:ascii="Arial" w:hAnsi="Arial" w:cs="Arial"/>
          <w:bCs/>
          <w:color w:val="595959" w:themeColor="text1" w:themeTint="A6"/>
          <w:sz w:val="22"/>
          <w:szCs w:val="22"/>
        </w:rPr>
        <w:t xml:space="preserve"> benötigt keine Bodenschiene, da die lastabtragende Halte- und Führungsschiene in der Decke verläuft.</w:t>
      </w:r>
    </w:p>
    <w:p w14:paraId="223A1AE1" w14:textId="356A9C7B" w:rsidR="00404FC6" w:rsidRPr="00034758" w:rsidRDefault="00404FC6" w:rsidP="00CC5E83">
      <w:pPr>
        <w:autoSpaceDE w:val="0"/>
        <w:autoSpaceDN w:val="0"/>
        <w:adjustRightInd w:val="0"/>
        <w:rPr>
          <w:rFonts w:ascii="Arial" w:hAnsi="Arial" w:cs="Arial"/>
          <w:color w:val="595959" w:themeColor="text1" w:themeTint="A6"/>
          <w:spacing w:val="-2"/>
          <w:sz w:val="14"/>
          <w:szCs w:val="14"/>
        </w:rPr>
      </w:pPr>
    </w:p>
    <w:p w14:paraId="78DEAD11" w14:textId="3A96455E" w:rsidR="002335E3" w:rsidRPr="00034758" w:rsidRDefault="00181ABA" w:rsidP="00DD4F60">
      <w:pPr>
        <w:widowControl w:val="0"/>
        <w:spacing w:line="336" w:lineRule="auto"/>
        <w:ind w:right="-1"/>
        <w:rPr>
          <w:rFonts w:ascii="Arial" w:hAnsi="Arial" w:cs="Arial"/>
          <w:b/>
          <w:bCs/>
          <w:color w:val="595959" w:themeColor="text1" w:themeTint="A6"/>
          <w:sz w:val="14"/>
          <w:szCs w:val="14"/>
        </w:rPr>
      </w:pPr>
      <w:r w:rsidRPr="009B4E0C">
        <w:rPr>
          <w:rFonts w:ascii="Arial" w:hAnsi="Arial" w:cs="Arial"/>
          <w:bCs/>
          <w:i/>
          <w:iCs/>
          <w:color w:val="595959" w:themeColor="text1" w:themeTint="A6"/>
          <w:sz w:val="22"/>
          <w:szCs w:val="22"/>
        </w:rPr>
        <w:t>Copyright</w:t>
      </w:r>
      <w:r>
        <w:rPr>
          <w:rFonts w:ascii="Arial" w:hAnsi="Arial" w:cs="Arial"/>
          <w:bCs/>
          <w:i/>
          <w:iCs/>
          <w:color w:val="595959" w:themeColor="text1" w:themeTint="A6"/>
          <w:sz w:val="22"/>
          <w:szCs w:val="22"/>
        </w:rPr>
        <w:t>: Solarlux GmbH</w:t>
      </w:r>
    </w:p>
    <w:p w14:paraId="71726E59" w14:textId="6457DC03" w:rsidR="007F1D60" w:rsidRDefault="007F1D60" w:rsidP="007F1D60">
      <w:pPr>
        <w:widowControl w:val="0"/>
        <w:spacing w:line="336" w:lineRule="auto"/>
        <w:rPr>
          <w:rFonts w:ascii="Arial" w:hAnsi="Arial" w:cs="Arial"/>
          <w:b/>
          <w:color w:val="595959" w:themeColor="text1" w:themeTint="A6"/>
          <w:sz w:val="22"/>
          <w:szCs w:val="22"/>
        </w:rPr>
      </w:pPr>
    </w:p>
    <w:p w14:paraId="39921ED4" w14:textId="509C1E4E" w:rsidR="00453B7D" w:rsidRDefault="00453B7D" w:rsidP="007F1D60">
      <w:pPr>
        <w:widowControl w:val="0"/>
        <w:spacing w:line="336" w:lineRule="auto"/>
        <w:rPr>
          <w:rFonts w:ascii="Arial" w:hAnsi="Arial" w:cs="Arial"/>
          <w:b/>
          <w:color w:val="595959" w:themeColor="text1" w:themeTint="A6"/>
          <w:sz w:val="22"/>
          <w:szCs w:val="22"/>
        </w:rPr>
      </w:pPr>
      <w:r>
        <w:rPr>
          <w:noProof/>
        </w:rPr>
        <w:drawing>
          <wp:inline distT="0" distB="0" distL="0" distR="0" wp14:anchorId="65610842" wp14:editId="48EDC2D2">
            <wp:extent cx="2989580" cy="2070379"/>
            <wp:effectExtent l="0" t="0" r="1270" b="6350"/>
            <wp:docPr id="1180270337" name="Grafik 3" descr="Ein Bild, das Im Haus, Inneneinrichtung, Wand,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0337" name="Grafik 3" descr="Ein Bild, das Im Haus, Inneneinrichtung, Wand, Mobiliar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969" cy="2076189"/>
                    </a:xfrm>
                    <a:prstGeom prst="rect">
                      <a:avLst/>
                    </a:prstGeom>
                    <a:noFill/>
                    <a:ln>
                      <a:noFill/>
                    </a:ln>
                  </pic:spPr>
                </pic:pic>
              </a:graphicData>
            </a:graphic>
          </wp:inline>
        </w:drawing>
      </w:r>
    </w:p>
    <w:p w14:paraId="4E0045A4" w14:textId="405822DD" w:rsidR="007F1D60" w:rsidRDefault="00733010" w:rsidP="007F1D60">
      <w:pPr>
        <w:autoSpaceDE w:val="0"/>
        <w:autoSpaceDN w:val="0"/>
        <w:adjustRightInd w:val="0"/>
        <w:rPr>
          <w:rFonts w:ascii="Arial" w:hAnsi="Arial" w:cs="Arial"/>
          <w:bCs/>
          <w:color w:val="595959" w:themeColor="text1" w:themeTint="A6"/>
          <w:sz w:val="22"/>
          <w:szCs w:val="22"/>
        </w:rPr>
      </w:pPr>
      <w:r w:rsidRPr="00733010">
        <w:rPr>
          <w:rFonts w:ascii="Arial" w:hAnsi="Arial" w:cs="Arial"/>
          <w:b/>
          <w:color w:val="595959" w:themeColor="text1" w:themeTint="A6"/>
          <w:sz w:val="22"/>
          <w:szCs w:val="22"/>
        </w:rPr>
        <w:t>pressemotiv-flexa-1920x1330</w:t>
      </w:r>
      <w:r w:rsidR="007F1D60">
        <w:rPr>
          <w:rFonts w:ascii="Arial" w:hAnsi="Arial" w:cs="Arial"/>
          <w:b/>
          <w:color w:val="595959" w:themeColor="text1" w:themeTint="A6"/>
          <w:sz w:val="22"/>
          <w:szCs w:val="22"/>
        </w:rPr>
        <w:t>:</w:t>
      </w:r>
      <w:r w:rsidR="007F1D60" w:rsidRPr="00C81B7C">
        <w:rPr>
          <w:rFonts w:ascii="Arial" w:hAnsi="Arial" w:cs="Arial"/>
          <w:bCs/>
          <w:color w:val="595959" w:themeColor="text1" w:themeTint="A6"/>
          <w:sz w:val="22"/>
          <w:szCs w:val="22"/>
        </w:rPr>
        <w:t xml:space="preserve"> </w:t>
      </w:r>
      <w:r w:rsidR="007F1D60">
        <w:rPr>
          <w:rFonts w:ascii="Arial" w:hAnsi="Arial" w:cs="Arial"/>
          <w:bCs/>
          <w:color w:val="595959" w:themeColor="text1" w:themeTint="A6"/>
          <w:sz w:val="22"/>
          <w:szCs w:val="22"/>
        </w:rPr>
        <w:t xml:space="preserve">Mit </w:t>
      </w:r>
      <w:r w:rsidR="001C0DFF">
        <w:rPr>
          <w:rFonts w:ascii="Arial" w:hAnsi="Arial" w:cs="Arial"/>
          <w:bCs/>
          <w:color w:val="595959" w:themeColor="text1" w:themeTint="A6"/>
          <w:sz w:val="22"/>
          <w:szCs w:val="22"/>
        </w:rPr>
        <w:t xml:space="preserve">zahlreichen </w:t>
      </w:r>
      <w:r w:rsidR="00003D0D">
        <w:rPr>
          <w:rFonts w:ascii="Arial" w:hAnsi="Arial" w:cs="Arial"/>
          <w:bCs/>
          <w:color w:val="595959" w:themeColor="text1" w:themeTint="A6"/>
          <w:sz w:val="22"/>
          <w:szCs w:val="22"/>
        </w:rPr>
        <w:t>Produktvarianten, gedämmt und ungedämmt,</w:t>
      </w:r>
      <w:r w:rsidR="007F1D60">
        <w:rPr>
          <w:rFonts w:ascii="Arial" w:hAnsi="Arial" w:cs="Arial"/>
          <w:bCs/>
          <w:color w:val="595959" w:themeColor="text1" w:themeTint="A6"/>
          <w:sz w:val="22"/>
          <w:szCs w:val="22"/>
        </w:rPr>
        <w:t xml:space="preserve"> werden die </w:t>
      </w:r>
      <w:proofErr w:type="spellStart"/>
      <w:r w:rsidR="007F1D60">
        <w:rPr>
          <w:rFonts w:ascii="Arial" w:hAnsi="Arial" w:cs="Arial"/>
          <w:bCs/>
          <w:color w:val="595959" w:themeColor="text1" w:themeTint="A6"/>
          <w:sz w:val="22"/>
          <w:szCs w:val="22"/>
        </w:rPr>
        <w:t>Flexa</w:t>
      </w:r>
      <w:proofErr w:type="spellEnd"/>
      <w:r w:rsidR="007F1D60">
        <w:rPr>
          <w:rFonts w:ascii="Arial" w:hAnsi="Arial" w:cs="Arial"/>
          <w:bCs/>
          <w:color w:val="595959" w:themeColor="text1" w:themeTint="A6"/>
          <w:sz w:val="22"/>
          <w:szCs w:val="22"/>
        </w:rPr>
        <w:t>-</w:t>
      </w:r>
      <w:r w:rsidR="00003D0D">
        <w:rPr>
          <w:rFonts w:ascii="Arial" w:hAnsi="Arial" w:cs="Arial"/>
          <w:bCs/>
          <w:color w:val="595959" w:themeColor="text1" w:themeTint="A6"/>
          <w:sz w:val="22"/>
          <w:szCs w:val="22"/>
        </w:rPr>
        <w:t>Trennwand</w:t>
      </w:r>
      <w:r w:rsidR="00C973C2">
        <w:rPr>
          <w:rFonts w:ascii="Arial" w:hAnsi="Arial" w:cs="Arial"/>
          <w:bCs/>
          <w:color w:val="595959" w:themeColor="text1" w:themeTint="A6"/>
          <w:sz w:val="22"/>
          <w:szCs w:val="22"/>
        </w:rPr>
        <w:t>s</w:t>
      </w:r>
      <w:r w:rsidR="007F1D60">
        <w:rPr>
          <w:rFonts w:ascii="Arial" w:hAnsi="Arial" w:cs="Arial"/>
          <w:bCs/>
          <w:color w:val="595959" w:themeColor="text1" w:themeTint="A6"/>
          <w:sz w:val="22"/>
          <w:szCs w:val="22"/>
        </w:rPr>
        <w:t>ysteme unterschiedlichen Nutzungen und gestalterischen Anforderungen gerecht.</w:t>
      </w:r>
    </w:p>
    <w:p w14:paraId="3F52D6CC" w14:textId="77777777" w:rsidR="00E14C2D" w:rsidRDefault="00E14C2D" w:rsidP="007F1D60">
      <w:pPr>
        <w:autoSpaceDE w:val="0"/>
        <w:autoSpaceDN w:val="0"/>
        <w:adjustRightInd w:val="0"/>
        <w:rPr>
          <w:rFonts w:ascii="Arial" w:hAnsi="Arial" w:cs="Arial"/>
          <w:bCs/>
          <w:color w:val="595959" w:themeColor="text1" w:themeTint="A6"/>
          <w:sz w:val="22"/>
          <w:szCs w:val="22"/>
        </w:rPr>
      </w:pPr>
    </w:p>
    <w:p w14:paraId="571139D1" w14:textId="42F69C60" w:rsidR="00E14C2D" w:rsidRPr="00E14C2D" w:rsidRDefault="00E14C2D" w:rsidP="00E14C2D">
      <w:pPr>
        <w:widowControl w:val="0"/>
        <w:spacing w:line="336" w:lineRule="auto"/>
        <w:rPr>
          <w:rFonts w:ascii="Arial" w:hAnsi="Arial" w:cs="Arial"/>
          <w:bCs/>
          <w:i/>
          <w:iCs/>
          <w:color w:val="595959" w:themeColor="text1" w:themeTint="A6"/>
          <w:sz w:val="22"/>
          <w:szCs w:val="22"/>
        </w:rPr>
      </w:pPr>
      <w:r w:rsidRPr="009B4E0C">
        <w:rPr>
          <w:rFonts w:ascii="Arial" w:hAnsi="Arial" w:cs="Arial"/>
          <w:bCs/>
          <w:i/>
          <w:iCs/>
          <w:color w:val="595959" w:themeColor="text1" w:themeTint="A6"/>
          <w:sz w:val="22"/>
          <w:szCs w:val="22"/>
        </w:rPr>
        <w:t>Copyright</w:t>
      </w:r>
      <w:r>
        <w:rPr>
          <w:rFonts w:ascii="Arial" w:hAnsi="Arial" w:cs="Arial"/>
          <w:bCs/>
          <w:i/>
          <w:iCs/>
          <w:color w:val="595959" w:themeColor="text1" w:themeTint="A6"/>
          <w:sz w:val="22"/>
          <w:szCs w:val="22"/>
        </w:rPr>
        <w:t>:</w:t>
      </w:r>
      <w:r w:rsidRPr="00E14C2D">
        <w:rPr>
          <w:rFonts w:ascii="Arial" w:hAnsi="Arial" w:cs="Arial"/>
          <w:bCs/>
          <w:i/>
          <w:iCs/>
          <w:color w:val="595959" w:themeColor="text1" w:themeTint="A6"/>
          <w:sz w:val="22"/>
          <w:szCs w:val="22"/>
        </w:rPr>
        <w:t xml:space="preserve"> Peter Kuczia für Solarlux GmbH</w:t>
      </w:r>
    </w:p>
    <w:p w14:paraId="7403F66A" w14:textId="77777777" w:rsidR="00E14C2D" w:rsidRDefault="00E14C2D" w:rsidP="007F1D60">
      <w:pPr>
        <w:autoSpaceDE w:val="0"/>
        <w:autoSpaceDN w:val="0"/>
        <w:adjustRightInd w:val="0"/>
        <w:rPr>
          <w:rFonts w:ascii="Arial" w:hAnsi="Arial" w:cs="Arial"/>
          <w:color w:val="595959" w:themeColor="text1" w:themeTint="A6"/>
          <w:spacing w:val="-2"/>
          <w:sz w:val="14"/>
          <w:szCs w:val="14"/>
        </w:rPr>
      </w:pPr>
    </w:p>
    <w:p w14:paraId="07C8A173" w14:textId="3C186D76" w:rsidR="00F6043E" w:rsidRPr="00034758" w:rsidRDefault="00DD4F60" w:rsidP="00726498">
      <w:pPr>
        <w:widowControl w:val="0"/>
        <w:spacing w:line="336" w:lineRule="auto"/>
        <w:ind w:right="-1"/>
        <w:rPr>
          <w:rFonts w:ascii="Arial" w:hAnsi="Arial" w:cs="Arial"/>
          <w:color w:val="595959" w:themeColor="text1" w:themeTint="A6"/>
          <w:sz w:val="14"/>
          <w:szCs w:val="14"/>
        </w:rPr>
      </w:pPr>
      <w:r w:rsidRPr="00034758">
        <w:rPr>
          <w:rFonts w:ascii="Arial" w:hAnsi="Arial" w:cs="Arial"/>
          <w:b/>
          <w:bCs/>
          <w:color w:val="595959" w:themeColor="text1" w:themeTint="A6"/>
          <w:sz w:val="14"/>
          <w:szCs w:val="14"/>
        </w:rPr>
        <w:t>Copyright:</w:t>
      </w:r>
      <w:r w:rsidRPr="00034758">
        <w:rPr>
          <w:rFonts w:ascii="Arial" w:hAnsi="Arial" w:cs="Arial"/>
          <w:color w:val="595959" w:themeColor="text1" w:themeTint="A6"/>
          <w:sz w:val="14"/>
          <w:szCs w:val="14"/>
        </w:rPr>
        <w:t xml:space="preserve"> </w:t>
      </w:r>
      <w:r w:rsidR="007D7FD9" w:rsidRPr="00034758">
        <w:rPr>
          <w:rFonts w:ascii="Arial" w:hAnsi="Arial" w:cs="Arial"/>
          <w:color w:val="595959" w:themeColor="text1" w:themeTint="A6"/>
          <w:sz w:val="14"/>
          <w:szCs w:val="14"/>
        </w:rPr>
        <w:t>Es gelten die folgenden Nutzungsrechte:</w:t>
      </w:r>
    </w:p>
    <w:p w14:paraId="490D0EAE"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14F91662"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Veröffentlichung der Bilder ist für Print, Web und social Media gestattet</w:t>
      </w:r>
    </w:p>
    <w:p w14:paraId="21307973" w14:textId="77777777" w:rsidR="00EE25F5" w:rsidRPr="00BC0322" w:rsidRDefault="00EE25F5" w:rsidP="00EE25F5">
      <w:pPr>
        <w:pStyle w:val="Listenabsatz"/>
        <w:numPr>
          <w:ilvl w:val="0"/>
          <w:numId w:val="24"/>
        </w:numPr>
        <w:jc w:val="left"/>
        <w:rPr>
          <w:rFonts w:ascii="Arial" w:eastAsia="Times New Roman" w:hAnsi="Arial" w:cs="Arial"/>
          <w:color w:val="595959"/>
          <w:sz w:val="14"/>
          <w:szCs w:val="14"/>
          <w:lang w:eastAsia="de-DE"/>
        </w:rPr>
      </w:pPr>
      <w:r>
        <w:rPr>
          <w:rFonts w:ascii="Arial" w:eastAsia="Times New Roman" w:hAnsi="Arial" w:cs="Arial"/>
          <w:color w:val="595959"/>
          <w:sz w:val="14"/>
          <w:szCs w:val="14"/>
          <w:lang w:eastAsia="de-DE"/>
        </w:rPr>
        <w:lastRenderedPageBreak/>
        <w:t>Bei jeder Veröffentlichung muss der in den Metadaten des Bildes genannte Copyrighthinweis mit veröffentlicht werden</w:t>
      </w:r>
      <w:r w:rsidRPr="00BC0322">
        <w:rPr>
          <w:rFonts w:ascii="Arial" w:eastAsia="Times New Roman" w:hAnsi="Arial" w:cs="Arial"/>
          <w:color w:val="595959"/>
          <w:sz w:val="14"/>
          <w:szCs w:val="14"/>
          <w:lang w:eastAsia="de-DE"/>
        </w:rPr>
        <w:t xml:space="preserve"> (z.B. „Bild: Solarlux GmbH“ oder „*Name des Fotografierenden* für Solarlux GmbH“ oder *Name des Fotografierenden*.) </w:t>
      </w:r>
    </w:p>
    <w:p w14:paraId="4F4242DF"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Eine Weitergabe der Bilder an Dritte ist nicht gestattet</w:t>
      </w:r>
    </w:p>
    <w:p w14:paraId="3C0C472B"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3E131483" w14:textId="77777777" w:rsidR="00F6043E" w:rsidRPr="00034758" w:rsidRDefault="00F6043E" w:rsidP="00726498">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räumlich und zeitlich uneingeschränkt.</w:t>
      </w:r>
    </w:p>
    <w:p w14:paraId="42E7935C" w14:textId="77777777" w:rsidR="00F6043E" w:rsidRPr="00034758" w:rsidRDefault="00F6043E" w:rsidP="00DD4F60">
      <w:pPr>
        <w:widowControl w:val="0"/>
        <w:spacing w:line="336" w:lineRule="auto"/>
        <w:ind w:right="-1"/>
        <w:rPr>
          <w:rFonts w:ascii="Arial" w:hAnsi="Arial" w:cs="Arial"/>
          <w:color w:val="595959" w:themeColor="text1" w:themeTint="A6"/>
          <w:sz w:val="14"/>
          <w:szCs w:val="14"/>
        </w:rPr>
      </w:pPr>
    </w:p>
    <w:p w14:paraId="71D90FF9" w14:textId="77777777" w:rsidR="000A4ADD" w:rsidRPr="00034758"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9F7173" w:rsidRDefault="000A4ADD" w:rsidP="000A4ADD">
      <w:pPr>
        <w:widowControl w:val="0"/>
        <w:spacing w:line="336" w:lineRule="auto"/>
        <w:ind w:right="-1"/>
        <w:rPr>
          <w:rFonts w:ascii="Arial" w:hAnsi="Arial" w:cs="Arial"/>
          <w:b/>
          <w:bCs/>
          <w:color w:val="595959" w:themeColor="text1" w:themeTint="A6"/>
          <w:sz w:val="22"/>
          <w:szCs w:val="22"/>
          <w:lang w:val="sv-SE"/>
        </w:rPr>
      </w:pPr>
      <w:r w:rsidRPr="009F7173">
        <w:rPr>
          <w:rFonts w:ascii="Arial" w:hAnsi="Arial" w:cs="Arial"/>
          <w:b/>
          <w:bCs/>
          <w:color w:val="595959" w:themeColor="text1" w:themeTint="A6"/>
          <w:sz w:val="22"/>
          <w:szCs w:val="22"/>
          <w:lang w:val="sv-SE"/>
        </w:rPr>
        <w:t>Social Media</w:t>
      </w:r>
    </w:p>
    <w:p w14:paraId="6F06135C" w14:textId="02C41B34" w:rsidR="000A4ADD" w:rsidRPr="009F7173" w:rsidRDefault="000A4ADD" w:rsidP="000A4ADD">
      <w:pPr>
        <w:widowControl w:val="0"/>
        <w:spacing w:line="336" w:lineRule="auto"/>
        <w:ind w:right="-1"/>
        <w:rPr>
          <w:rFonts w:ascii="Arial" w:hAnsi="Arial" w:cs="Arial"/>
          <w:color w:val="595959" w:themeColor="text1" w:themeTint="A6"/>
          <w:sz w:val="22"/>
          <w:szCs w:val="22"/>
          <w:lang w:val="sv-SE"/>
        </w:rPr>
      </w:pPr>
      <w:r w:rsidRPr="009F7173">
        <w:rPr>
          <w:rFonts w:ascii="Arial" w:hAnsi="Arial" w:cs="Arial"/>
          <w:color w:val="595959" w:themeColor="text1" w:themeTint="A6"/>
          <w:sz w:val="22"/>
          <w:szCs w:val="22"/>
          <w:lang w:val="sv-SE"/>
        </w:rPr>
        <w:t xml:space="preserve">Hashtags: #Solarlux </w:t>
      </w:r>
      <w:r w:rsidR="00AB4760">
        <w:rPr>
          <w:rFonts w:ascii="Arial" w:hAnsi="Arial" w:cs="Arial"/>
          <w:color w:val="595959" w:themeColor="text1" w:themeTint="A6"/>
          <w:sz w:val="22"/>
          <w:szCs w:val="22"/>
          <w:lang w:val="sv-SE"/>
        </w:rPr>
        <w:t>#</w:t>
      </w:r>
      <w:r w:rsidR="006D1722">
        <w:rPr>
          <w:rFonts w:ascii="Arial" w:hAnsi="Arial" w:cs="Arial"/>
          <w:color w:val="595959" w:themeColor="text1" w:themeTint="A6"/>
          <w:sz w:val="22"/>
          <w:szCs w:val="22"/>
          <w:lang w:val="sv-SE"/>
        </w:rPr>
        <w:t>iconicawards</w:t>
      </w:r>
      <w:r w:rsidR="006471DB">
        <w:rPr>
          <w:rFonts w:ascii="Arial" w:hAnsi="Arial" w:cs="Arial"/>
          <w:color w:val="595959" w:themeColor="text1" w:themeTint="A6"/>
          <w:sz w:val="22"/>
          <w:szCs w:val="22"/>
          <w:lang w:val="sv-SE"/>
        </w:rPr>
        <w:t xml:space="preserve"> #trennwand</w:t>
      </w:r>
    </w:p>
    <w:p w14:paraId="5721A0D1" w14:textId="77777777" w:rsidR="000A4ADD" w:rsidRPr="009F7173" w:rsidRDefault="000A4ADD" w:rsidP="000A4ADD">
      <w:pPr>
        <w:widowControl w:val="0"/>
        <w:spacing w:line="336" w:lineRule="auto"/>
        <w:ind w:right="-1"/>
        <w:rPr>
          <w:rFonts w:ascii="Arial" w:hAnsi="Arial" w:cs="Arial"/>
          <w:color w:val="595959" w:themeColor="text1" w:themeTint="A6"/>
          <w:sz w:val="22"/>
          <w:szCs w:val="22"/>
          <w:lang w:val="sv-SE"/>
        </w:rPr>
      </w:pPr>
    </w:p>
    <w:p w14:paraId="40234E2A" w14:textId="77777777" w:rsidR="000A4ADD" w:rsidRPr="00034758" w:rsidRDefault="000A4ADD" w:rsidP="000A4ADD">
      <w:pPr>
        <w:widowControl w:val="0"/>
        <w:spacing w:line="336" w:lineRule="auto"/>
        <w:ind w:right="-1"/>
        <w:rPr>
          <w:rFonts w:ascii="Arial" w:hAnsi="Arial" w:cs="Arial"/>
          <w:color w:val="595959" w:themeColor="text1" w:themeTint="A6"/>
          <w:sz w:val="22"/>
          <w:szCs w:val="22"/>
        </w:rPr>
      </w:pPr>
      <w:r w:rsidRPr="00034758">
        <w:rPr>
          <w:rFonts w:ascii="Arial" w:hAnsi="Arial" w:cs="Arial"/>
          <w:color w:val="595959" w:themeColor="text1" w:themeTint="A6"/>
          <w:sz w:val="22"/>
          <w:szCs w:val="22"/>
        </w:rPr>
        <w:t xml:space="preserve">Solarlux auf LinkedIn: </w:t>
      </w:r>
    </w:p>
    <w:p w14:paraId="257A6BBD" w14:textId="77777777" w:rsidR="000A4ADD" w:rsidRPr="00034758" w:rsidRDefault="00453B7D" w:rsidP="000A4ADD">
      <w:pPr>
        <w:widowControl w:val="0"/>
        <w:spacing w:line="336" w:lineRule="auto"/>
        <w:ind w:right="-1"/>
        <w:rPr>
          <w:rFonts w:ascii="Arial" w:hAnsi="Arial" w:cs="Arial"/>
          <w:color w:val="595959" w:themeColor="text1" w:themeTint="A6"/>
          <w:sz w:val="22"/>
          <w:szCs w:val="22"/>
        </w:rPr>
      </w:pPr>
      <w:hyperlink r:id="rId17" w:history="1">
        <w:r w:rsidR="000A4ADD" w:rsidRPr="00034758">
          <w:rPr>
            <w:rStyle w:val="Hyperlink"/>
            <w:rFonts w:ascii="Arial" w:hAnsi="Arial" w:cs="Arial"/>
            <w:sz w:val="22"/>
            <w:szCs w:val="22"/>
          </w:rPr>
          <w:t>https://www.linkedin.com/company/solarluxgmbh/</w:t>
        </w:r>
      </w:hyperlink>
    </w:p>
    <w:p w14:paraId="3624DCEB" w14:textId="77777777" w:rsidR="000A4ADD" w:rsidRPr="00034758" w:rsidRDefault="000A4ADD" w:rsidP="000A4ADD">
      <w:pPr>
        <w:widowControl w:val="0"/>
        <w:spacing w:line="336" w:lineRule="auto"/>
        <w:ind w:right="-1"/>
        <w:rPr>
          <w:rFonts w:ascii="Arial" w:hAnsi="Arial" w:cs="Arial"/>
          <w:color w:val="595959" w:themeColor="text1" w:themeTint="A6"/>
          <w:sz w:val="22"/>
          <w:szCs w:val="22"/>
        </w:rPr>
      </w:pPr>
      <w:r w:rsidRPr="00034758">
        <w:rPr>
          <w:rFonts w:ascii="Arial" w:hAnsi="Arial" w:cs="Arial"/>
          <w:color w:val="595959" w:themeColor="text1" w:themeTint="A6"/>
          <w:sz w:val="22"/>
          <w:szCs w:val="22"/>
        </w:rPr>
        <w:t xml:space="preserve">Solarlux auf Instagram: </w:t>
      </w:r>
    </w:p>
    <w:p w14:paraId="3F3BF186" w14:textId="77777777" w:rsidR="000A4ADD" w:rsidRDefault="00453B7D" w:rsidP="000A4ADD">
      <w:pPr>
        <w:widowControl w:val="0"/>
        <w:spacing w:line="336" w:lineRule="auto"/>
        <w:ind w:right="-1"/>
        <w:rPr>
          <w:rStyle w:val="Hyperlink"/>
          <w:rFonts w:ascii="Arial" w:hAnsi="Arial" w:cs="Arial"/>
          <w:sz w:val="22"/>
          <w:szCs w:val="22"/>
        </w:rPr>
      </w:pPr>
      <w:hyperlink r:id="rId18" w:history="1">
        <w:r w:rsidR="000A4ADD" w:rsidRPr="00034758">
          <w:rPr>
            <w:rStyle w:val="Hyperlink"/>
            <w:rFonts w:ascii="Arial" w:hAnsi="Arial" w:cs="Arial"/>
            <w:sz w:val="22"/>
            <w:szCs w:val="22"/>
          </w:rPr>
          <w:t>https://www.instagram.com/solarlux/</w:t>
        </w:r>
      </w:hyperlink>
    </w:p>
    <w:p w14:paraId="5AC57120" w14:textId="0B7CCB24" w:rsidR="004E7716" w:rsidRPr="00BB3D10" w:rsidRDefault="004E7716" w:rsidP="000A4ADD">
      <w:pPr>
        <w:widowControl w:val="0"/>
        <w:spacing w:line="336" w:lineRule="auto"/>
        <w:ind w:right="-1"/>
        <w:rPr>
          <w:color w:val="595959" w:themeColor="text1" w:themeTint="A6"/>
        </w:rPr>
      </w:pPr>
      <w:r w:rsidRPr="00BB3D10">
        <w:rPr>
          <w:color w:val="595959" w:themeColor="text1" w:themeTint="A6"/>
        </w:rPr>
        <w:t xml:space="preserve">Solarlux auf Facebook: </w:t>
      </w:r>
    </w:p>
    <w:p w14:paraId="3EC595BD" w14:textId="2A942944" w:rsidR="004E7716" w:rsidRDefault="00453B7D" w:rsidP="000A4ADD">
      <w:pPr>
        <w:widowControl w:val="0"/>
        <w:spacing w:line="336" w:lineRule="auto"/>
        <w:ind w:right="-1"/>
        <w:rPr>
          <w:rStyle w:val="Hyperlink"/>
          <w:rFonts w:ascii="Arial" w:hAnsi="Arial" w:cs="Arial"/>
          <w:sz w:val="22"/>
          <w:szCs w:val="22"/>
        </w:rPr>
      </w:pPr>
      <w:hyperlink r:id="rId19" w:history="1">
        <w:r w:rsidR="00BB3D10" w:rsidRPr="008725E8">
          <w:rPr>
            <w:rStyle w:val="Hyperlink"/>
            <w:rFonts w:ascii="Arial" w:hAnsi="Arial" w:cs="Arial"/>
            <w:sz w:val="22"/>
            <w:szCs w:val="22"/>
          </w:rPr>
          <w:t>https://www.facebook.com/solarlux/</w:t>
        </w:r>
      </w:hyperlink>
    </w:p>
    <w:p w14:paraId="63ABDB25" w14:textId="77777777" w:rsidR="00E73148" w:rsidRDefault="00E73148" w:rsidP="000A4ADD">
      <w:pPr>
        <w:widowControl w:val="0"/>
        <w:spacing w:line="336" w:lineRule="auto"/>
        <w:ind w:right="-1"/>
        <w:rPr>
          <w:rFonts w:ascii="Arial" w:hAnsi="Arial" w:cs="Arial"/>
          <w:color w:val="595959" w:themeColor="text1" w:themeTint="A6"/>
          <w:sz w:val="22"/>
          <w:szCs w:val="22"/>
        </w:rPr>
      </w:pPr>
    </w:p>
    <w:p w14:paraId="4D210C1F" w14:textId="77777777" w:rsidR="00E73148" w:rsidRPr="00404AE1" w:rsidRDefault="00E73148" w:rsidP="00E73148">
      <w:pPr>
        <w:widowControl w:val="0"/>
        <w:spacing w:line="336" w:lineRule="auto"/>
        <w:ind w:right="-283"/>
        <w:rPr>
          <w:rFonts w:ascii="Arial" w:eastAsia="Arial" w:hAnsi="Arial" w:cs="Arial"/>
          <w:b/>
          <w:bCs/>
          <w:color w:val="595959"/>
          <w:sz w:val="18"/>
          <w:szCs w:val="18"/>
        </w:rPr>
      </w:pPr>
      <w:r w:rsidRPr="00404AE1">
        <w:rPr>
          <w:rFonts w:ascii="Arial" w:eastAsia="Arial" w:hAnsi="Arial" w:cs="Arial"/>
          <w:b/>
          <w:bCs/>
          <w:color w:val="595959"/>
          <w:sz w:val="18"/>
          <w:szCs w:val="18"/>
        </w:rPr>
        <w:t>Über den Rat für Formgebung – German Design Council</w:t>
      </w:r>
    </w:p>
    <w:p w14:paraId="07DAECA4" w14:textId="77777777" w:rsidR="00E73148" w:rsidRPr="00E73148" w:rsidRDefault="00E73148" w:rsidP="00E73148">
      <w:pPr>
        <w:widowControl w:val="0"/>
        <w:spacing w:line="336" w:lineRule="auto"/>
        <w:ind w:right="-283"/>
        <w:rPr>
          <w:rFonts w:ascii="Arial" w:eastAsia="Arial" w:hAnsi="Arial" w:cs="Arial"/>
          <w:color w:val="595959"/>
          <w:sz w:val="18"/>
          <w:szCs w:val="18"/>
        </w:rPr>
      </w:pPr>
      <w:r w:rsidRPr="00404AE1">
        <w:rPr>
          <w:rFonts w:ascii="Arial" w:eastAsia="Arial" w:hAnsi="Arial" w:cs="Arial"/>
          <w:color w:val="595959"/>
          <w:sz w:val="18"/>
          <w:szCs w:val="18"/>
        </w:rPr>
        <w:t xml:space="preserve">Der Rat </w:t>
      </w:r>
      <w:r w:rsidRPr="00E73148">
        <w:rPr>
          <w:rFonts w:ascii="Arial" w:eastAsia="Arial" w:hAnsi="Arial" w:cs="Arial"/>
          <w:color w:val="595959"/>
          <w:sz w:val="18"/>
          <w:szCs w:val="18"/>
        </w:rPr>
        <w:t>für</w:t>
      </w:r>
      <w:r w:rsidRPr="00404AE1">
        <w:rPr>
          <w:rFonts w:ascii="Arial" w:eastAsia="Arial" w:hAnsi="Arial" w:cs="Arial"/>
          <w:color w:val="595959"/>
          <w:sz w:val="18"/>
          <w:szCs w:val="18"/>
        </w:rPr>
        <w:t xml:space="preserve"> Formgebung – German Design Council wurde 1953 auf</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Beschluss des Deutschen Bundestages und gestiftet von der deutschen Industrie ins Leben gerufen, um</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dem wachsenden Informationsbedarf der Wirtschaft zum Thema Design zu entsprechen.</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 xml:space="preserve">Seit seiner </w:t>
      </w:r>
      <w:r w:rsidRPr="00E73148">
        <w:rPr>
          <w:rFonts w:ascii="Arial" w:eastAsia="Arial" w:hAnsi="Arial" w:cs="Arial"/>
          <w:color w:val="595959"/>
          <w:sz w:val="18"/>
          <w:szCs w:val="18"/>
        </w:rPr>
        <w:t>Gründung</w:t>
      </w:r>
      <w:r w:rsidRPr="00404AE1">
        <w:rPr>
          <w:rFonts w:ascii="Arial" w:eastAsia="Arial" w:hAnsi="Arial" w:cs="Arial"/>
          <w:color w:val="595959"/>
          <w:sz w:val="18"/>
          <w:szCs w:val="18"/>
        </w:rPr>
        <w:t xml:space="preserve"> fordert die Stiftung Rat </w:t>
      </w:r>
      <w:r w:rsidRPr="00E73148">
        <w:rPr>
          <w:rFonts w:ascii="Arial" w:eastAsia="Arial" w:hAnsi="Arial" w:cs="Arial"/>
          <w:color w:val="595959"/>
          <w:sz w:val="18"/>
          <w:szCs w:val="18"/>
        </w:rPr>
        <w:t>für</w:t>
      </w:r>
      <w:r w:rsidRPr="00404AE1">
        <w:rPr>
          <w:rFonts w:ascii="Arial" w:eastAsia="Arial" w:hAnsi="Arial" w:cs="Arial"/>
          <w:color w:val="595959"/>
          <w:sz w:val="18"/>
          <w:szCs w:val="18"/>
        </w:rPr>
        <w:t xml:space="preserve"> Formgebung Design als Hebel </w:t>
      </w:r>
      <w:r w:rsidRPr="00E73148">
        <w:rPr>
          <w:rFonts w:ascii="Arial" w:eastAsia="Arial" w:hAnsi="Arial" w:cs="Arial"/>
          <w:color w:val="595959"/>
          <w:sz w:val="18"/>
          <w:szCs w:val="18"/>
        </w:rPr>
        <w:t>für</w:t>
      </w:r>
      <w:r w:rsidRPr="00404AE1">
        <w:rPr>
          <w:rFonts w:ascii="Arial" w:eastAsia="Arial" w:hAnsi="Arial" w:cs="Arial"/>
          <w:color w:val="595959"/>
          <w:sz w:val="18"/>
          <w:szCs w:val="18"/>
        </w:rPr>
        <w:t xml:space="preserve"> wirtschaftlichen</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 xml:space="preserve">Erfolg. Heute </w:t>
      </w:r>
      <w:r w:rsidRPr="00E73148">
        <w:rPr>
          <w:rFonts w:ascii="Arial" w:eastAsia="Arial" w:hAnsi="Arial" w:cs="Arial"/>
          <w:color w:val="595959"/>
          <w:sz w:val="18"/>
          <w:szCs w:val="18"/>
        </w:rPr>
        <w:t>gehört</w:t>
      </w:r>
      <w:r w:rsidRPr="00404AE1">
        <w:rPr>
          <w:rFonts w:ascii="Arial" w:eastAsia="Arial" w:hAnsi="Arial" w:cs="Arial"/>
          <w:color w:val="595959"/>
          <w:sz w:val="18"/>
          <w:szCs w:val="18"/>
        </w:rPr>
        <w:t xml:space="preserve"> er zu den weltweit </w:t>
      </w:r>
      <w:r w:rsidRPr="00E73148">
        <w:rPr>
          <w:rFonts w:ascii="Arial" w:eastAsia="Arial" w:hAnsi="Arial" w:cs="Arial"/>
          <w:color w:val="595959"/>
          <w:sz w:val="18"/>
          <w:szCs w:val="18"/>
        </w:rPr>
        <w:t>führenden</w:t>
      </w:r>
      <w:r w:rsidRPr="00404AE1">
        <w:rPr>
          <w:rFonts w:ascii="Arial" w:eastAsia="Arial" w:hAnsi="Arial" w:cs="Arial"/>
          <w:color w:val="595959"/>
          <w:sz w:val="18"/>
          <w:szCs w:val="18"/>
        </w:rPr>
        <w:t xml:space="preserve"> Kompetenzzentren </w:t>
      </w:r>
      <w:r w:rsidRPr="00E73148">
        <w:rPr>
          <w:rFonts w:ascii="Arial" w:eastAsia="Arial" w:hAnsi="Arial" w:cs="Arial"/>
          <w:color w:val="595959"/>
          <w:sz w:val="18"/>
          <w:szCs w:val="18"/>
        </w:rPr>
        <w:t>für</w:t>
      </w:r>
      <w:r w:rsidRPr="00404AE1">
        <w:rPr>
          <w:rFonts w:ascii="Arial" w:eastAsia="Arial" w:hAnsi="Arial" w:cs="Arial"/>
          <w:color w:val="595959"/>
          <w:sz w:val="18"/>
          <w:szCs w:val="18"/>
        </w:rPr>
        <w:t xml:space="preserve"> Kommunikation und</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Wissenstransfer im Bereich Design. Mit Wettbewerben, Ausstellungen, Konferenzen,</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 xml:space="preserve">Beratungsleistungen, Recherchen und Publikationen </w:t>
      </w:r>
      <w:r w:rsidRPr="00E73148">
        <w:rPr>
          <w:rFonts w:ascii="Arial" w:eastAsia="Arial" w:hAnsi="Arial" w:cs="Arial"/>
          <w:color w:val="595959"/>
          <w:sz w:val="18"/>
          <w:szCs w:val="18"/>
        </w:rPr>
        <w:t>öffnet</w:t>
      </w:r>
      <w:r w:rsidRPr="00404AE1">
        <w:rPr>
          <w:rFonts w:ascii="Arial" w:eastAsia="Arial" w:hAnsi="Arial" w:cs="Arial"/>
          <w:color w:val="595959"/>
          <w:sz w:val="18"/>
          <w:szCs w:val="18"/>
        </w:rPr>
        <w:t xml:space="preserve"> er </w:t>
      </w:r>
      <w:r w:rsidRPr="00E73148">
        <w:rPr>
          <w:rFonts w:ascii="Arial" w:eastAsia="Arial" w:hAnsi="Arial" w:cs="Arial"/>
          <w:color w:val="595959"/>
          <w:sz w:val="18"/>
          <w:szCs w:val="18"/>
        </w:rPr>
        <w:t xml:space="preserve">für </w:t>
      </w:r>
      <w:r w:rsidRPr="00404AE1">
        <w:rPr>
          <w:rFonts w:ascii="Arial" w:eastAsia="Arial" w:hAnsi="Arial" w:cs="Arial"/>
          <w:color w:val="595959"/>
          <w:sz w:val="18"/>
          <w:szCs w:val="18"/>
        </w:rPr>
        <w:t xml:space="preserve">Vertreter der Wirtschaft und der </w:t>
      </w:r>
      <w:proofErr w:type="spellStart"/>
      <w:r w:rsidRPr="00404AE1">
        <w:rPr>
          <w:rFonts w:ascii="Arial" w:eastAsia="Arial" w:hAnsi="Arial" w:cs="Arial"/>
          <w:color w:val="595959"/>
          <w:sz w:val="18"/>
          <w:szCs w:val="18"/>
        </w:rPr>
        <w:t>Gestaltungsdiziplin</w:t>
      </w:r>
      <w:proofErr w:type="spellEnd"/>
      <w:r w:rsidRPr="00404AE1">
        <w:rPr>
          <w:rFonts w:ascii="Arial" w:eastAsia="Arial" w:hAnsi="Arial" w:cs="Arial"/>
          <w:color w:val="595959"/>
          <w:sz w:val="18"/>
          <w:szCs w:val="18"/>
        </w:rPr>
        <w:t xml:space="preserve"> neue Horizonte.</w:t>
      </w:r>
      <w:r w:rsidRPr="00E73148">
        <w:rPr>
          <w:rFonts w:ascii="Arial" w:eastAsia="Arial" w:hAnsi="Arial" w:cs="Arial"/>
          <w:color w:val="595959"/>
          <w:sz w:val="18"/>
          <w:szCs w:val="18"/>
        </w:rPr>
        <w:t xml:space="preserve"> </w:t>
      </w:r>
      <w:r w:rsidRPr="00404AE1">
        <w:rPr>
          <w:rFonts w:ascii="Arial" w:eastAsia="Arial" w:hAnsi="Arial" w:cs="Arial"/>
          <w:color w:val="595959"/>
          <w:sz w:val="18"/>
          <w:szCs w:val="18"/>
        </w:rPr>
        <w:t xml:space="preserve">Dem Stifterkreis des Rat </w:t>
      </w:r>
      <w:r w:rsidRPr="00E73148">
        <w:rPr>
          <w:rFonts w:ascii="Arial" w:eastAsia="Arial" w:hAnsi="Arial" w:cs="Arial"/>
          <w:color w:val="595959"/>
          <w:sz w:val="18"/>
          <w:szCs w:val="18"/>
        </w:rPr>
        <w:t>für</w:t>
      </w:r>
      <w:r w:rsidRPr="00404AE1">
        <w:rPr>
          <w:rFonts w:ascii="Arial" w:eastAsia="Arial" w:hAnsi="Arial" w:cs="Arial"/>
          <w:color w:val="595959"/>
          <w:sz w:val="18"/>
          <w:szCs w:val="18"/>
        </w:rPr>
        <w:t xml:space="preserve"> Formgebung </w:t>
      </w:r>
      <w:r w:rsidRPr="00E73148">
        <w:rPr>
          <w:rFonts w:ascii="Arial" w:eastAsia="Arial" w:hAnsi="Arial" w:cs="Arial"/>
          <w:color w:val="595959"/>
          <w:sz w:val="18"/>
          <w:szCs w:val="18"/>
        </w:rPr>
        <w:t>gehören</w:t>
      </w:r>
      <w:r w:rsidRPr="00404AE1">
        <w:rPr>
          <w:rFonts w:ascii="Arial" w:eastAsia="Arial" w:hAnsi="Arial" w:cs="Arial"/>
          <w:color w:val="595959"/>
          <w:sz w:val="18"/>
          <w:szCs w:val="18"/>
        </w:rPr>
        <w:t xml:space="preserve"> heute </w:t>
      </w:r>
      <w:r w:rsidRPr="00E73148">
        <w:rPr>
          <w:rFonts w:ascii="Arial" w:eastAsia="Arial" w:hAnsi="Arial" w:cs="Arial"/>
          <w:color w:val="595959"/>
          <w:sz w:val="18"/>
          <w:szCs w:val="18"/>
        </w:rPr>
        <w:t>über</w:t>
      </w:r>
      <w:r w:rsidRPr="00404AE1">
        <w:rPr>
          <w:rFonts w:ascii="Arial" w:eastAsia="Arial" w:hAnsi="Arial" w:cs="Arial"/>
          <w:color w:val="595959"/>
          <w:sz w:val="18"/>
          <w:szCs w:val="18"/>
        </w:rPr>
        <w:t xml:space="preserve"> 330 der</w:t>
      </w:r>
      <w:r w:rsidRPr="00E73148">
        <w:rPr>
          <w:rFonts w:ascii="Arial" w:eastAsia="Arial" w:hAnsi="Arial" w:cs="Arial"/>
          <w:color w:val="595959"/>
          <w:sz w:val="18"/>
          <w:szCs w:val="18"/>
        </w:rPr>
        <w:t xml:space="preserve"> bedeutendsten deutschen Unternehmen an.</w:t>
      </w:r>
    </w:p>
    <w:p w14:paraId="17E93484" w14:textId="77777777" w:rsidR="00DD4F60" w:rsidRPr="00034758"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034758" w:rsidRDefault="00CE7686" w:rsidP="00CE7686">
      <w:pPr>
        <w:widowControl w:val="0"/>
        <w:spacing w:line="336" w:lineRule="auto"/>
        <w:ind w:right="-283"/>
        <w:rPr>
          <w:rFonts w:ascii="Arial" w:eastAsia="Arial" w:hAnsi="Arial" w:cs="Arial"/>
          <w:b/>
          <w:color w:val="595959"/>
          <w:sz w:val="18"/>
          <w:szCs w:val="18"/>
        </w:rPr>
      </w:pPr>
      <w:r w:rsidRPr="00034758">
        <w:rPr>
          <w:rFonts w:ascii="Arial" w:eastAsia="Arial" w:hAnsi="Arial" w:cs="Arial"/>
          <w:b/>
          <w:color w:val="595959"/>
          <w:sz w:val="18"/>
          <w:szCs w:val="18"/>
        </w:rPr>
        <w:t xml:space="preserve">Über Solarlux GmbH </w:t>
      </w:r>
    </w:p>
    <w:p w14:paraId="6A212092" w14:textId="51C4CDC9" w:rsidR="00CE7686" w:rsidRDefault="00CE7686" w:rsidP="00CE7686">
      <w:pPr>
        <w:widowControl w:val="0"/>
        <w:spacing w:line="336" w:lineRule="auto"/>
        <w:ind w:right="-283"/>
        <w:rPr>
          <w:rFonts w:ascii="Arial" w:eastAsia="Arial" w:hAnsi="Arial" w:cs="Arial"/>
          <w:color w:val="595959"/>
          <w:sz w:val="18"/>
          <w:szCs w:val="18"/>
        </w:rPr>
      </w:pPr>
      <w:r w:rsidRPr="00034758">
        <w:rPr>
          <w:rFonts w:ascii="Arial" w:eastAsia="Arial" w:hAnsi="Arial" w:cs="Arial"/>
          <w:color w:val="595959"/>
          <w:sz w:val="18"/>
          <w:szCs w:val="18"/>
        </w:rPr>
        <w:t xml:space="preserve">Seit </w:t>
      </w:r>
      <w:r w:rsidR="000E62D6">
        <w:rPr>
          <w:rFonts w:ascii="Arial" w:eastAsia="Arial" w:hAnsi="Arial" w:cs="Arial"/>
          <w:color w:val="595959"/>
          <w:sz w:val="18"/>
          <w:szCs w:val="18"/>
        </w:rPr>
        <w:t xml:space="preserve">über </w:t>
      </w:r>
      <w:r w:rsidRPr="00034758">
        <w:rPr>
          <w:rFonts w:ascii="Arial" w:eastAsia="Arial" w:hAnsi="Arial" w:cs="Arial"/>
          <w:color w:val="595959"/>
          <w:sz w:val="18"/>
          <w:szCs w:val="18"/>
        </w:rPr>
        <w:t xml:space="preserve">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w:t>
      </w:r>
      <w:r w:rsidRPr="00034758">
        <w:rPr>
          <w:rFonts w:ascii="Arial" w:eastAsia="Arial" w:hAnsi="Arial" w:cs="Arial"/>
          <w:color w:val="595959"/>
          <w:sz w:val="18"/>
          <w:szCs w:val="18"/>
        </w:rPr>
        <w:lastRenderedPageBreak/>
        <w:t>Solarlux Campus sowie in 45 Vertriebsstandorten weltweit wirken rund 1000 Mitarbeiter am Erfolg mit.</w:t>
      </w:r>
    </w:p>
    <w:p w14:paraId="71BF8D20" w14:textId="77777777" w:rsidR="00235481" w:rsidRDefault="00235481" w:rsidP="00CE7686">
      <w:pPr>
        <w:widowControl w:val="0"/>
        <w:spacing w:line="336" w:lineRule="auto"/>
        <w:ind w:right="-283"/>
        <w:rPr>
          <w:rFonts w:ascii="Arial" w:eastAsia="Arial" w:hAnsi="Arial" w:cs="Arial"/>
          <w:color w:val="595959"/>
          <w:sz w:val="18"/>
          <w:szCs w:val="18"/>
        </w:rPr>
      </w:pPr>
    </w:p>
    <w:p w14:paraId="6FCA4B61" w14:textId="27230F1E" w:rsidR="004F33A2" w:rsidRDefault="00BD2B47" w:rsidP="00362903">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Für das </w:t>
      </w:r>
      <w:r w:rsidR="00556573">
        <w:rPr>
          <w:rFonts w:ascii="Arial" w:eastAsia="Arial" w:hAnsi="Arial" w:cs="Arial"/>
          <w:color w:val="595959"/>
          <w:sz w:val="18"/>
          <w:szCs w:val="18"/>
        </w:rPr>
        <w:t xml:space="preserve">herausragende und </w:t>
      </w:r>
      <w:r>
        <w:rPr>
          <w:rFonts w:ascii="Arial" w:eastAsia="Arial" w:hAnsi="Arial" w:cs="Arial"/>
          <w:color w:val="595959"/>
          <w:sz w:val="18"/>
          <w:szCs w:val="18"/>
        </w:rPr>
        <w:t>vorbildlich</w:t>
      </w:r>
      <w:r w:rsidR="00556573">
        <w:rPr>
          <w:rFonts w:ascii="Arial" w:eastAsia="Arial" w:hAnsi="Arial" w:cs="Arial"/>
          <w:color w:val="595959"/>
          <w:sz w:val="18"/>
          <w:szCs w:val="18"/>
        </w:rPr>
        <w:t xml:space="preserve"> umgesetzte</w:t>
      </w:r>
      <w:r w:rsidR="00B72A5E" w:rsidRPr="00B72A5E">
        <w:rPr>
          <w:rFonts w:ascii="Arial" w:eastAsia="Arial" w:hAnsi="Arial" w:cs="Arial"/>
          <w:color w:val="595959"/>
          <w:sz w:val="18"/>
          <w:szCs w:val="18"/>
        </w:rPr>
        <w:t xml:space="preserve"> Produktdesig</w:t>
      </w:r>
      <w:r w:rsidR="000309B9">
        <w:rPr>
          <w:rFonts w:ascii="Arial" w:eastAsia="Arial" w:hAnsi="Arial" w:cs="Arial"/>
          <w:color w:val="595959"/>
          <w:sz w:val="18"/>
          <w:szCs w:val="18"/>
        </w:rPr>
        <w:t>n</w:t>
      </w:r>
      <w:r w:rsidR="00081C98">
        <w:rPr>
          <w:rFonts w:ascii="Arial" w:eastAsia="Arial" w:hAnsi="Arial" w:cs="Arial"/>
          <w:color w:val="595959"/>
          <w:sz w:val="18"/>
          <w:szCs w:val="18"/>
        </w:rPr>
        <w:t xml:space="preserve"> </w:t>
      </w:r>
      <w:r w:rsidR="00B04F88">
        <w:rPr>
          <w:rFonts w:ascii="Arial" w:eastAsia="Arial" w:hAnsi="Arial" w:cs="Arial"/>
          <w:color w:val="595959"/>
          <w:sz w:val="18"/>
          <w:szCs w:val="18"/>
        </w:rPr>
        <w:t xml:space="preserve">verschiedener Produktgruppen </w:t>
      </w:r>
      <w:r>
        <w:rPr>
          <w:rFonts w:ascii="Arial" w:eastAsia="Arial" w:hAnsi="Arial" w:cs="Arial"/>
          <w:color w:val="595959"/>
          <w:sz w:val="18"/>
          <w:szCs w:val="18"/>
        </w:rPr>
        <w:t xml:space="preserve">wurde Solarlux </w:t>
      </w:r>
      <w:r w:rsidR="00D65AA6">
        <w:rPr>
          <w:rFonts w:ascii="Arial" w:eastAsia="Arial" w:hAnsi="Arial" w:cs="Arial"/>
          <w:color w:val="595959"/>
          <w:sz w:val="18"/>
          <w:szCs w:val="18"/>
        </w:rPr>
        <w:t xml:space="preserve">bereits </w:t>
      </w:r>
      <w:r w:rsidR="00A44CA1">
        <w:rPr>
          <w:rFonts w:ascii="Arial" w:eastAsia="Arial" w:hAnsi="Arial" w:cs="Arial"/>
          <w:color w:val="595959"/>
          <w:sz w:val="18"/>
          <w:szCs w:val="18"/>
        </w:rPr>
        <w:t>mehrere</w:t>
      </w:r>
      <w:r w:rsidR="007946C8">
        <w:rPr>
          <w:rFonts w:ascii="Arial" w:eastAsia="Arial" w:hAnsi="Arial" w:cs="Arial"/>
          <w:color w:val="595959"/>
          <w:sz w:val="18"/>
          <w:szCs w:val="18"/>
        </w:rPr>
        <w:t xml:space="preserve"> Jahre in Folge </w:t>
      </w:r>
      <w:r>
        <w:rPr>
          <w:rFonts w:ascii="Arial" w:eastAsia="Arial" w:hAnsi="Arial" w:cs="Arial"/>
          <w:color w:val="595959"/>
          <w:sz w:val="18"/>
          <w:szCs w:val="18"/>
        </w:rPr>
        <w:t xml:space="preserve">vom </w:t>
      </w:r>
      <w:r w:rsidR="006E1D01">
        <w:rPr>
          <w:rFonts w:ascii="Arial" w:eastAsia="Arial" w:hAnsi="Arial" w:cs="Arial"/>
          <w:color w:val="595959"/>
          <w:sz w:val="18"/>
          <w:szCs w:val="18"/>
        </w:rPr>
        <w:t>Rat für Formgebung</w:t>
      </w:r>
      <w:r>
        <w:rPr>
          <w:rFonts w:ascii="Arial" w:eastAsia="Arial" w:hAnsi="Arial" w:cs="Arial"/>
          <w:color w:val="595959"/>
          <w:sz w:val="18"/>
          <w:szCs w:val="18"/>
        </w:rPr>
        <w:t xml:space="preserve"> ausgezeichnet</w:t>
      </w:r>
      <w:r w:rsidR="009F7173">
        <w:rPr>
          <w:rFonts w:ascii="Arial" w:eastAsia="Arial" w:hAnsi="Arial" w:cs="Arial"/>
          <w:color w:val="595959"/>
          <w:sz w:val="18"/>
          <w:szCs w:val="18"/>
        </w:rPr>
        <w:t>, unter anderem mit dem German Design Award</w:t>
      </w:r>
      <w:r w:rsidR="004F33A2">
        <w:rPr>
          <w:rFonts w:ascii="Arial" w:eastAsia="Arial" w:hAnsi="Arial" w:cs="Arial"/>
          <w:color w:val="595959"/>
          <w:sz w:val="18"/>
          <w:szCs w:val="18"/>
        </w:rPr>
        <w:t xml:space="preserve">, dem Iconic </w:t>
      </w:r>
      <w:r w:rsidR="00B04F88">
        <w:rPr>
          <w:rFonts w:ascii="Arial" w:eastAsia="Arial" w:hAnsi="Arial" w:cs="Arial"/>
          <w:color w:val="595959"/>
          <w:sz w:val="18"/>
          <w:szCs w:val="18"/>
        </w:rPr>
        <w:br/>
      </w:r>
      <w:r w:rsidR="004F33A2">
        <w:rPr>
          <w:rFonts w:ascii="Arial" w:eastAsia="Arial" w:hAnsi="Arial" w:cs="Arial"/>
          <w:color w:val="595959"/>
          <w:sz w:val="18"/>
          <w:szCs w:val="18"/>
        </w:rPr>
        <w:t>Award</w:t>
      </w:r>
      <w:r w:rsidR="006757AA">
        <w:rPr>
          <w:rFonts w:ascii="Arial" w:eastAsia="Arial" w:hAnsi="Arial" w:cs="Arial"/>
          <w:color w:val="595959"/>
          <w:sz w:val="18"/>
          <w:szCs w:val="18"/>
        </w:rPr>
        <w:t>s</w:t>
      </w:r>
      <w:r w:rsidR="0085596B">
        <w:rPr>
          <w:rFonts w:ascii="Arial" w:eastAsia="Arial" w:hAnsi="Arial" w:cs="Arial"/>
          <w:color w:val="595959"/>
          <w:sz w:val="18"/>
          <w:szCs w:val="18"/>
        </w:rPr>
        <w:t>: Innovative Architecture</w:t>
      </w:r>
      <w:r w:rsidR="004F33A2">
        <w:rPr>
          <w:rFonts w:ascii="Arial" w:eastAsia="Arial" w:hAnsi="Arial" w:cs="Arial"/>
          <w:color w:val="595959"/>
          <w:sz w:val="18"/>
          <w:szCs w:val="18"/>
        </w:rPr>
        <w:t xml:space="preserve"> und</w:t>
      </w:r>
      <w:r w:rsidR="0085596B">
        <w:rPr>
          <w:rFonts w:ascii="Arial" w:eastAsia="Arial" w:hAnsi="Arial" w:cs="Arial"/>
          <w:color w:val="595959"/>
          <w:sz w:val="18"/>
          <w:szCs w:val="18"/>
        </w:rPr>
        <w:t xml:space="preserve"> </w:t>
      </w:r>
      <w:r w:rsidR="00A44CA1">
        <w:rPr>
          <w:rFonts w:ascii="Arial" w:eastAsia="Arial" w:hAnsi="Arial" w:cs="Arial"/>
          <w:color w:val="595959"/>
          <w:sz w:val="18"/>
          <w:szCs w:val="18"/>
        </w:rPr>
        <w:t xml:space="preserve">dem </w:t>
      </w:r>
      <w:proofErr w:type="spellStart"/>
      <w:r w:rsidR="0085596B">
        <w:rPr>
          <w:rFonts w:ascii="Arial" w:eastAsia="Arial" w:hAnsi="Arial" w:cs="Arial"/>
          <w:color w:val="595959"/>
          <w:sz w:val="18"/>
          <w:szCs w:val="18"/>
        </w:rPr>
        <w:t>iF</w:t>
      </w:r>
      <w:proofErr w:type="spellEnd"/>
      <w:r w:rsidR="0085596B">
        <w:rPr>
          <w:rFonts w:ascii="Arial" w:eastAsia="Arial" w:hAnsi="Arial" w:cs="Arial"/>
          <w:color w:val="595959"/>
          <w:sz w:val="18"/>
          <w:szCs w:val="18"/>
        </w:rPr>
        <w:t xml:space="preserve"> Design</w:t>
      </w:r>
      <w:r w:rsidR="00A44CA1">
        <w:rPr>
          <w:rFonts w:ascii="Arial" w:eastAsia="Arial" w:hAnsi="Arial" w:cs="Arial"/>
          <w:color w:val="595959"/>
          <w:sz w:val="18"/>
          <w:szCs w:val="18"/>
        </w:rPr>
        <w:t xml:space="preserve"> Award. </w:t>
      </w:r>
    </w:p>
    <w:p w14:paraId="425D3637" w14:textId="64A6D871" w:rsidR="007F341F" w:rsidRDefault="00362903" w:rsidP="00362903">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 </w:t>
      </w:r>
    </w:p>
    <w:p w14:paraId="3B68319A" w14:textId="35EFD75E" w:rsidR="006757AA" w:rsidRDefault="00A36AFF" w:rsidP="00362903">
      <w:pPr>
        <w:widowControl w:val="0"/>
        <w:spacing w:line="336" w:lineRule="auto"/>
        <w:ind w:right="-283"/>
      </w:pPr>
      <w:r>
        <w:rPr>
          <w:noProof/>
        </w:rPr>
        <w:drawing>
          <wp:inline distT="0" distB="0" distL="0" distR="0" wp14:anchorId="5CC4FABA" wp14:editId="672D4766">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eastAsia="Arial" w:hAnsi="Arial" w:cs="Arial"/>
          <w:color w:val="595959"/>
          <w:sz w:val="18"/>
          <w:szCs w:val="18"/>
        </w:rPr>
        <w:t xml:space="preserve">   </w:t>
      </w:r>
      <w:r w:rsidR="00556573">
        <w:rPr>
          <w:noProof/>
        </w:rPr>
        <w:drawing>
          <wp:inline distT="0" distB="0" distL="0" distR="0" wp14:anchorId="45CF4899" wp14:editId="79B31B5A">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65073" cy="649716"/>
                    </a:xfrm>
                    <a:prstGeom prst="rect">
                      <a:avLst/>
                    </a:prstGeom>
                    <a:noFill/>
                    <a:ln>
                      <a:noFill/>
                    </a:ln>
                  </pic:spPr>
                </pic:pic>
              </a:graphicData>
            </a:graphic>
          </wp:inline>
        </w:drawing>
      </w:r>
      <w:r>
        <w:t xml:space="preserve">   </w:t>
      </w:r>
      <w:r w:rsidR="00073A50">
        <w:rPr>
          <w:noProof/>
        </w:rPr>
        <w:drawing>
          <wp:inline distT="0" distB="0" distL="0" distR="0" wp14:anchorId="1799D202" wp14:editId="7162E333">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90961" cy="535265"/>
                    </a:xfrm>
                    <a:prstGeom prst="rect">
                      <a:avLst/>
                    </a:prstGeom>
                    <a:noFill/>
                    <a:ln>
                      <a:noFill/>
                    </a:ln>
                  </pic:spPr>
                </pic:pic>
              </a:graphicData>
            </a:graphic>
          </wp:inline>
        </w:drawing>
      </w:r>
      <w:r>
        <w:t xml:space="preserve">   </w:t>
      </w:r>
      <w:r w:rsidR="000E69D5">
        <w:rPr>
          <w:noProof/>
        </w:rPr>
        <w:drawing>
          <wp:inline distT="0" distB="0" distL="0" distR="0" wp14:anchorId="592B0248" wp14:editId="11332018">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59421" cy="641081"/>
                    </a:xfrm>
                    <a:prstGeom prst="rect">
                      <a:avLst/>
                    </a:prstGeom>
                    <a:noFill/>
                    <a:ln>
                      <a:noFill/>
                    </a:ln>
                  </pic:spPr>
                </pic:pic>
              </a:graphicData>
            </a:graphic>
          </wp:inline>
        </w:drawing>
      </w:r>
      <w:r w:rsidR="00A44CA1">
        <w:t xml:space="preserve">   </w:t>
      </w:r>
      <w:r w:rsidR="00294D10">
        <w:rPr>
          <w:noProof/>
        </w:rPr>
        <w:drawing>
          <wp:inline distT="0" distB="0" distL="0" distR="0" wp14:anchorId="4D260F42" wp14:editId="758F300C">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1002792" cy="512064"/>
                    </a:xfrm>
                    <a:prstGeom prst="rect">
                      <a:avLst/>
                    </a:prstGeom>
                  </pic:spPr>
                </pic:pic>
              </a:graphicData>
            </a:graphic>
          </wp:inline>
        </w:drawing>
      </w:r>
    </w:p>
    <w:p w14:paraId="42FC4EF8" w14:textId="77777777" w:rsidR="006757AA" w:rsidRDefault="006757AA" w:rsidP="00362903">
      <w:pPr>
        <w:widowControl w:val="0"/>
        <w:spacing w:line="336" w:lineRule="auto"/>
        <w:ind w:right="-283"/>
      </w:pPr>
    </w:p>
    <w:p w14:paraId="26DB56FC" w14:textId="7F08B0BF" w:rsidR="00DD4F60" w:rsidRPr="00034758" w:rsidRDefault="00DD4F60" w:rsidP="00362903">
      <w:pPr>
        <w:widowControl w:val="0"/>
        <w:spacing w:line="336" w:lineRule="auto"/>
        <w:ind w:right="-283"/>
        <w:rPr>
          <w:rFonts w:ascii="Arial" w:hAnsi="Arial" w:cs="Arial"/>
          <w:color w:val="595959" w:themeColor="text1" w:themeTint="A6"/>
          <w:spacing w:val="-2"/>
          <w:sz w:val="14"/>
          <w:szCs w:val="14"/>
        </w:rPr>
      </w:pPr>
    </w:p>
    <w:sectPr w:rsidR="00DD4F60" w:rsidRPr="00034758" w:rsidSect="00FD35F4">
      <w:headerReference w:type="default" r:id="rId25"/>
      <w:footerReference w:type="even" r:id="rId26"/>
      <w:footerReference w:type="default" r:id="rId27"/>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779F7" w14:textId="77777777" w:rsidR="00575675" w:rsidRDefault="00575675">
      <w:r>
        <w:separator/>
      </w:r>
    </w:p>
  </w:endnote>
  <w:endnote w:type="continuationSeparator" w:id="0">
    <w:p w14:paraId="0EEB4139" w14:textId="77777777" w:rsidR="00575675" w:rsidRDefault="00575675">
      <w:r>
        <w:continuationSeparator/>
      </w:r>
    </w:p>
  </w:endnote>
  <w:endnote w:type="continuationNotice" w:id="1">
    <w:p w14:paraId="00FF85BA" w14:textId="77777777" w:rsidR="00575675" w:rsidRDefault="00575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51C2D" w14:textId="77777777" w:rsidR="00575675" w:rsidRDefault="00575675">
      <w:r>
        <w:separator/>
      </w:r>
    </w:p>
  </w:footnote>
  <w:footnote w:type="continuationSeparator" w:id="0">
    <w:p w14:paraId="40AAEC56" w14:textId="77777777" w:rsidR="00575675" w:rsidRDefault="00575675">
      <w:r>
        <w:continuationSeparator/>
      </w:r>
    </w:p>
  </w:footnote>
  <w:footnote w:type="continuationNotice" w:id="1">
    <w:p w14:paraId="4EA21AEA" w14:textId="77777777" w:rsidR="00575675" w:rsidRDefault="005756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5pt;height:18.8pt;visibility:visible;mso-wrap-style:square" o:bullet="t">
        <v:imagedata r:id="rId1" o:title=""/>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3D0D"/>
    <w:rsid w:val="00005F2B"/>
    <w:rsid w:val="00006FF5"/>
    <w:rsid w:val="000073E3"/>
    <w:rsid w:val="00007BD7"/>
    <w:rsid w:val="00007FD5"/>
    <w:rsid w:val="000101FA"/>
    <w:rsid w:val="0001053E"/>
    <w:rsid w:val="00011032"/>
    <w:rsid w:val="0001180F"/>
    <w:rsid w:val="0001272C"/>
    <w:rsid w:val="00012E3A"/>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6D1"/>
    <w:rsid w:val="00027E56"/>
    <w:rsid w:val="00027EF9"/>
    <w:rsid w:val="000309B9"/>
    <w:rsid w:val="00031098"/>
    <w:rsid w:val="00031106"/>
    <w:rsid w:val="000312E2"/>
    <w:rsid w:val="00031440"/>
    <w:rsid w:val="00033858"/>
    <w:rsid w:val="000342F8"/>
    <w:rsid w:val="000345D1"/>
    <w:rsid w:val="00034758"/>
    <w:rsid w:val="00036912"/>
    <w:rsid w:val="00037535"/>
    <w:rsid w:val="00042899"/>
    <w:rsid w:val="000433F2"/>
    <w:rsid w:val="0004407B"/>
    <w:rsid w:val="000447B7"/>
    <w:rsid w:val="00045138"/>
    <w:rsid w:val="00045E0C"/>
    <w:rsid w:val="000476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3878"/>
    <w:rsid w:val="00073A50"/>
    <w:rsid w:val="000759E2"/>
    <w:rsid w:val="000806D6"/>
    <w:rsid w:val="00080A3B"/>
    <w:rsid w:val="0008115E"/>
    <w:rsid w:val="00081C98"/>
    <w:rsid w:val="00082304"/>
    <w:rsid w:val="00082854"/>
    <w:rsid w:val="0008382C"/>
    <w:rsid w:val="00083982"/>
    <w:rsid w:val="000856B7"/>
    <w:rsid w:val="00085F48"/>
    <w:rsid w:val="00086534"/>
    <w:rsid w:val="0008785C"/>
    <w:rsid w:val="0009001D"/>
    <w:rsid w:val="0009086C"/>
    <w:rsid w:val="00090F9D"/>
    <w:rsid w:val="0009166A"/>
    <w:rsid w:val="00091718"/>
    <w:rsid w:val="000933C3"/>
    <w:rsid w:val="000938FB"/>
    <w:rsid w:val="00093915"/>
    <w:rsid w:val="000953B4"/>
    <w:rsid w:val="00095B29"/>
    <w:rsid w:val="00095BDC"/>
    <w:rsid w:val="0009610A"/>
    <w:rsid w:val="0009728E"/>
    <w:rsid w:val="000A02E8"/>
    <w:rsid w:val="000A07A6"/>
    <w:rsid w:val="000A1401"/>
    <w:rsid w:val="000A160F"/>
    <w:rsid w:val="000A2696"/>
    <w:rsid w:val="000A3320"/>
    <w:rsid w:val="000A3E85"/>
    <w:rsid w:val="000A4ADD"/>
    <w:rsid w:val="000A6129"/>
    <w:rsid w:val="000A650A"/>
    <w:rsid w:val="000A6863"/>
    <w:rsid w:val="000A69EF"/>
    <w:rsid w:val="000A7D74"/>
    <w:rsid w:val="000B10DB"/>
    <w:rsid w:val="000B1127"/>
    <w:rsid w:val="000B14E6"/>
    <w:rsid w:val="000B2148"/>
    <w:rsid w:val="000B21CC"/>
    <w:rsid w:val="000B31B2"/>
    <w:rsid w:val="000B429B"/>
    <w:rsid w:val="000B5BAD"/>
    <w:rsid w:val="000B7BE6"/>
    <w:rsid w:val="000C0016"/>
    <w:rsid w:val="000C2370"/>
    <w:rsid w:val="000C2CC3"/>
    <w:rsid w:val="000C30E1"/>
    <w:rsid w:val="000C59AD"/>
    <w:rsid w:val="000C5EC5"/>
    <w:rsid w:val="000C7619"/>
    <w:rsid w:val="000C7B71"/>
    <w:rsid w:val="000C7D55"/>
    <w:rsid w:val="000D17A3"/>
    <w:rsid w:val="000D2D31"/>
    <w:rsid w:val="000D3F5C"/>
    <w:rsid w:val="000D57D7"/>
    <w:rsid w:val="000D6AF9"/>
    <w:rsid w:val="000E17DB"/>
    <w:rsid w:val="000E46B7"/>
    <w:rsid w:val="000E5E22"/>
    <w:rsid w:val="000E62D6"/>
    <w:rsid w:val="000E69D5"/>
    <w:rsid w:val="000F08BD"/>
    <w:rsid w:val="000F0A80"/>
    <w:rsid w:val="000F0B5E"/>
    <w:rsid w:val="000F1765"/>
    <w:rsid w:val="000F1826"/>
    <w:rsid w:val="000F42F7"/>
    <w:rsid w:val="000F4C18"/>
    <w:rsid w:val="000F5E25"/>
    <w:rsid w:val="000F6986"/>
    <w:rsid w:val="000F69FD"/>
    <w:rsid w:val="00100904"/>
    <w:rsid w:val="00101480"/>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580E"/>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0BC"/>
    <w:rsid w:val="00127E3F"/>
    <w:rsid w:val="00131C7B"/>
    <w:rsid w:val="001322AE"/>
    <w:rsid w:val="00132546"/>
    <w:rsid w:val="001328C5"/>
    <w:rsid w:val="00132BC0"/>
    <w:rsid w:val="001334D3"/>
    <w:rsid w:val="00133A87"/>
    <w:rsid w:val="00133F78"/>
    <w:rsid w:val="001346F7"/>
    <w:rsid w:val="00134B77"/>
    <w:rsid w:val="00134E3B"/>
    <w:rsid w:val="0013552C"/>
    <w:rsid w:val="001359DB"/>
    <w:rsid w:val="00135A84"/>
    <w:rsid w:val="001361B4"/>
    <w:rsid w:val="0013673E"/>
    <w:rsid w:val="0013688D"/>
    <w:rsid w:val="001371FD"/>
    <w:rsid w:val="001372AB"/>
    <w:rsid w:val="00137433"/>
    <w:rsid w:val="00141208"/>
    <w:rsid w:val="001413DE"/>
    <w:rsid w:val="001436E5"/>
    <w:rsid w:val="001437AB"/>
    <w:rsid w:val="00143FF6"/>
    <w:rsid w:val="001441B5"/>
    <w:rsid w:val="00144987"/>
    <w:rsid w:val="00145BA3"/>
    <w:rsid w:val="00145C18"/>
    <w:rsid w:val="00146D12"/>
    <w:rsid w:val="00147C69"/>
    <w:rsid w:val="00147DAA"/>
    <w:rsid w:val="00151FDF"/>
    <w:rsid w:val="001532A4"/>
    <w:rsid w:val="00154990"/>
    <w:rsid w:val="00154E55"/>
    <w:rsid w:val="00155E2D"/>
    <w:rsid w:val="001560D5"/>
    <w:rsid w:val="0015769F"/>
    <w:rsid w:val="00160DF3"/>
    <w:rsid w:val="00161F3E"/>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EBE"/>
    <w:rsid w:val="00181ABA"/>
    <w:rsid w:val="00181FB3"/>
    <w:rsid w:val="00185A58"/>
    <w:rsid w:val="00186717"/>
    <w:rsid w:val="001867B4"/>
    <w:rsid w:val="00187E85"/>
    <w:rsid w:val="00190474"/>
    <w:rsid w:val="00192914"/>
    <w:rsid w:val="00193633"/>
    <w:rsid w:val="0019374F"/>
    <w:rsid w:val="0019421B"/>
    <w:rsid w:val="001950A0"/>
    <w:rsid w:val="001969AB"/>
    <w:rsid w:val="001971C8"/>
    <w:rsid w:val="00197C6E"/>
    <w:rsid w:val="001A0BB3"/>
    <w:rsid w:val="001A1415"/>
    <w:rsid w:val="001A24CF"/>
    <w:rsid w:val="001A6C42"/>
    <w:rsid w:val="001A782E"/>
    <w:rsid w:val="001A7DDA"/>
    <w:rsid w:val="001B0615"/>
    <w:rsid w:val="001B12C2"/>
    <w:rsid w:val="001B2606"/>
    <w:rsid w:val="001B2B01"/>
    <w:rsid w:val="001B2F3D"/>
    <w:rsid w:val="001B3028"/>
    <w:rsid w:val="001B381E"/>
    <w:rsid w:val="001B3E1B"/>
    <w:rsid w:val="001B43B5"/>
    <w:rsid w:val="001B4B4E"/>
    <w:rsid w:val="001B5D90"/>
    <w:rsid w:val="001B5F1C"/>
    <w:rsid w:val="001B64B4"/>
    <w:rsid w:val="001B701C"/>
    <w:rsid w:val="001B767A"/>
    <w:rsid w:val="001C0DFF"/>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12B8"/>
    <w:rsid w:val="001E270A"/>
    <w:rsid w:val="001E2BD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6E25"/>
    <w:rsid w:val="00210176"/>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11D3"/>
    <w:rsid w:val="00232643"/>
    <w:rsid w:val="002335E3"/>
    <w:rsid w:val="00233FA0"/>
    <w:rsid w:val="002348B9"/>
    <w:rsid w:val="00235481"/>
    <w:rsid w:val="00237452"/>
    <w:rsid w:val="00237DBA"/>
    <w:rsid w:val="00240228"/>
    <w:rsid w:val="00240712"/>
    <w:rsid w:val="00241AA2"/>
    <w:rsid w:val="002425B0"/>
    <w:rsid w:val="0024393B"/>
    <w:rsid w:val="00243DB1"/>
    <w:rsid w:val="002477E5"/>
    <w:rsid w:val="00247CDE"/>
    <w:rsid w:val="00247FDC"/>
    <w:rsid w:val="002507FB"/>
    <w:rsid w:val="00250A1D"/>
    <w:rsid w:val="0025112A"/>
    <w:rsid w:val="0025154C"/>
    <w:rsid w:val="00251668"/>
    <w:rsid w:val="0025184E"/>
    <w:rsid w:val="00252571"/>
    <w:rsid w:val="002541EF"/>
    <w:rsid w:val="0025434F"/>
    <w:rsid w:val="00254946"/>
    <w:rsid w:val="00254C6E"/>
    <w:rsid w:val="00254F44"/>
    <w:rsid w:val="00255753"/>
    <w:rsid w:val="00256E41"/>
    <w:rsid w:val="00261312"/>
    <w:rsid w:val="00262B8E"/>
    <w:rsid w:val="00263190"/>
    <w:rsid w:val="0026531A"/>
    <w:rsid w:val="00266072"/>
    <w:rsid w:val="00267218"/>
    <w:rsid w:val="00267688"/>
    <w:rsid w:val="00270A67"/>
    <w:rsid w:val="00270C97"/>
    <w:rsid w:val="002723D7"/>
    <w:rsid w:val="0027291C"/>
    <w:rsid w:val="00272CD7"/>
    <w:rsid w:val="002741CC"/>
    <w:rsid w:val="00282479"/>
    <w:rsid w:val="00282E4D"/>
    <w:rsid w:val="002856E0"/>
    <w:rsid w:val="002870BC"/>
    <w:rsid w:val="00287320"/>
    <w:rsid w:val="0029024E"/>
    <w:rsid w:val="0029066D"/>
    <w:rsid w:val="002907EE"/>
    <w:rsid w:val="00290C11"/>
    <w:rsid w:val="00290C97"/>
    <w:rsid w:val="0029112F"/>
    <w:rsid w:val="00291B71"/>
    <w:rsid w:val="00293453"/>
    <w:rsid w:val="00293EE3"/>
    <w:rsid w:val="002945D6"/>
    <w:rsid w:val="00294B1E"/>
    <w:rsid w:val="00294D10"/>
    <w:rsid w:val="00296DA2"/>
    <w:rsid w:val="002974A1"/>
    <w:rsid w:val="002A0B2D"/>
    <w:rsid w:val="002A1D07"/>
    <w:rsid w:val="002A1EA5"/>
    <w:rsid w:val="002A2819"/>
    <w:rsid w:val="002A2B25"/>
    <w:rsid w:val="002A5DE8"/>
    <w:rsid w:val="002A62D8"/>
    <w:rsid w:val="002A6B7F"/>
    <w:rsid w:val="002B1F2A"/>
    <w:rsid w:val="002B2BED"/>
    <w:rsid w:val="002B2F9E"/>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67AE"/>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58FB"/>
    <w:rsid w:val="0031630E"/>
    <w:rsid w:val="003167CF"/>
    <w:rsid w:val="00323AAA"/>
    <w:rsid w:val="00325A81"/>
    <w:rsid w:val="00325D50"/>
    <w:rsid w:val="00327557"/>
    <w:rsid w:val="00331D30"/>
    <w:rsid w:val="003323C5"/>
    <w:rsid w:val="00332501"/>
    <w:rsid w:val="00332AE8"/>
    <w:rsid w:val="00332E62"/>
    <w:rsid w:val="00333461"/>
    <w:rsid w:val="00333A06"/>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5857"/>
    <w:rsid w:val="0035701E"/>
    <w:rsid w:val="00360263"/>
    <w:rsid w:val="00362903"/>
    <w:rsid w:val="00363317"/>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1D1F"/>
    <w:rsid w:val="003823A3"/>
    <w:rsid w:val="003876FC"/>
    <w:rsid w:val="0039054F"/>
    <w:rsid w:val="003915ED"/>
    <w:rsid w:val="00393BEF"/>
    <w:rsid w:val="00395C2E"/>
    <w:rsid w:val="00395F77"/>
    <w:rsid w:val="0039615A"/>
    <w:rsid w:val="00396E1D"/>
    <w:rsid w:val="00396FA5"/>
    <w:rsid w:val="00397516"/>
    <w:rsid w:val="003A0329"/>
    <w:rsid w:val="003A03B0"/>
    <w:rsid w:val="003A068E"/>
    <w:rsid w:val="003A073A"/>
    <w:rsid w:val="003A0BFE"/>
    <w:rsid w:val="003A384B"/>
    <w:rsid w:val="003A3DB2"/>
    <w:rsid w:val="003A426D"/>
    <w:rsid w:val="003A56C7"/>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37DB"/>
    <w:rsid w:val="003C47C1"/>
    <w:rsid w:val="003C4987"/>
    <w:rsid w:val="003C4D44"/>
    <w:rsid w:val="003C4E3B"/>
    <w:rsid w:val="003C50F3"/>
    <w:rsid w:val="003D0676"/>
    <w:rsid w:val="003D1CFC"/>
    <w:rsid w:val="003D2C1A"/>
    <w:rsid w:val="003D46CB"/>
    <w:rsid w:val="003D4887"/>
    <w:rsid w:val="003D4B0E"/>
    <w:rsid w:val="003D4E60"/>
    <w:rsid w:val="003D537E"/>
    <w:rsid w:val="003D5D5E"/>
    <w:rsid w:val="003D7853"/>
    <w:rsid w:val="003D7C2B"/>
    <w:rsid w:val="003E099E"/>
    <w:rsid w:val="003E1A3E"/>
    <w:rsid w:val="003E1EC0"/>
    <w:rsid w:val="003E2248"/>
    <w:rsid w:val="003E2F3C"/>
    <w:rsid w:val="003E3346"/>
    <w:rsid w:val="003E37D1"/>
    <w:rsid w:val="003E496D"/>
    <w:rsid w:val="003E6426"/>
    <w:rsid w:val="003E7A86"/>
    <w:rsid w:val="003F06B1"/>
    <w:rsid w:val="003F0831"/>
    <w:rsid w:val="003F0C89"/>
    <w:rsid w:val="003F0E38"/>
    <w:rsid w:val="003F2B46"/>
    <w:rsid w:val="003F4973"/>
    <w:rsid w:val="003F5646"/>
    <w:rsid w:val="003F6327"/>
    <w:rsid w:val="003F67AA"/>
    <w:rsid w:val="003F7A8E"/>
    <w:rsid w:val="003F7BA3"/>
    <w:rsid w:val="00401FF1"/>
    <w:rsid w:val="004039DF"/>
    <w:rsid w:val="0040425E"/>
    <w:rsid w:val="00404AE1"/>
    <w:rsid w:val="00404E74"/>
    <w:rsid w:val="00404F3E"/>
    <w:rsid w:val="00404FC6"/>
    <w:rsid w:val="00405A60"/>
    <w:rsid w:val="00407A95"/>
    <w:rsid w:val="004109D3"/>
    <w:rsid w:val="004119A0"/>
    <w:rsid w:val="00411BB4"/>
    <w:rsid w:val="00411D4E"/>
    <w:rsid w:val="00412023"/>
    <w:rsid w:val="00414CF5"/>
    <w:rsid w:val="004160AF"/>
    <w:rsid w:val="004176E0"/>
    <w:rsid w:val="00420288"/>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4026"/>
    <w:rsid w:val="0043461D"/>
    <w:rsid w:val="00435154"/>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1A63"/>
    <w:rsid w:val="004520F9"/>
    <w:rsid w:val="004528B1"/>
    <w:rsid w:val="004529A6"/>
    <w:rsid w:val="00453B7D"/>
    <w:rsid w:val="00455B10"/>
    <w:rsid w:val="00460980"/>
    <w:rsid w:val="00461197"/>
    <w:rsid w:val="00461C27"/>
    <w:rsid w:val="00462814"/>
    <w:rsid w:val="00464632"/>
    <w:rsid w:val="00465394"/>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91A"/>
    <w:rsid w:val="004A4B9F"/>
    <w:rsid w:val="004A4EDC"/>
    <w:rsid w:val="004A5D3F"/>
    <w:rsid w:val="004A5F5E"/>
    <w:rsid w:val="004A6AEE"/>
    <w:rsid w:val="004A6C10"/>
    <w:rsid w:val="004A71B3"/>
    <w:rsid w:val="004A74F9"/>
    <w:rsid w:val="004B0AA1"/>
    <w:rsid w:val="004B2E7C"/>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D0EF3"/>
    <w:rsid w:val="004D1DD0"/>
    <w:rsid w:val="004D1EE9"/>
    <w:rsid w:val="004D52FF"/>
    <w:rsid w:val="004D559A"/>
    <w:rsid w:val="004D7578"/>
    <w:rsid w:val="004E1172"/>
    <w:rsid w:val="004E2031"/>
    <w:rsid w:val="004E2CA9"/>
    <w:rsid w:val="004E35AB"/>
    <w:rsid w:val="004E36EE"/>
    <w:rsid w:val="004E3808"/>
    <w:rsid w:val="004E61AA"/>
    <w:rsid w:val="004E6901"/>
    <w:rsid w:val="004E72B2"/>
    <w:rsid w:val="004E7716"/>
    <w:rsid w:val="004E7878"/>
    <w:rsid w:val="004F0FED"/>
    <w:rsid w:val="004F1118"/>
    <w:rsid w:val="004F1A30"/>
    <w:rsid w:val="004F1FE3"/>
    <w:rsid w:val="004F33A2"/>
    <w:rsid w:val="004F385A"/>
    <w:rsid w:val="004F4C82"/>
    <w:rsid w:val="004F4CEA"/>
    <w:rsid w:val="004F5A11"/>
    <w:rsid w:val="004F5AFF"/>
    <w:rsid w:val="004F5B41"/>
    <w:rsid w:val="004F61D5"/>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A96"/>
    <w:rsid w:val="00521175"/>
    <w:rsid w:val="005211C8"/>
    <w:rsid w:val="00522FA8"/>
    <w:rsid w:val="0052403A"/>
    <w:rsid w:val="00524FBA"/>
    <w:rsid w:val="005257AE"/>
    <w:rsid w:val="00525CEA"/>
    <w:rsid w:val="00526488"/>
    <w:rsid w:val="005264F8"/>
    <w:rsid w:val="00526998"/>
    <w:rsid w:val="00526CBC"/>
    <w:rsid w:val="0053149E"/>
    <w:rsid w:val="005317F9"/>
    <w:rsid w:val="00532815"/>
    <w:rsid w:val="00533853"/>
    <w:rsid w:val="00534196"/>
    <w:rsid w:val="005350E3"/>
    <w:rsid w:val="0053790D"/>
    <w:rsid w:val="00537C16"/>
    <w:rsid w:val="00543C6F"/>
    <w:rsid w:val="00544E98"/>
    <w:rsid w:val="00545742"/>
    <w:rsid w:val="00547DC2"/>
    <w:rsid w:val="00550A2B"/>
    <w:rsid w:val="00550DB7"/>
    <w:rsid w:val="005525C3"/>
    <w:rsid w:val="00552835"/>
    <w:rsid w:val="00553E13"/>
    <w:rsid w:val="00554164"/>
    <w:rsid w:val="005545D3"/>
    <w:rsid w:val="00554BBD"/>
    <w:rsid w:val="0055571D"/>
    <w:rsid w:val="00556573"/>
    <w:rsid w:val="0055720E"/>
    <w:rsid w:val="00560870"/>
    <w:rsid w:val="00560EA8"/>
    <w:rsid w:val="005610C1"/>
    <w:rsid w:val="00561A03"/>
    <w:rsid w:val="00562221"/>
    <w:rsid w:val="00563BB5"/>
    <w:rsid w:val="005657F4"/>
    <w:rsid w:val="0056596D"/>
    <w:rsid w:val="00565E87"/>
    <w:rsid w:val="00566801"/>
    <w:rsid w:val="00566BFA"/>
    <w:rsid w:val="005678C7"/>
    <w:rsid w:val="00567941"/>
    <w:rsid w:val="00567FE1"/>
    <w:rsid w:val="005726A5"/>
    <w:rsid w:val="005738F9"/>
    <w:rsid w:val="00575058"/>
    <w:rsid w:val="00575675"/>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154B"/>
    <w:rsid w:val="00591FDA"/>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690"/>
    <w:rsid w:val="005B520B"/>
    <w:rsid w:val="005B68E0"/>
    <w:rsid w:val="005C0774"/>
    <w:rsid w:val="005C192C"/>
    <w:rsid w:val="005C1D6A"/>
    <w:rsid w:val="005C2869"/>
    <w:rsid w:val="005C2A1E"/>
    <w:rsid w:val="005C362F"/>
    <w:rsid w:val="005C365D"/>
    <w:rsid w:val="005C42EA"/>
    <w:rsid w:val="005C4B98"/>
    <w:rsid w:val="005C4F6E"/>
    <w:rsid w:val="005C7670"/>
    <w:rsid w:val="005C7AB1"/>
    <w:rsid w:val="005C7ADC"/>
    <w:rsid w:val="005C7C76"/>
    <w:rsid w:val="005C7EE9"/>
    <w:rsid w:val="005D0A4D"/>
    <w:rsid w:val="005D3369"/>
    <w:rsid w:val="005D381F"/>
    <w:rsid w:val="005D3AE0"/>
    <w:rsid w:val="005E0F2D"/>
    <w:rsid w:val="005E2992"/>
    <w:rsid w:val="005E3E86"/>
    <w:rsid w:val="005E4243"/>
    <w:rsid w:val="005E4B8F"/>
    <w:rsid w:val="005E5537"/>
    <w:rsid w:val="005E5702"/>
    <w:rsid w:val="005F03A2"/>
    <w:rsid w:val="005F2826"/>
    <w:rsid w:val="005F2AFB"/>
    <w:rsid w:val="005F371F"/>
    <w:rsid w:val="005F391E"/>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66B"/>
    <w:rsid w:val="00642228"/>
    <w:rsid w:val="00642A25"/>
    <w:rsid w:val="006438D4"/>
    <w:rsid w:val="00646C06"/>
    <w:rsid w:val="006471DB"/>
    <w:rsid w:val="00647BBE"/>
    <w:rsid w:val="00647E7F"/>
    <w:rsid w:val="00650A93"/>
    <w:rsid w:val="00652DD4"/>
    <w:rsid w:val="00654B36"/>
    <w:rsid w:val="00654D20"/>
    <w:rsid w:val="00655A33"/>
    <w:rsid w:val="00655D32"/>
    <w:rsid w:val="00656121"/>
    <w:rsid w:val="0065619F"/>
    <w:rsid w:val="00656624"/>
    <w:rsid w:val="00656705"/>
    <w:rsid w:val="006625B8"/>
    <w:rsid w:val="0066299E"/>
    <w:rsid w:val="00662F36"/>
    <w:rsid w:val="006632C8"/>
    <w:rsid w:val="006674DA"/>
    <w:rsid w:val="00670459"/>
    <w:rsid w:val="00671357"/>
    <w:rsid w:val="00671759"/>
    <w:rsid w:val="00673AAB"/>
    <w:rsid w:val="00674AED"/>
    <w:rsid w:val="00674BC6"/>
    <w:rsid w:val="0067520A"/>
    <w:rsid w:val="006757AA"/>
    <w:rsid w:val="00675978"/>
    <w:rsid w:val="006761D3"/>
    <w:rsid w:val="00677106"/>
    <w:rsid w:val="006820CE"/>
    <w:rsid w:val="00682CD7"/>
    <w:rsid w:val="0068367F"/>
    <w:rsid w:val="00683B83"/>
    <w:rsid w:val="00683BC4"/>
    <w:rsid w:val="00685B6A"/>
    <w:rsid w:val="00685D40"/>
    <w:rsid w:val="006860D8"/>
    <w:rsid w:val="006862DA"/>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82"/>
    <w:rsid w:val="006A4421"/>
    <w:rsid w:val="006A6939"/>
    <w:rsid w:val="006A7A34"/>
    <w:rsid w:val="006B05A9"/>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722"/>
    <w:rsid w:val="006D196E"/>
    <w:rsid w:val="006D24DF"/>
    <w:rsid w:val="006D2671"/>
    <w:rsid w:val="006D2FB1"/>
    <w:rsid w:val="006D5AD4"/>
    <w:rsid w:val="006D6279"/>
    <w:rsid w:val="006D72F2"/>
    <w:rsid w:val="006D7531"/>
    <w:rsid w:val="006E1D01"/>
    <w:rsid w:val="006E4F5B"/>
    <w:rsid w:val="006E626F"/>
    <w:rsid w:val="006E667B"/>
    <w:rsid w:val="006E6BE6"/>
    <w:rsid w:val="006E6F8F"/>
    <w:rsid w:val="006E7FEC"/>
    <w:rsid w:val="006F0506"/>
    <w:rsid w:val="006F48A4"/>
    <w:rsid w:val="006F4A9A"/>
    <w:rsid w:val="006F5425"/>
    <w:rsid w:val="006F5440"/>
    <w:rsid w:val="006F58FD"/>
    <w:rsid w:val="006F5C85"/>
    <w:rsid w:val="006F733A"/>
    <w:rsid w:val="006F7430"/>
    <w:rsid w:val="006F782F"/>
    <w:rsid w:val="006F78D2"/>
    <w:rsid w:val="006F7BA4"/>
    <w:rsid w:val="0070054C"/>
    <w:rsid w:val="00700BF8"/>
    <w:rsid w:val="00700C58"/>
    <w:rsid w:val="00703AC9"/>
    <w:rsid w:val="00704080"/>
    <w:rsid w:val="00704AD3"/>
    <w:rsid w:val="00704B13"/>
    <w:rsid w:val="0070557E"/>
    <w:rsid w:val="00706F2F"/>
    <w:rsid w:val="0070740A"/>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498"/>
    <w:rsid w:val="00726B4D"/>
    <w:rsid w:val="00727B7C"/>
    <w:rsid w:val="00731D31"/>
    <w:rsid w:val="00733010"/>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44E80"/>
    <w:rsid w:val="007504CD"/>
    <w:rsid w:val="00750E58"/>
    <w:rsid w:val="007511EE"/>
    <w:rsid w:val="00751978"/>
    <w:rsid w:val="00752036"/>
    <w:rsid w:val="00752D77"/>
    <w:rsid w:val="00753E7A"/>
    <w:rsid w:val="00756A5C"/>
    <w:rsid w:val="007576C0"/>
    <w:rsid w:val="00757CE0"/>
    <w:rsid w:val="00760781"/>
    <w:rsid w:val="00762118"/>
    <w:rsid w:val="00762CC3"/>
    <w:rsid w:val="00764CC9"/>
    <w:rsid w:val="007655B1"/>
    <w:rsid w:val="00766642"/>
    <w:rsid w:val="00766F21"/>
    <w:rsid w:val="00767B26"/>
    <w:rsid w:val="0077136B"/>
    <w:rsid w:val="007721E5"/>
    <w:rsid w:val="00775BA7"/>
    <w:rsid w:val="007771B1"/>
    <w:rsid w:val="00780542"/>
    <w:rsid w:val="00780C51"/>
    <w:rsid w:val="00780C75"/>
    <w:rsid w:val="007810DC"/>
    <w:rsid w:val="00781871"/>
    <w:rsid w:val="0078237B"/>
    <w:rsid w:val="007834B1"/>
    <w:rsid w:val="00783D39"/>
    <w:rsid w:val="00784126"/>
    <w:rsid w:val="00784A55"/>
    <w:rsid w:val="007858DC"/>
    <w:rsid w:val="007862FF"/>
    <w:rsid w:val="00790123"/>
    <w:rsid w:val="00790748"/>
    <w:rsid w:val="00790A22"/>
    <w:rsid w:val="00790FE9"/>
    <w:rsid w:val="007946C8"/>
    <w:rsid w:val="00794B00"/>
    <w:rsid w:val="007952E2"/>
    <w:rsid w:val="00796B94"/>
    <w:rsid w:val="00797B3A"/>
    <w:rsid w:val="007A1048"/>
    <w:rsid w:val="007A1580"/>
    <w:rsid w:val="007A2736"/>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6C7C"/>
    <w:rsid w:val="007C7291"/>
    <w:rsid w:val="007D466C"/>
    <w:rsid w:val="007D58F2"/>
    <w:rsid w:val="007D606C"/>
    <w:rsid w:val="007D6C1B"/>
    <w:rsid w:val="007D78C9"/>
    <w:rsid w:val="007D7FD9"/>
    <w:rsid w:val="007E0426"/>
    <w:rsid w:val="007E0902"/>
    <w:rsid w:val="007E0BDF"/>
    <w:rsid w:val="007E0C2C"/>
    <w:rsid w:val="007E38DB"/>
    <w:rsid w:val="007E41AD"/>
    <w:rsid w:val="007E6BF7"/>
    <w:rsid w:val="007E6C69"/>
    <w:rsid w:val="007E7252"/>
    <w:rsid w:val="007E7506"/>
    <w:rsid w:val="007E75C0"/>
    <w:rsid w:val="007E785F"/>
    <w:rsid w:val="007E7ECF"/>
    <w:rsid w:val="007F0796"/>
    <w:rsid w:val="007F1D60"/>
    <w:rsid w:val="007F228F"/>
    <w:rsid w:val="007F341F"/>
    <w:rsid w:val="007F370E"/>
    <w:rsid w:val="007F39D1"/>
    <w:rsid w:val="007F46D9"/>
    <w:rsid w:val="007F5B69"/>
    <w:rsid w:val="007F76A4"/>
    <w:rsid w:val="008002ED"/>
    <w:rsid w:val="008011C1"/>
    <w:rsid w:val="0080138F"/>
    <w:rsid w:val="00801394"/>
    <w:rsid w:val="00801C46"/>
    <w:rsid w:val="00801FE6"/>
    <w:rsid w:val="008026D6"/>
    <w:rsid w:val="008026E5"/>
    <w:rsid w:val="0080270B"/>
    <w:rsid w:val="008045D4"/>
    <w:rsid w:val="00805616"/>
    <w:rsid w:val="008056D3"/>
    <w:rsid w:val="008068D1"/>
    <w:rsid w:val="00807E86"/>
    <w:rsid w:val="00811F88"/>
    <w:rsid w:val="00812706"/>
    <w:rsid w:val="00813891"/>
    <w:rsid w:val="00814798"/>
    <w:rsid w:val="00815A7D"/>
    <w:rsid w:val="0081618E"/>
    <w:rsid w:val="00816236"/>
    <w:rsid w:val="008172EB"/>
    <w:rsid w:val="0081789B"/>
    <w:rsid w:val="00817FCC"/>
    <w:rsid w:val="008207B9"/>
    <w:rsid w:val="008213BA"/>
    <w:rsid w:val="008221D7"/>
    <w:rsid w:val="00822ADB"/>
    <w:rsid w:val="00823034"/>
    <w:rsid w:val="0082450B"/>
    <w:rsid w:val="008269A6"/>
    <w:rsid w:val="00826C9F"/>
    <w:rsid w:val="00827B52"/>
    <w:rsid w:val="0083061D"/>
    <w:rsid w:val="0083085D"/>
    <w:rsid w:val="00830DAC"/>
    <w:rsid w:val="00830FA8"/>
    <w:rsid w:val="00831C9D"/>
    <w:rsid w:val="00834EF0"/>
    <w:rsid w:val="00835868"/>
    <w:rsid w:val="0083590C"/>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596B"/>
    <w:rsid w:val="00855AC7"/>
    <w:rsid w:val="00855DFA"/>
    <w:rsid w:val="00856A0D"/>
    <w:rsid w:val="00856FD1"/>
    <w:rsid w:val="00857F67"/>
    <w:rsid w:val="008600B7"/>
    <w:rsid w:val="00860586"/>
    <w:rsid w:val="0086087E"/>
    <w:rsid w:val="00861BBE"/>
    <w:rsid w:val="00861C67"/>
    <w:rsid w:val="008624E8"/>
    <w:rsid w:val="0086258C"/>
    <w:rsid w:val="00865E13"/>
    <w:rsid w:val="00866E3B"/>
    <w:rsid w:val="00867FC4"/>
    <w:rsid w:val="00871F62"/>
    <w:rsid w:val="0087231F"/>
    <w:rsid w:val="00872CA5"/>
    <w:rsid w:val="00873354"/>
    <w:rsid w:val="00873EDB"/>
    <w:rsid w:val="008751F4"/>
    <w:rsid w:val="0087614F"/>
    <w:rsid w:val="008761EE"/>
    <w:rsid w:val="00881ED7"/>
    <w:rsid w:val="00882EA2"/>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2D71"/>
    <w:rsid w:val="008B4561"/>
    <w:rsid w:val="008B49AF"/>
    <w:rsid w:val="008B4A2A"/>
    <w:rsid w:val="008B4B65"/>
    <w:rsid w:val="008B76B9"/>
    <w:rsid w:val="008C0E8D"/>
    <w:rsid w:val="008C0F01"/>
    <w:rsid w:val="008C1543"/>
    <w:rsid w:val="008C16CA"/>
    <w:rsid w:val="008C1F55"/>
    <w:rsid w:val="008C2568"/>
    <w:rsid w:val="008C38B0"/>
    <w:rsid w:val="008C449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334"/>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55C"/>
    <w:rsid w:val="009272E4"/>
    <w:rsid w:val="00935CD0"/>
    <w:rsid w:val="0093616B"/>
    <w:rsid w:val="00936312"/>
    <w:rsid w:val="00940B6A"/>
    <w:rsid w:val="00940BF3"/>
    <w:rsid w:val="00944EDE"/>
    <w:rsid w:val="00944F3D"/>
    <w:rsid w:val="0094674E"/>
    <w:rsid w:val="009500FB"/>
    <w:rsid w:val="00950373"/>
    <w:rsid w:val="00951598"/>
    <w:rsid w:val="00952C19"/>
    <w:rsid w:val="009552DB"/>
    <w:rsid w:val="0095570C"/>
    <w:rsid w:val="00955F48"/>
    <w:rsid w:val="00956B88"/>
    <w:rsid w:val="00957B1E"/>
    <w:rsid w:val="009609F4"/>
    <w:rsid w:val="0096126D"/>
    <w:rsid w:val="00961A2E"/>
    <w:rsid w:val="00962C83"/>
    <w:rsid w:val="00965756"/>
    <w:rsid w:val="00965927"/>
    <w:rsid w:val="0096632E"/>
    <w:rsid w:val="0096704D"/>
    <w:rsid w:val="00967224"/>
    <w:rsid w:val="00967920"/>
    <w:rsid w:val="00973007"/>
    <w:rsid w:val="0097454A"/>
    <w:rsid w:val="009745DB"/>
    <w:rsid w:val="00975530"/>
    <w:rsid w:val="00975A15"/>
    <w:rsid w:val="00975C04"/>
    <w:rsid w:val="00975C63"/>
    <w:rsid w:val="00975E23"/>
    <w:rsid w:val="00976562"/>
    <w:rsid w:val="009772E6"/>
    <w:rsid w:val="00980714"/>
    <w:rsid w:val="0098175D"/>
    <w:rsid w:val="0098175F"/>
    <w:rsid w:val="0098199B"/>
    <w:rsid w:val="009826CB"/>
    <w:rsid w:val="00983258"/>
    <w:rsid w:val="00985A9B"/>
    <w:rsid w:val="00985C7F"/>
    <w:rsid w:val="0098680F"/>
    <w:rsid w:val="00986A25"/>
    <w:rsid w:val="00990272"/>
    <w:rsid w:val="009905A7"/>
    <w:rsid w:val="009923C1"/>
    <w:rsid w:val="009928F3"/>
    <w:rsid w:val="00992CD7"/>
    <w:rsid w:val="009939D9"/>
    <w:rsid w:val="00993B1A"/>
    <w:rsid w:val="009940EB"/>
    <w:rsid w:val="009971DD"/>
    <w:rsid w:val="00997C0B"/>
    <w:rsid w:val="009A0E0C"/>
    <w:rsid w:val="009A1DCC"/>
    <w:rsid w:val="009A3949"/>
    <w:rsid w:val="009A4AF8"/>
    <w:rsid w:val="009A4CA7"/>
    <w:rsid w:val="009A516C"/>
    <w:rsid w:val="009A6371"/>
    <w:rsid w:val="009A6D8D"/>
    <w:rsid w:val="009A7B50"/>
    <w:rsid w:val="009B05DE"/>
    <w:rsid w:val="009B2099"/>
    <w:rsid w:val="009B3774"/>
    <w:rsid w:val="009B43F5"/>
    <w:rsid w:val="009B4E0C"/>
    <w:rsid w:val="009B62EF"/>
    <w:rsid w:val="009B6A49"/>
    <w:rsid w:val="009B6CAF"/>
    <w:rsid w:val="009C30AC"/>
    <w:rsid w:val="009C4906"/>
    <w:rsid w:val="009C4E0E"/>
    <w:rsid w:val="009C5E67"/>
    <w:rsid w:val="009C6158"/>
    <w:rsid w:val="009C64F4"/>
    <w:rsid w:val="009D00C2"/>
    <w:rsid w:val="009D07DA"/>
    <w:rsid w:val="009D082F"/>
    <w:rsid w:val="009D1E0C"/>
    <w:rsid w:val="009D336B"/>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56"/>
    <w:rsid w:val="009E5D66"/>
    <w:rsid w:val="009E70C4"/>
    <w:rsid w:val="009E7B61"/>
    <w:rsid w:val="009E7FB3"/>
    <w:rsid w:val="009F0184"/>
    <w:rsid w:val="009F02E8"/>
    <w:rsid w:val="009F13CF"/>
    <w:rsid w:val="009F1517"/>
    <w:rsid w:val="009F367D"/>
    <w:rsid w:val="009F39F7"/>
    <w:rsid w:val="009F3B54"/>
    <w:rsid w:val="009F3E32"/>
    <w:rsid w:val="009F4679"/>
    <w:rsid w:val="009F4D11"/>
    <w:rsid w:val="009F4E8D"/>
    <w:rsid w:val="009F566B"/>
    <w:rsid w:val="009F57D8"/>
    <w:rsid w:val="009F7173"/>
    <w:rsid w:val="009F742C"/>
    <w:rsid w:val="009F78F4"/>
    <w:rsid w:val="009F7C87"/>
    <w:rsid w:val="00A01B62"/>
    <w:rsid w:val="00A03DB5"/>
    <w:rsid w:val="00A0403E"/>
    <w:rsid w:val="00A06082"/>
    <w:rsid w:val="00A11E7A"/>
    <w:rsid w:val="00A1297F"/>
    <w:rsid w:val="00A134A3"/>
    <w:rsid w:val="00A1366C"/>
    <w:rsid w:val="00A14BCB"/>
    <w:rsid w:val="00A16443"/>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5CC8"/>
    <w:rsid w:val="00A360E0"/>
    <w:rsid w:val="00A36AFF"/>
    <w:rsid w:val="00A36C78"/>
    <w:rsid w:val="00A4007D"/>
    <w:rsid w:val="00A40164"/>
    <w:rsid w:val="00A404BE"/>
    <w:rsid w:val="00A40D5E"/>
    <w:rsid w:val="00A40F46"/>
    <w:rsid w:val="00A412AD"/>
    <w:rsid w:val="00A41773"/>
    <w:rsid w:val="00A419C8"/>
    <w:rsid w:val="00A41F8B"/>
    <w:rsid w:val="00A42993"/>
    <w:rsid w:val="00A4342C"/>
    <w:rsid w:val="00A43649"/>
    <w:rsid w:val="00A4373E"/>
    <w:rsid w:val="00A43900"/>
    <w:rsid w:val="00A44CA1"/>
    <w:rsid w:val="00A470BA"/>
    <w:rsid w:val="00A47360"/>
    <w:rsid w:val="00A50005"/>
    <w:rsid w:val="00A50A65"/>
    <w:rsid w:val="00A52CF5"/>
    <w:rsid w:val="00A52EEA"/>
    <w:rsid w:val="00A537EA"/>
    <w:rsid w:val="00A541A9"/>
    <w:rsid w:val="00A548B0"/>
    <w:rsid w:val="00A54EE9"/>
    <w:rsid w:val="00A55378"/>
    <w:rsid w:val="00A5664F"/>
    <w:rsid w:val="00A56929"/>
    <w:rsid w:val="00A571BE"/>
    <w:rsid w:val="00A5729B"/>
    <w:rsid w:val="00A609C7"/>
    <w:rsid w:val="00A61173"/>
    <w:rsid w:val="00A621A5"/>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2D42"/>
    <w:rsid w:val="00AA33E0"/>
    <w:rsid w:val="00AA350E"/>
    <w:rsid w:val="00AA4B2C"/>
    <w:rsid w:val="00AA5636"/>
    <w:rsid w:val="00AA5BC6"/>
    <w:rsid w:val="00AA75E5"/>
    <w:rsid w:val="00AA76D7"/>
    <w:rsid w:val="00AB025C"/>
    <w:rsid w:val="00AB0791"/>
    <w:rsid w:val="00AB0CD4"/>
    <w:rsid w:val="00AB2C15"/>
    <w:rsid w:val="00AB4760"/>
    <w:rsid w:val="00AC21BC"/>
    <w:rsid w:val="00AC24E1"/>
    <w:rsid w:val="00AC4FB3"/>
    <w:rsid w:val="00AC5217"/>
    <w:rsid w:val="00AC5E31"/>
    <w:rsid w:val="00AD1A72"/>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6306"/>
    <w:rsid w:val="00B01A23"/>
    <w:rsid w:val="00B01B5C"/>
    <w:rsid w:val="00B01FB4"/>
    <w:rsid w:val="00B04809"/>
    <w:rsid w:val="00B04D32"/>
    <w:rsid w:val="00B04F88"/>
    <w:rsid w:val="00B05F01"/>
    <w:rsid w:val="00B068F4"/>
    <w:rsid w:val="00B06913"/>
    <w:rsid w:val="00B06CC2"/>
    <w:rsid w:val="00B07029"/>
    <w:rsid w:val="00B070E2"/>
    <w:rsid w:val="00B07F73"/>
    <w:rsid w:val="00B10BAA"/>
    <w:rsid w:val="00B11723"/>
    <w:rsid w:val="00B11E24"/>
    <w:rsid w:val="00B12941"/>
    <w:rsid w:val="00B12DA5"/>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8BC"/>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57F66"/>
    <w:rsid w:val="00B600C5"/>
    <w:rsid w:val="00B6025E"/>
    <w:rsid w:val="00B60B72"/>
    <w:rsid w:val="00B614C9"/>
    <w:rsid w:val="00B615B4"/>
    <w:rsid w:val="00B62276"/>
    <w:rsid w:val="00B63138"/>
    <w:rsid w:val="00B655F4"/>
    <w:rsid w:val="00B660D7"/>
    <w:rsid w:val="00B66BC4"/>
    <w:rsid w:val="00B6742B"/>
    <w:rsid w:val="00B70653"/>
    <w:rsid w:val="00B70F66"/>
    <w:rsid w:val="00B71CEB"/>
    <w:rsid w:val="00B721D9"/>
    <w:rsid w:val="00B72A5E"/>
    <w:rsid w:val="00B72CAA"/>
    <w:rsid w:val="00B73CA8"/>
    <w:rsid w:val="00B755AD"/>
    <w:rsid w:val="00B7632D"/>
    <w:rsid w:val="00B76DCC"/>
    <w:rsid w:val="00B8105A"/>
    <w:rsid w:val="00B82187"/>
    <w:rsid w:val="00B82690"/>
    <w:rsid w:val="00B837A6"/>
    <w:rsid w:val="00B83836"/>
    <w:rsid w:val="00B843AC"/>
    <w:rsid w:val="00B84FFA"/>
    <w:rsid w:val="00B8696E"/>
    <w:rsid w:val="00B86D42"/>
    <w:rsid w:val="00B87176"/>
    <w:rsid w:val="00B87C1F"/>
    <w:rsid w:val="00B90394"/>
    <w:rsid w:val="00B90781"/>
    <w:rsid w:val="00B91831"/>
    <w:rsid w:val="00B92198"/>
    <w:rsid w:val="00B92E70"/>
    <w:rsid w:val="00B97190"/>
    <w:rsid w:val="00B97B6B"/>
    <w:rsid w:val="00BA0C45"/>
    <w:rsid w:val="00BA0C59"/>
    <w:rsid w:val="00BA1260"/>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D10"/>
    <w:rsid w:val="00BB3F79"/>
    <w:rsid w:val="00BB428E"/>
    <w:rsid w:val="00BB462C"/>
    <w:rsid w:val="00BB4AAD"/>
    <w:rsid w:val="00BB4CE0"/>
    <w:rsid w:val="00BB5536"/>
    <w:rsid w:val="00BB5706"/>
    <w:rsid w:val="00BB5AE9"/>
    <w:rsid w:val="00BB5BBD"/>
    <w:rsid w:val="00BB5BE2"/>
    <w:rsid w:val="00BB6FC1"/>
    <w:rsid w:val="00BC09A2"/>
    <w:rsid w:val="00BC1146"/>
    <w:rsid w:val="00BC1452"/>
    <w:rsid w:val="00BC16CA"/>
    <w:rsid w:val="00BC24AC"/>
    <w:rsid w:val="00BC2879"/>
    <w:rsid w:val="00BC2B7C"/>
    <w:rsid w:val="00BC3C54"/>
    <w:rsid w:val="00BC4C9C"/>
    <w:rsid w:val="00BC524E"/>
    <w:rsid w:val="00BC56DF"/>
    <w:rsid w:val="00BC6127"/>
    <w:rsid w:val="00BC6381"/>
    <w:rsid w:val="00BC651B"/>
    <w:rsid w:val="00BC70B3"/>
    <w:rsid w:val="00BD04B9"/>
    <w:rsid w:val="00BD06D2"/>
    <w:rsid w:val="00BD137E"/>
    <w:rsid w:val="00BD1F0E"/>
    <w:rsid w:val="00BD2B47"/>
    <w:rsid w:val="00BD38B6"/>
    <w:rsid w:val="00BD3B1C"/>
    <w:rsid w:val="00BD40C8"/>
    <w:rsid w:val="00BD43CF"/>
    <w:rsid w:val="00BD5A5A"/>
    <w:rsid w:val="00BD7A01"/>
    <w:rsid w:val="00BE016F"/>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2624"/>
    <w:rsid w:val="00BF30F4"/>
    <w:rsid w:val="00BF39CD"/>
    <w:rsid w:val="00BF7AA0"/>
    <w:rsid w:val="00C00DEA"/>
    <w:rsid w:val="00C0213D"/>
    <w:rsid w:val="00C0366A"/>
    <w:rsid w:val="00C03AB4"/>
    <w:rsid w:val="00C03C89"/>
    <w:rsid w:val="00C040C1"/>
    <w:rsid w:val="00C04225"/>
    <w:rsid w:val="00C04AE9"/>
    <w:rsid w:val="00C05385"/>
    <w:rsid w:val="00C07CE6"/>
    <w:rsid w:val="00C118A8"/>
    <w:rsid w:val="00C12495"/>
    <w:rsid w:val="00C12C14"/>
    <w:rsid w:val="00C12FBA"/>
    <w:rsid w:val="00C13444"/>
    <w:rsid w:val="00C14532"/>
    <w:rsid w:val="00C14A88"/>
    <w:rsid w:val="00C15464"/>
    <w:rsid w:val="00C15D77"/>
    <w:rsid w:val="00C16AE5"/>
    <w:rsid w:val="00C16D89"/>
    <w:rsid w:val="00C1729B"/>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6BC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623"/>
    <w:rsid w:val="00C4575E"/>
    <w:rsid w:val="00C46023"/>
    <w:rsid w:val="00C4608B"/>
    <w:rsid w:val="00C4666D"/>
    <w:rsid w:val="00C470FE"/>
    <w:rsid w:val="00C474C7"/>
    <w:rsid w:val="00C47C4C"/>
    <w:rsid w:val="00C50283"/>
    <w:rsid w:val="00C504E4"/>
    <w:rsid w:val="00C52A93"/>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0E7F"/>
    <w:rsid w:val="00C712A3"/>
    <w:rsid w:val="00C716B8"/>
    <w:rsid w:val="00C7490C"/>
    <w:rsid w:val="00C775AF"/>
    <w:rsid w:val="00C80B0F"/>
    <w:rsid w:val="00C81036"/>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AE4"/>
    <w:rsid w:val="00C973C2"/>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600"/>
    <w:rsid w:val="00CB5D77"/>
    <w:rsid w:val="00CB608D"/>
    <w:rsid w:val="00CB67C0"/>
    <w:rsid w:val="00CB6F7F"/>
    <w:rsid w:val="00CB6F92"/>
    <w:rsid w:val="00CB6FCA"/>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295E"/>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0F"/>
    <w:rsid w:val="00CF33F3"/>
    <w:rsid w:val="00CF48DF"/>
    <w:rsid w:val="00CF4B9C"/>
    <w:rsid w:val="00CF592F"/>
    <w:rsid w:val="00D01367"/>
    <w:rsid w:val="00D01750"/>
    <w:rsid w:val="00D0260A"/>
    <w:rsid w:val="00D02B17"/>
    <w:rsid w:val="00D030BE"/>
    <w:rsid w:val="00D03877"/>
    <w:rsid w:val="00D045B9"/>
    <w:rsid w:val="00D04BCF"/>
    <w:rsid w:val="00D05796"/>
    <w:rsid w:val="00D058C0"/>
    <w:rsid w:val="00D05C58"/>
    <w:rsid w:val="00D06275"/>
    <w:rsid w:val="00D0672B"/>
    <w:rsid w:val="00D076F4"/>
    <w:rsid w:val="00D07F44"/>
    <w:rsid w:val="00D108F8"/>
    <w:rsid w:val="00D11735"/>
    <w:rsid w:val="00D12411"/>
    <w:rsid w:val="00D13AB6"/>
    <w:rsid w:val="00D14792"/>
    <w:rsid w:val="00D1588F"/>
    <w:rsid w:val="00D15E49"/>
    <w:rsid w:val="00D17383"/>
    <w:rsid w:val="00D17CDB"/>
    <w:rsid w:val="00D20215"/>
    <w:rsid w:val="00D203F1"/>
    <w:rsid w:val="00D20465"/>
    <w:rsid w:val="00D2118B"/>
    <w:rsid w:val="00D21199"/>
    <w:rsid w:val="00D235B9"/>
    <w:rsid w:val="00D23B76"/>
    <w:rsid w:val="00D23D99"/>
    <w:rsid w:val="00D24F06"/>
    <w:rsid w:val="00D25C4A"/>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53A4"/>
    <w:rsid w:val="00D46018"/>
    <w:rsid w:val="00D4669C"/>
    <w:rsid w:val="00D46769"/>
    <w:rsid w:val="00D50F0F"/>
    <w:rsid w:val="00D51064"/>
    <w:rsid w:val="00D51111"/>
    <w:rsid w:val="00D525BC"/>
    <w:rsid w:val="00D54908"/>
    <w:rsid w:val="00D55BE7"/>
    <w:rsid w:val="00D57A03"/>
    <w:rsid w:val="00D601E9"/>
    <w:rsid w:val="00D60E96"/>
    <w:rsid w:val="00D63059"/>
    <w:rsid w:val="00D639C9"/>
    <w:rsid w:val="00D6402A"/>
    <w:rsid w:val="00D65AA6"/>
    <w:rsid w:val="00D65C46"/>
    <w:rsid w:val="00D66B5F"/>
    <w:rsid w:val="00D706D2"/>
    <w:rsid w:val="00D707B9"/>
    <w:rsid w:val="00D7208E"/>
    <w:rsid w:val="00D72842"/>
    <w:rsid w:val="00D72AC2"/>
    <w:rsid w:val="00D73321"/>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66E3"/>
    <w:rsid w:val="00DB7981"/>
    <w:rsid w:val="00DC0CD4"/>
    <w:rsid w:val="00DC170B"/>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7DB"/>
    <w:rsid w:val="00DF3967"/>
    <w:rsid w:val="00DF432B"/>
    <w:rsid w:val="00DF55F7"/>
    <w:rsid w:val="00DF74A1"/>
    <w:rsid w:val="00DF7619"/>
    <w:rsid w:val="00E00AD3"/>
    <w:rsid w:val="00E02359"/>
    <w:rsid w:val="00E04468"/>
    <w:rsid w:val="00E10C86"/>
    <w:rsid w:val="00E10E95"/>
    <w:rsid w:val="00E11828"/>
    <w:rsid w:val="00E11CBF"/>
    <w:rsid w:val="00E12001"/>
    <w:rsid w:val="00E127F4"/>
    <w:rsid w:val="00E12C12"/>
    <w:rsid w:val="00E1313F"/>
    <w:rsid w:val="00E13A67"/>
    <w:rsid w:val="00E149FB"/>
    <w:rsid w:val="00E14C2D"/>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36015"/>
    <w:rsid w:val="00E4140C"/>
    <w:rsid w:val="00E42267"/>
    <w:rsid w:val="00E42F63"/>
    <w:rsid w:val="00E4458E"/>
    <w:rsid w:val="00E470E3"/>
    <w:rsid w:val="00E4714C"/>
    <w:rsid w:val="00E474AC"/>
    <w:rsid w:val="00E47F4C"/>
    <w:rsid w:val="00E50477"/>
    <w:rsid w:val="00E50AC0"/>
    <w:rsid w:val="00E52A4A"/>
    <w:rsid w:val="00E53AD0"/>
    <w:rsid w:val="00E53AEC"/>
    <w:rsid w:val="00E54A57"/>
    <w:rsid w:val="00E552AA"/>
    <w:rsid w:val="00E554AA"/>
    <w:rsid w:val="00E556C4"/>
    <w:rsid w:val="00E55B14"/>
    <w:rsid w:val="00E562C2"/>
    <w:rsid w:val="00E57BCA"/>
    <w:rsid w:val="00E611E9"/>
    <w:rsid w:val="00E6338F"/>
    <w:rsid w:val="00E635E0"/>
    <w:rsid w:val="00E6485C"/>
    <w:rsid w:val="00E65164"/>
    <w:rsid w:val="00E652F3"/>
    <w:rsid w:val="00E65B4B"/>
    <w:rsid w:val="00E65CFC"/>
    <w:rsid w:val="00E675B9"/>
    <w:rsid w:val="00E67B0C"/>
    <w:rsid w:val="00E67FF0"/>
    <w:rsid w:val="00E7020E"/>
    <w:rsid w:val="00E715F7"/>
    <w:rsid w:val="00E71BBD"/>
    <w:rsid w:val="00E725EC"/>
    <w:rsid w:val="00E728A0"/>
    <w:rsid w:val="00E72E01"/>
    <w:rsid w:val="00E72FE4"/>
    <w:rsid w:val="00E73148"/>
    <w:rsid w:val="00E7446C"/>
    <w:rsid w:val="00E74C84"/>
    <w:rsid w:val="00E75A36"/>
    <w:rsid w:val="00E77263"/>
    <w:rsid w:val="00E80B39"/>
    <w:rsid w:val="00E814A9"/>
    <w:rsid w:val="00E81587"/>
    <w:rsid w:val="00E819B7"/>
    <w:rsid w:val="00E82121"/>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1C7B"/>
    <w:rsid w:val="00EA2135"/>
    <w:rsid w:val="00EA4F13"/>
    <w:rsid w:val="00EA5E83"/>
    <w:rsid w:val="00EA6B16"/>
    <w:rsid w:val="00EA6B74"/>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C5B04"/>
    <w:rsid w:val="00ED055D"/>
    <w:rsid w:val="00ED071D"/>
    <w:rsid w:val="00ED1D80"/>
    <w:rsid w:val="00ED1E22"/>
    <w:rsid w:val="00ED214A"/>
    <w:rsid w:val="00ED2EB2"/>
    <w:rsid w:val="00ED3F14"/>
    <w:rsid w:val="00ED430C"/>
    <w:rsid w:val="00ED435A"/>
    <w:rsid w:val="00ED4E11"/>
    <w:rsid w:val="00ED6CA3"/>
    <w:rsid w:val="00EE03CC"/>
    <w:rsid w:val="00EE24EE"/>
    <w:rsid w:val="00EE25F5"/>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84F"/>
    <w:rsid w:val="00EF5A63"/>
    <w:rsid w:val="00EF5B7C"/>
    <w:rsid w:val="00EF68DF"/>
    <w:rsid w:val="00EF7118"/>
    <w:rsid w:val="00EF71C3"/>
    <w:rsid w:val="00EF7CC9"/>
    <w:rsid w:val="00F0076E"/>
    <w:rsid w:val="00F00E6E"/>
    <w:rsid w:val="00F01BDD"/>
    <w:rsid w:val="00F07567"/>
    <w:rsid w:val="00F07CED"/>
    <w:rsid w:val="00F07F55"/>
    <w:rsid w:val="00F10576"/>
    <w:rsid w:val="00F106BA"/>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77AF"/>
    <w:rsid w:val="00F40102"/>
    <w:rsid w:val="00F40A62"/>
    <w:rsid w:val="00F4168E"/>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43E"/>
    <w:rsid w:val="00F6083D"/>
    <w:rsid w:val="00F630CB"/>
    <w:rsid w:val="00F63215"/>
    <w:rsid w:val="00F64519"/>
    <w:rsid w:val="00F64795"/>
    <w:rsid w:val="00F649E9"/>
    <w:rsid w:val="00F64AA6"/>
    <w:rsid w:val="00F64E2D"/>
    <w:rsid w:val="00F658D4"/>
    <w:rsid w:val="00F65B3B"/>
    <w:rsid w:val="00F66500"/>
    <w:rsid w:val="00F66D9B"/>
    <w:rsid w:val="00F67458"/>
    <w:rsid w:val="00F709F6"/>
    <w:rsid w:val="00F713CD"/>
    <w:rsid w:val="00F7156E"/>
    <w:rsid w:val="00F71710"/>
    <w:rsid w:val="00F720B2"/>
    <w:rsid w:val="00F72952"/>
    <w:rsid w:val="00F72AA6"/>
    <w:rsid w:val="00F7300A"/>
    <w:rsid w:val="00F74E01"/>
    <w:rsid w:val="00F7503E"/>
    <w:rsid w:val="00F75368"/>
    <w:rsid w:val="00F76CB7"/>
    <w:rsid w:val="00F7719B"/>
    <w:rsid w:val="00F80452"/>
    <w:rsid w:val="00F8053D"/>
    <w:rsid w:val="00F80AD2"/>
    <w:rsid w:val="00F81A80"/>
    <w:rsid w:val="00F81EAA"/>
    <w:rsid w:val="00F83B89"/>
    <w:rsid w:val="00F83E87"/>
    <w:rsid w:val="00F83FB3"/>
    <w:rsid w:val="00F856A9"/>
    <w:rsid w:val="00F85DE5"/>
    <w:rsid w:val="00F870E7"/>
    <w:rsid w:val="00F90A5A"/>
    <w:rsid w:val="00F90E5B"/>
    <w:rsid w:val="00F91BAF"/>
    <w:rsid w:val="00F91CF1"/>
    <w:rsid w:val="00F924F4"/>
    <w:rsid w:val="00F92F3F"/>
    <w:rsid w:val="00F94335"/>
    <w:rsid w:val="00F94AC9"/>
    <w:rsid w:val="00F94F4D"/>
    <w:rsid w:val="00F960D6"/>
    <w:rsid w:val="00F96209"/>
    <w:rsid w:val="00F964D1"/>
    <w:rsid w:val="00F96C71"/>
    <w:rsid w:val="00F97AF5"/>
    <w:rsid w:val="00F97D77"/>
    <w:rsid w:val="00FA3A60"/>
    <w:rsid w:val="00FA45FB"/>
    <w:rsid w:val="00FA4A67"/>
    <w:rsid w:val="00FA5BEC"/>
    <w:rsid w:val="00FA631B"/>
    <w:rsid w:val="00FA6D25"/>
    <w:rsid w:val="00FA71E1"/>
    <w:rsid w:val="00FA72F4"/>
    <w:rsid w:val="00FA7721"/>
    <w:rsid w:val="00FB0DE4"/>
    <w:rsid w:val="00FB0E58"/>
    <w:rsid w:val="00FB15EA"/>
    <w:rsid w:val="00FB5710"/>
    <w:rsid w:val="00FB6D8C"/>
    <w:rsid w:val="00FB7CA5"/>
    <w:rsid w:val="00FC063A"/>
    <w:rsid w:val="00FC126F"/>
    <w:rsid w:val="00FC1502"/>
    <w:rsid w:val="00FC19D6"/>
    <w:rsid w:val="00FC23B4"/>
    <w:rsid w:val="00FC2C16"/>
    <w:rsid w:val="00FC324F"/>
    <w:rsid w:val="00FC354B"/>
    <w:rsid w:val="00FC3643"/>
    <w:rsid w:val="00FC3AC9"/>
    <w:rsid w:val="00FC4AE4"/>
    <w:rsid w:val="00FC4CAD"/>
    <w:rsid w:val="00FC5E55"/>
    <w:rsid w:val="00FC623B"/>
    <w:rsid w:val="00FD0937"/>
    <w:rsid w:val="00FD161F"/>
    <w:rsid w:val="00FD2901"/>
    <w:rsid w:val="00FD2EF2"/>
    <w:rsid w:val="00FD35F4"/>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B2D47F5"/>
  <w15:docId w15:val="{5B79F413-AF13-4208-90B3-AF803AC1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larlux.com" TargetMode="External"/><Relationship Id="rId18" Type="http://schemas.openxmlformats.org/officeDocument/2006/relationships/hyperlink" Target="https://www.instagram.com/solarlu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company/solarluxgmb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Props1.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2.xml><?xml version="1.0" encoding="utf-8"?>
<ds:datastoreItem xmlns:ds="http://schemas.openxmlformats.org/officeDocument/2006/customXml" ds:itemID="{F5174EAB-F5ED-4D6D-B333-FB75C8763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4.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887</Words>
  <Characters>5592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6467</CharactersWithSpaces>
  <SharedDoc>false</SharedDoc>
  <HLinks>
    <vt:vector size="18"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ariant>
        <vt:i4>5046393</vt:i4>
      </vt:variant>
      <vt:variant>
        <vt:i4>0</vt:i4>
      </vt:variant>
      <vt:variant>
        <vt:i4>0</vt:i4>
      </vt:variant>
      <vt:variant>
        <vt:i4>5</vt:i4>
      </vt:variant>
      <vt:variant>
        <vt:lpwstr>https://holtgreifebm.sharepoint.com/:x:/g/EVZVRxzaSLlDgydQ4uHtHhIBXp4DVBpvym7uDlCTxL_Ghw?e=2EYvTm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barbara.maeurle@holtgreife.com</dc:creator>
  <cp:keywords/>
  <cp:lastModifiedBy>Barbara Mäurle</cp:lastModifiedBy>
  <cp:revision>27</cp:revision>
  <cp:lastPrinted>2022-02-22T17:48:00Z</cp:lastPrinted>
  <dcterms:created xsi:type="dcterms:W3CDTF">2024-08-21T10:46:00Z</dcterms:created>
  <dcterms:modified xsi:type="dcterms:W3CDTF">2024-08-22T12:06:00Z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