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7AC2C27B"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4C7E90">
        <w:rPr>
          <w:rFonts w:ascii="Arial" w:hAnsi="Arial" w:cs="Arial"/>
          <w:color w:val="595959" w:themeColor="text1" w:themeTint="A6"/>
          <w:sz w:val="18"/>
          <w:szCs w:val="18"/>
        </w:rPr>
        <w:t>September</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239CD363" w:rsidR="006C4F8E" w:rsidRPr="00034758" w:rsidRDefault="00C2215C"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Bewahrung architektonischer Werte</w:t>
      </w:r>
    </w:p>
    <w:p w14:paraId="0C554CD8" w14:textId="42DE7247" w:rsidR="006C4F8E" w:rsidRPr="00034758" w:rsidRDefault="00DC0371" w:rsidP="0035547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Nachhaltige </w:t>
      </w:r>
      <w:r w:rsidR="00904F7C">
        <w:rPr>
          <w:rFonts w:ascii="Arial" w:hAnsi="Arial" w:cs="Arial"/>
          <w:bCs/>
          <w:color w:val="595959" w:themeColor="text1" w:themeTint="A6"/>
          <w:sz w:val="22"/>
          <w:szCs w:val="22"/>
        </w:rPr>
        <w:t xml:space="preserve">Fassadensanierung </w:t>
      </w:r>
      <w:r w:rsidR="00B93659">
        <w:rPr>
          <w:rFonts w:ascii="Arial" w:hAnsi="Arial" w:cs="Arial"/>
          <w:bCs/>
          <w:color w:val="595959" w:themeColor="text1" w:themeTint="A6"/>
          <w:sz w:val="22"/>
          <w:szCs w:val="22"/>
        </w:rPr>
        <w:t xml:space="preserve">des </w:t>
      </w:r>
      <w:r w:rsidR="004971E1">
        <w:rPr>
          <w:rFonts w:ascii="Arial" w:hAnsi="Arial" w:cs="Arial"/>
          <w:bCs/>
          <w:color w:val="595959" w:themeColor="text1" w:themeTint="A6"/>
          <w:sz w:val="22"/>
          <w:szCs w:val="22"/>
        </w:rPr>
        <w:t>Hochhaus</w:t>
      </w:r>
      <w:r w:rsidR="00FC59A1">
        <w:rPr>
          <w:rFonts w:ascii="Arial" w:hAnsi="Arial" w:cs="Arial"/>
          <w:bCs/>
          <w:color w:val="595959" w:themeColor="text1" w:themeTint="A6"/>
          <w:sz w:val="22"/>
          <w:szCs w:val="22"/>
        </w:rPr>
        <w:t>es</w:t>
      </w:r>
      <w:r w:rsidR="00803550">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w:t>
      </w:r>
      <w:r w:rsidR="00803550">
        <w:rPr>
          <w:rFonts w:ascii="Arial" w:hAnsi="Arial" w:cs="Arial"/>
          <w:bCs/>
          <w:color w:val="595959" w:themeColor="text1" w:themeTint="A6"/>
          <w:sz w:val="22"/>
          <w:szCs w:val="22"/>
        </w:rPr>
        <w:t>Kronprinsen</w:t>
      </w:r>
      <w:r>
        <w:rPr>
          <w:rFonts w:ascii="Arial" w:hAnsi="Arial" w:cs="Arial"/>
          <w:bCs/>
          <w:color w:val="595959" w:themeColor="text1" w:themeTint="A6"/>
          <w:sz w:val="22"/>
          <w:szCs w:val="22"/>
        </w:rPr>
        <w:t>“</w:t>
      </w:r>
      <w:r w:rsidR="00191497">
        <w:rPr>
          <w:rFonts w:ascii="Arial" w:hAnsi="Arial" w:cs="Arial"/>
          <w:bCs/>
          <w:color w:val="595959" w:themeColor="text1" w:themeTint="A6"/>
          <w:sz w:val="22"/>
          <w:szCs w:val="22"/>
        </w:rPr>
        <w:t xml:space="preserve"> in </w:t>
      </w:r>
      <w:r w:rsidR="00C96675" w:rsidRPr="00355477">
        <w:rPr>
          <w:rFonts w:ascii="Arial" w:hAnsi="Arial" w:cs="Arial"/>
          <w:bCs/>
          <w:noProof/>
          <w:color w:val="595959" w:themeColor="text1" w:themeTint="A6"/>
          <w:sz w:val="22"/>
          <w:szCs w:val="22"/>
        </w:rPr>
        <mc:AlternateContent>
          <mc:Choice Requires="wps">
            <w:drawing>
              <wp:anchor distT="0" distB="0" distL="114300" distR="114300" simplePos="0" relativeHeight="251658241" behindDoc="0" locked="1" layoutInCell="1" allowOverlap="1" wp14:anchorId="61695E68" wp14:editId="440D54D8">
                <wp:simplePos x="0" y="0"/>
                <wp:positionH relativeFrom="column">
                  <wp:posOffset>4491990</wp:posOffset>
                </wp:positionH>
                <wp:positionV relativeFrom="paragraph">
                  <wp:posOffset>-1492250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88A8399" w14:textId="77777777" w:rsidR="00C96675" w:rsidRPr="00D20465" w:rsidRDefault="00C96675" w:rsidP="00C9667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4E77102"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DE706D5"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2FE008E"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56825FF"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7867C61" w14:textId="77777777" w:rsidR="00C96675" w:rsidRPr="00B90781"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95E68" id="_x0000_t202" coordsize="21600,21600" o:spt="202" path="m,l,21600r21600,l21600,xe">
                <v:stroke joinstyle="miter"/>
                <v:path gradientshapeok="t" o:connecttype="rect"/>
              </v:shapetype>
              <v:shape id="Text Box 2" o:spid="_x0000_s1026" type="#_x0000_t202" style="position:absolute;margin-left:353.7pt;margin-top:-117.5pt;width:143.4pt;height:8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" filled="f" stroked="f">
                <v:textbox inset=",7.2pt,,7.2pt">
                  <w:txbxContent>
                    <w:p w14:paraId="488A8399" w14:textId="77777777" w:rsidR="00C96675" w:rsidRPr="00D20465" w:rsidRDefault="00C96675" w:rsidP="00C9667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4E77102"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DE706D5"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2FE008E"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56825FF"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7867C61" w14:textId="77777777" w:rsidR="00C96675" w:rsidRPr="00B90781"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C96675" w:rsidRPr="00355477">
        <w:rPr>
          <w:rFonts w:ascii="Arial" w:hAnsi="Arial" w:cs="Arial"/>
          <w:bCs/>
          <w:noProof/>
          <w:color w:val="595959" w:themeColor="text1" w:themeTint="A6"/>
          <w:sz w:val="22"/>
          <w:szCs w:val="22"/>
        </w:rPr>
        <mc:AlternateContent>
          <mc:Choice Requires="wps">
            <w:drawing>
              <wp:anchor distT="0" distB="0" distL="114300" distR="114300" simplePos="0" relativeHeight="251658242" behindDoc="1" locked="1" layoutInCell="1" allowOverlap="0" wp14:anchorId="197A93BE" wp14:editId="4BEBE08D">
                <wp:simplePos x="0" y="0"/>
                <wp:positionH relativeFrom="column">
                  <wp:posOffset>4516755</wp:posOffset>
                </wp:positionH>
                <wp:positionV relativeFrom="page">
                  <wp:posOffset>2546350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D592718" w14:textId="77777777" w:rsidR="00C96675" w:rsidRPr="00D20465" w:rsidRDefault="00C96675" w:rsidP="00C96675">
                            <w:pPr>
                              <w:pStyle w:val="Absender"/>
                              <w:spacing w:before="100"/>
                              <w:rPr>
                                <w:b/>
                                <w:color w:val="595959" w:themeColor="text1" w:themeTint="A6"/>
                                <w:szCs w:val="14"/>
                              </w:rPr>
                            </w:pPr>
                            <w:r w:rsidRPr="00D20465">
                              <w:rPr>
                                <w:b/>
                                <w:color w:val="595959" w:themeColor="text1" w:themeTint="A6"/>
                                <w:szCs w:val="14"/>
                              </w:rPr>
                              <w:t>Kontakt:</w:t>
                            </w:r>
                          </w:p>
                          <w:p w14:paraId="603DC53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3CC2E435"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BB9A55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C07C2A8" w14:textId="77777777" w:rsidR="00C96675" w:rsidRPr="00B90781"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C383A5" w14:textId="77777777" w:rsidR="00C96675" w:rsidRPr="002F50CD" w:rsidRDefault="00C96675" w:rsidP="00C96675">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79E17E6" w14:textId="77777777" w:rsidR="00C96675" w:rsidRPr="002F50CD" w:rsidRDefault="00C96675" w:rsidP="00C96675">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A93BE" id="Textfeld 8" o:spid="_x0000_s1027" type="#_x0000_t202" style="position:absolute;margin-left:355.65pt;margin-top:200.5pt;width:130.3pt;height:133.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" o:allowoverlap="f" filled="f" stroked="f">
                <v:textbox inset=",7.2pt,,7.2pt">
                  <w:txbxContent>
                    <w:p w14:paraId="7D592718" w14:textId="77777777" w:rsidR="00C96675" w:rsidRPr="00D20465" w:rsidRDefault="00C96675" w:rsidP="00C96675">
                      <w:pPr>
                        <w:pStyle w:val="Absender"/>
                        <w:spacing w:before="100"/>
                        <w:rPr>
                          <w:b/>
                          <w:color w:val="595959" w:themeColor="text1" w:themeTint="A6"/>
                          <w:szCs w:val="14"/>
                        </w:rPr>
                      </w:pPr>
                      <w:r w:rsidRPr="00D20465">
                        <w:rPr>
                          <w:b/>
                          <w:color w:val="595959" w:themeColor="text1" w:themeTint="A6"/>
                          <w:szCs w:val="14"/>
                        </w:rPr>
                        <w:t>Kontakt:</w:t>
                      </w:r>
                    </w:p>
                    <w:p w14:paraId="603DC53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3CC2E435"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BB9A55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C07C2A8" w14:textId="77777777" w:rsidR="00C96675" w:rsidRPr="00B90781"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C383A5" w14:textId="77777777" w:rsidR="00C96675" w:rsidRPr="002F50CD" w:rsidRDefault="00C96675" w:rsidP="00C96675">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79E17E6" w14:textId="77777777" w:rsidR="00C96675" w:rsidRPr="002F50CD" w:rsidRDefault="00C96675" w:rsidP="00C96675">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91497">
        <w:rPr>
          <w:rFonts w:ascii="Arial" w:hAnsi="Arial" w:cs="Arial"/>
          <w:bCs/>
          <w:color w:val="595959" w:themeColor="text1" w:themeTint="A6"/>
          <w:sz w:val="22"/>
          <w:szCs w:val="22"/>
        </w:rPr>
        <w:t>Malmö</w:t>
      </w:r>
      <w:r w:rsidR="00B93659">
        <w:rPr>
          <w:rFonts w:ascii="Arial" w:hAnsi="Arial" w:cs="Arial"/>
          <w:bCs/>
          <w:color w:val="595959" w:themeColor="text1" w:themeTint="A6"/>
          <w:sz w:val="22"/>
          <w:szCs w:val="22"/>
        </w:rPr>
        <w:t xml:space="preserve"> von </w:t>
      </w:r>
      <w:r w:rsidR="00B93659" w:rsidRPr="00FC59A1">
        <w:rPr>
          <w:rFonts w:ascii="Arial" w:hAnsi="Arial" w:cs="Arial"/>
          <w:bCs/>
          <w:color w:val="595959" w:themeColor="text1" w:themeTint="A6"/>
          <w:sz w:val="22"/>
          <w:szCs w:val="22"/>
        </w:rPr>
        <w:t>FOJAB</w:t>
      </w:r>
    </w:p>
    <w:p w14:paraId="1AD385C7" w14:textId="6EEB48D8" w:rsidR="00780542" w:rsidRPr="00034758" w:rsidRDefault="00780542" w:rsidP="003651D5">
      <w:pPr>
        <w:widowControl w:val="0"/>
        <w:spacing w:line="336" w:lineRule="auto"/>
        <w:rPr>
          <w:rFonts w:ascii="Arial" w:hAnsi="Arial" w:cs="Arial"/>
          <w:color w:val="595959" w:themeColor="text1" w:themeTint="A6"/>
          <w:sz w:val="22"/>
          <w:szCs w:val="22"/>
        </w:rPr>
      </w:pPr>
    </w:p>
    <w:p w14:paraId="336EE640" w14:textId="535688C5" w:rsidR="004971E1" w:rsidRDefault="00D1464D" w:rsidP="00CC5E83">
      <w:pPr>
        <w:autoSpaceDE w:val="0"/>
        <w:autoSpaceDN w:val="0"/>
        <w:adjustRightInd w:val="0"/>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243" behindDoc="0" locked="0" layoutInCell="1" allowOverlap="1" wp14:anchorId="41AF2F31" wp14:editId="71AA6802">
            <wp:simplePos x="0" y="0"/>
            <wp:positionH relativeFrom="column">
              <wp:posOffset>4610100</wp:posOffset>
            </wp:positionH>
            <wp:positionV relativeFrom="paragraph">
              <wp:posOffset>101600</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CF3B67">
        <w:rPr>
          <w:rFonts w:ascii="Arial" w:hAnsi="Arial" w:cs="Arial"/>
          <w:b/>
          <w:color w:val="595959" w:themeColor="text1" w:themeTint="A6"/>
          <w:sz w:val="22"/>
          <w:szCs w:val="22"/>
        </w:rPr>
        <w:t xml:space="preserve">Im schwedischen </w:t>
      </w:r>
      <w:r w:rsidR="00284DFC" w:rsidRPr="00284DFC">
        <w:rPr>
          <w:rFonts w:ascii="Arial" w:hAnsi="Arial" w:cs="Arial"/>
          <w:b/>
          <w:color w:val="595959" w:themeColor="text1" w:themeTint="A6"/>
          <w:sz w:val="22"/>
          <w:szCs w:val="22"/>
        </w:rPr>
        <w:t>Malmö wurde ein architektonisches Wahrzeichen aus de</w:t>
      </w:r>
      <w:r w:rsidR="00284DFC">
        <w:rPr>
          <w:rFonts w:ascii="Arial" w:hAnsi="Arial" w:cs="Arial"/>
          <w:b/>
          <w:color w:val="595959" w:themeColor="text1" w:themeTint="A6"/>
          <w:sz w:val="22"/>
          <w:szCs w:val="22"/>
        </w:rPr>
        <w:t>n</w:t>
      </w:r>
      <w:r w:rsidR="00284DFC" w:rsidRPr="00284DFC">
        <w:rPr>
          <w:rFonts w:ascii="Arial" w:hAnsi="Arial" w:cs="Arial"/>
          <w:b/>
          <w:color w:val="595959" w:themeColor="text1" w:themeTint="A6"/>
          <w:sz w:val="22"/>
          <w:szCs w:val="22"/>
        </w:rPr>
        <w:t xml:space="preserve"> 196</w:t>
      </w:r>
      <w:r w:rsidR="00284DFC">
        <w:rPr>
          <w:rFonts w:ascii="Arial" w:hAnsi="Arial" w:cs="Arial"/>
          <w:b/>
          <w:color w:val="595959" w:themeColor="text1" w:themeTint="A6"/>
          <w:sz w:val="22"/>
          <w:szCs w:val="22"/>
        </w:rPr>
        <w:t>0</w:t>
      </w:r>
      <w:r w:rsidR="006D0216">
        <w:rPr>
          <w:rFonts w:ascii="Arial" w:hAnsi="Arial" w:cs="Arial"/>
          <w:b/>
          <w:color w:val="595959" w:themeColor="text1" w:themeTint="A6"/>
          <w:sz w:val="22"/>
          <w:szCs w:val="22"/>
        </w:rPr>
        <w:t>er Jahren</w:t>
      </w:r>
      <w:r w:rsidR="00284DFC" w:rsidRPr="00284DFC">
        <w:rPr>
          <w:rFonts w:ascii="Arial" w:hAnsi="Arial" w:cs="Arial"/>
          <w:b/>
          <w:color w:val="595959" w:themeColor="text1" w:themeTint="A6"/>
          <w:sz w:val="22"/>
          <w:szCs w:val="22"/>
        </w:rPr>
        <w:t xml:space="preserve"> zu neuem Leben erweckt: das Hochhaus „Kronprinsen“. Einst inspiriert vom Pirelli-Hochhaus in Mailand, einer Ikone der Nachkriegsmoderne, konnte der einzigartige Charakter de</w:t>
      </w:r>
      <w:r w:rsidR="006D0216">
        <w:rPr>
          <w:rFonts w:ascii="Arial" w:hAnsi="Arial" w:cs="Arial"/>
          <w:b/>
          <w:color w:val="595959" w:themeColor="text1" w:themeTint="A6"/>
          <w:sz w:val="22"/>
          <w:szCs w:val="22"/>
        </w:rPr>
        <w:t xml:space="preserve">s </w:t>
      </w:r>
      <w:r w:rsidR="00D56DA4">
        <w:rPr>
          <w:rFonts w:ascii="Arial" w:hAnsi="Arial" w:cs="Arial"/>
          <w:b/>
          <w:color w:val="595959" w:themeColor="text1" w:themeTint="A6"/>
          <w:sz w:val="22"/>
          <w:szCs w:val="22"/>
        </w:rPr>
        <w:t xml:space="preserve">Wohngebäudes mit seiner </w:t>
      </w:r>
      <w:r w:rsidR="007464D1">
        <w:rPr>
          <w:rFonts w:ascii="Arial" w:hAnsi="Arial" w:cs="Arial"/>
          <w:b/>
          <w:color w:val="595959" w:themeColor="text1" w:themeTint="A6"/>
          <w:sz w:val="22"/>
          <w:szCs w:val="22"/>
        </w:rPr>
        <w:t xml:space="preserve">blauen </w:t>
      </w:r>
      <w:r w:rsidR="005416FD">
        <w:rPr>
          <w:rFonts w:ascii="Arial" w:hAnsi="Arial" w:cs="Arial"/>
          <w:b/>
          <w:color w:val="595959" w:themeColor="text1" w:themeTint="A6"/>
          <w:sz w:val="22"/>
          <w:szCs w:val="22"/>
        </w:rPr>
        <w:t>Keramik</w:t>
      </w:r>
      <w:r w:rsidR="00284DFC" w:rsidRPr="00284DFC">
        <w:rPr>
          <w:rFonts w:ascii="Arial" w:hAnsi="Arial" w:cs="Arial"/>
          <w:b/>
          <w:color w:val="595959" w:themeColor="text1" w:themeTint="A6"/>
          <w:sz w:val="22"/>
          <w:szCs w:val="22"/>
        </w:rPr>
        <w:t xml:space="preserve">mosaikfassade bewahrt werden. </w:t>
      </w:r>
    </w:p>
    <w:p w14:paraId="633CC28D" w14:textId="77777777" w:rsidR="00284DFC" w:rsidRDefault="00284DFC" w:rsidP="00CC5E83">
      <w:pPr>
        <w:autoSpaceDE w:val="0"/>
        <w:autoSpaceDN w:val="0"/>
        <w:adjustRightInd w:val="0"/>
        <w:spacing w:line="360" w:lineRule="auto"/>
        <w:rPr>
          <w:rFonts w:ascii="Arial" w:hAnsi="Arial" w:cs="Arial"/>
          <w:b/>
          <w:color w:val="595959" w:themeColor="text1" w:themeTint="A6"/>
          <w:sz w:val="22"/>
          <w:szCs w:val="22"/>
        </w:rPr>
      </w:pPr>
    </w:p>
    <w:p w14:paraId="04F51E40" w14:textId="7D5F5AB4" w:rsidR="009F38E6" w:rsidRDefault="00883E32" w:rsidP="00CC5E83">
      <w:pPr>
        <w:autoSpaceDE w:val="0"/>
        <w:autoSpaceDN w:val="0"/>
        <w:adjustRightInd w:val="0"/>
        <w:spacing w:line="360" w:lineRule="auto"/>
        <w:rPr>
          <w:rFonts w:ascii="Arial" w:hAnsi="Arial" w:cs="Arial"/>
          <w:bCs/>
          <w:color w:val="595959" w:themeColor="text1" w:themeTint="A6"/>
          <w:sz w:val="22"/>
          <w:szCs w:val="22"/>
        </w:rPr>
      </w:pPr>
      <w:r w:rsidRPr="00883E32">
        <w:rPr>
          <w:rFonts w:ascii="Arial" w:hAnsi="Arial" w:cs="Arial"/>
          <w:bCs/>
          <w:color w:val="595959" w:themeColor="text1" w:themeTint="A6"/>
          <w:sz w:val="22"/>
          <w:szCs w:val="22"/>
        </w:rPr>
        <w:t xml:space="preserve">Das Hochhaus Kronprinsen war das erste Projekt, das im Rahmen der Sanierung des gesamten Kronprinsen-Viertels in der Küstenstadt Malmö </w:t>
      </w:r>
      <w:r w:rsidR="00AD4379">
        <w:rPr>
          <w:rFonts w:ascii="Arial" w:hAnsi="Arial" w:cs="Arial"/>
          <w:bCs/>
          <w:color w:val="595959" w:themeColor="text1" w:themeTint="A6"/>
          <w:sz w:val="22"/>
          <w:szCs w:val="22"/>
        </w:rPr>
        <w:t>fit für die Zukunft gemacht wurde</w:t>
      </w:r>
      <w:r w:rsidRPr="00883E32">
        <w:rPr>
          <w:rFonts w:ascii="Arial" w:hAnsi="Arial" w:cs="Arial"/>
          <w:bCs/>
          <w:color w:val="595959" w:themeColor="text1" w:themeTint="A6"/>
          <w:sz w:val="22"/>
          <w:szCs w:val="22"/>
        </w:rPr>
        <w:t>. Mit 27 Stockwerken und einer Höhe von 8</w:t>
      </w:r>
      <w:r w:rsidR="00405A7B">
        <w:rPr>
          <w:rFonts w:ascii="Arial" w:hAnsi="Arial" w:cs="Arial"/>
          <w:bCs/>
          <w:color w:val="595959" w:themeColor="text1" w:themeTint="A6"/>
          <w:sz w:val="22"/>
          <w:szCs w:val="22"/>
        </w:rPr>
        <w:t>1</w:t>
      </w:r>
      <w:r w:rsidRPr="00883E32">
        <w:rPr>
          <w:rFonts w:ascii="Arial" w:hAnsi="Arial" w:cs="Arial"/>
          <w:bCs/>
          <w:color w:val="595959" w:themeColor="text1" w:themeTint="A6"/>
          <w:sz w:val="22"/>
          <w:szCs w:val="22"/>
        </w:rPr>
        <w:t xml:space="preserve"> Metern war es bei seiner Fertigstellung 1964 das erste Hochhaus Schwedens und jahrzehntelang das höchste Gebäude Malmös. Nicht nur wegen seiner Höhe, sondern auch </w:t>
      </w:r>
      <w:r w:rsidR="009F38E6">
        <w:rPr>
          <w:rFonts w:ascii="Arial" w:hAnsi="Arial" w:cs="Arial"/>
          <w:bCs/>
          <w:color w:val="595959" w:themeColor="text1" w:themeTint="A6"/>
          <w:sz w:val="22"/>
          <w:szCs w:val="22"/>
        </w:rPr>
        <w:t xml:space="preserve">aufgrund </w:t>
      </w:r>
      <w:r w:rsidRPr="00883E32">
        <w:rPr>
          <w:rFonts w:ascii="Arial" w:hAnsi="Arial" w:cs="Arial"/>
          <w:bCs/>
          <w:color w:val="595959" w:themeColor="text1" w:themeTint="A6"/>
          <w:sz w:val="22"/>
          <w:szCs w:val="22"/>
        </w:rPr>
        <w:t>seiner außergewöhnlichen Fassade ist es ein weithin sichtbares Wahrzeichen</w:t>
      </w:r>
      <w:r w:rsidR="002778DC">
        <w:rPr>
          <w:rFonts w:ascii="Arial" w:hAnsi="Arial" w:cs="Arial"/>
          <w:bCs/>
          <w:color w:val="595959" w:themeColor="text1" w:themeTint="A6"/>
          <w:sz w:val="22"/>
          <w:szCs w:val="22"/>
        </w:rPr>
        <w:t xml:space="preserve"> der Stadt</w:t>
      </w:r>
      <w:r w:rsidRPr="00883E32">
        <w:rPr>
          <w:rFonts w:ascii="Arial" w:hAnsi="Arial" w:cs="Arial"/>
          <w:bCs/>
          <w:color w:val="595959" w:themeColor="text1" w:themeTint="A6"/>
          <w:sz w:val="22"/>
          <w:szCs w:val="22"/>
        </w:rPr>
        <w:t xml:space="preserve">: Rund 1,9 Millionen blaue Fliesen fügen sich zu einem einzigartigen Mosaik zusammen und lassen die Gebäudehülle in der Sonne sanft schimmern. </w:t>
      </w:r>
    </w:p>
    <w:p w14:paraId="0364946C" w14:textId="77777777" w:rsidR="009E4BF4" w:rsidRDefault="009E4BF4" w:rsidP="00CC5E83">
      <w:pPr>
        <w:autoSpaceDE w:val="0"/>
        <w:autoSpaceDN w:val="0"/>
        <w:adjustRightInd w:val="0"/>
        <w:spacing w:line="360" w:lineRule="auto"/>
        <w:rPr>
          <w:rFonts w:ascii="Arial" w:hAnsi="Arial" w:cs="Arial"/>
          <w:bCs/>
          <w:color w:val="595959" w:themeColor="text1" w:themeTint="A6"/>
          <w:sz w:val="22"/>
          <w:szCs w:val="22"/>
        </w:rPr>
      </w:pPr>
    </w:p>
    <w:p w14:paraId="19DB0CC8" w14:textId="639D036D" w:rsidR="00874EBA" w:rsidRDefault="00883E32" w:rsidP="00CC5E83">
      <w:pPr>
        <w:autoSpaceDE w:val="0"/>
        <w:autoSpaceDN w:val="0"/>
        <w:adjustRightInd w:val="0"/>
        <w:spacing w:line="360" w:lineRule="auto"/>
        <w:rPr>
          <w:rFonts w:ascii="Arial" w:hAnsi="Arial" w:cs="Arial"/>
          <w:bCs/>
          <w:color w:val="595959" w:themeColor="text1" w:themeTint="A6"/>
          <w:sz w:val="22"/>
          <w:szCs w:val="22"/>
        </w:rPr>
      </w:pPr>
      <w:r w:rsidRPr="00883E32">
        <w:rPr>
          <w:rFonts w:ascii="Arial" w:hAnsi="Arial" w:cs="Arial"/>
          <w:bCs/>
          <w:color w:val="595959" w:themeColor="text1" w:themeTint="A6"/>
          <w:sz w:val="22"/>
          <w:szCs w:val="22"/>
        </w:rPr>
        <w:t xml:space="preserve">In den </w:t>
      </w:r>
      <w:r w:rsidR="003B41C2">
        <w:rPr>
          <w:rFonts w:ascii="Arial" w:hAnsi="Arial" w:cs="Arial"/>
          <w:bCs/>
          <w:color w:val="595959" w:themeColor="text1" w:themeTint="A6"/>
          <w:sz w:val="22"/>
          <w:szCs w:val="22"/>
        </w:rPr>
        <w:t>oberen Etagen</w:t>
      </w:r>
      <w:r w:rsidRPr="00883E32">
        <w:rPr>
          <w:rFonts w:ascii="Arial" w:hAnsi="Arial" w:cs="Arial"/>
          <w:bCs/>
          <w:color w:val="595959" w:themeColor="text1" w:themeTint="A6"/>
          <w:sz w:val="22"/>
          <w:szCs w:val="22"/>
        </w:rPr>
        <w:t xml:space="preserve"> befinden sich heute 270 Mietwohnungen</w:t>
      </w:r>
      <w:r w:rsidR="00381E35">
        <w:rPr>
          <w:rFonts w:ascii="Arial" w:hAnsi="Arial" w:cs="Arial"/>
          <w:bCs/>
          <w:color w:val="595959" w:themeColor="text1" w:themeTint="A6"/>
          <w:sz w:val="22"/>
          <w:szCs w:val="22"/>
        </w:rPr>
        <w:t xml:space="preserve"> verschiedener Größen. Mietwohnungen sind in Schweden </w:t>
      </w:r>
      <w:r w:rsidR="007343D9">
        <w:rPr>
          <w:rFonts w:ascii="Arial" w:hAnsi="Arial" w:cs="Arial"/>
          <w:bCs/>
          <w:color w:val="595959" w:themeColor="text1" w:themeTint="A6"/>
          <w:sz w:val="22"/>
          <w:szCs w:val="22"/>
        </w:rPr>
        <w:t>rar</w:t>
      </w:r>
      <w:r w:rsidR="00DF7B54">
        <w:rPr>
          <w:rFonts w:ascii="Arial" w:hAnsi="Arial" w:cs="Arial"/>
          <w:bCs/>
          <w:color w:val="595959" w:themeColor="text1" w:themeTint="A6"/>
          <w:sz w:val="22"/>
          <w:szCs w:val="22"/>
        </w:rPr>
        <w:t xml:space="preserve"> gesät</w:t>
      </w:r>
      <w:r w:rsidR="0023413B">
        <w:rPr>
          <w:rFonts w:ascii="Arial" w:hAnsi="Arial" w:cs="Arial"/>
          <w:bCs/>
          <w:color w:val="595959" w:themeColor="text1" w:themeTint="A6"/>
          <w:sz w:val="22"/>
          <w:szCs w:val="22"/>
        </w:rPr>
        <w:t xml:space="preserve">, </w:t>
      </w:r>
      <w:r w:rsidR="007343D9">
        <w:rPr>
          <w:rFonts w:ascii="Arial" w:hAnsi="Arial" w:cs="Arial"/>
          <w:bCs/>
          <w:color w:val="595959" w:themeColor="text1" w:themeTint="A6"/>
          <w:sz w:val="22"/>
          <w:szCs w:val="22"/>
        </w:rPr>
        <w:t xml:space="preserve">setzen die meisten </w:t>
      </w:r>
      <w:r w:rsidR="009121DB">
        <w:rPr>
          <w:rFonts w:ascii="Arial" w:hAnsi="Arial" w:cs="Arial"/>
          <w:bCs/>
          <w:color w:val="595959" w:themeColor="text1" w:themeTint="A6"/>
          <w:sz w:val="22"/>
          <w:szCs w:val="22"/>
        </w:rPr>
        <w:t>Bewohner</w:t>
      </w:r>
      <w:r w:rsidR="00DF7B54">
        <w:rPr>
          <w:rFonts w:ascii="Arial" w:hAnsi="Arial" w:cs="Arial"/>
          <w:bCs/>
          <w:color w:val="595959" w:themeColor="text1" w:themeTint="A6"/>
          <w:sz w:val="22"/>
          <w:szCs w:val="22"/>
        </w:rPr>
        <w:t>*innen</w:t>
      </w:r>
      <w:r w:rsidR="009121DB">
        <w:rPr>
          <w:rFonts w:ascii="Arial" w:hAnsi="Arial" w:cs="Arial"/>
          <w:bCs/>
          <w:color w:val="595959" w:themeColor="text1" w:themeTint="A6"/>
          <w:sz w:val="22"/>
          <w:szCs w:val="22"/>
        </w:rPr>
        <w:t xml:space="preserve"> doch auf Eigentum. </w:t>
      </w:r>
      <w:r w:rsidR="00381E35">
        <w:rPr>
          <w:rFonts w:ascii="Arial" w:hAnsi="Arial" w:cs="Arial"/>
          <w:bCs/>
          <w:color w:val="595959" w:themeColor="text1" w:themeTint="A6"/>
          <w:sz w:val="22"/>
          <w:szCs w:val="22"/>
        </w:rPr>
        <w:t>E</w:t>
      </w:r>
      <w:r w:rsidR="00874EBA" w:rsidRPr="00874EBA">
        <w:rPr>
          <w:rFonts w:ascii="Arial" w:hAnsi="Arial" w:cs="Arial"/>
          <w:bCs/>
          <w:color w:val="595959" w:themeColor="text1" w:themeTint="A6"/>
          <w:sz w:val="22"/>
          <w:szCs w:val="22"/>
        </w:rPr>
        <w:t xml:space="preserve">in Einkaufszentrum im Erdgeschoss mit rund 40 Geschäften und Dienstleistungen sichert die Nahversorgung, der große Innenhof </w:t>
      </w:r>
      <w:r w:rsidR="00CE61AC">
        <w:rPr>
          <w:rFonts w:ascii="Arial" w:hAnsi="Arial" w:cs="Arial"/>
          <w:bCs/>
          <w:color w:val="595959" w:themeColor="text1" w:themeTint="A6"/>
          <w:sz w:val="22"/>
          <w:szCs w:val="22"/>
        </w:rPr>
        <w:t xml:space="preserve">wurde </w:t>
      </w:r>
      <w:r w:rsidR="00381E35">
        <w:rPr>
          <w:rFonts w:ascii="Arial" w:hAnsi="Arial" w:cs="Arial"/>
          <w:bCs/>
          <w:color w:val="595959" w:themeColor="text1" w:themeTint="A6"/>
          <w:sz w:val="22"/>
          <w:szCs w:val="22"/>
        </w:rPr>
        <w:t xml:space="preserve">im Zuge der Sanierung </w:t>
      </w:r>
      <w:r w:rsidR="00CE61AC">
        <w:rPr>
          <w:rFonts w:ascii="Arial" w:hAnsi="Arial" w:cs="Arial"/>
          <w:bCs/>
          <w:color w:val="595959" w:themeColor="text1" w:themeTint="A6"/>
          <w:sz w:val="22"/>
          <w:szCs w:val="22"/>
        </w:rPr>
        <w:t>als</w:t>
      </w:r>
      <w:r w:rsidR="00874EBA" w:rsidRPr="00874EBA">
        <w:rPr>
          <w:rFonts w:ascii="Arial" w:hAnsi="Arial" w:cs="Arial"/>
          <w:bCs/>
          <w:color w:val="595959" w:themeColor="text1" w:themeTint="A6"/>
          <w:sz w:val="22"/>
          <w:szCs w:val="22"/>
        </w:rPr>
        <w:t xml:space="preserve"> </w:t>
      </w:r>
      <w:r w:rsidR="002778DC">
        <w:rPr>
          <w:rFonts w:ascii="Arial" w:hAnsi="Arial" w:cs="Arial"/>
          <w:bCs/>
          <w:color w:val="595959" w:themeColor="text1" w:themeTint="A6"/>
          <w:sz w:val="22"/>
          <w:szCs w:val="22"/>
        </w:rPr>
        <w:t xml:space="preserve">generationenübergreifender </w:t>
      </w:r>
      <w:r w:rsidR="00874EBA" w:rsidRPr="00874EBA">
        <w:rPr>
          <w:rFonts w:ascii="Arial" w:hAnsi="Arial" w:cs="Arial"/>
          <w:bCs/>
          <w:color w:val="595959" w:themeColor="text1" w:themeTint="A6"/>
          <w:sz w:val="22"/>
          <w:szCs w:val="22"/>
        </w:rPr>
        <w:t xml:space="preserve">Aufenthaltsbereich </w:t>
      </w:r>
      <w:r w:rsidR="00CE61AC">
        <w:rPr>
          <w:rFonts w:ascii="Arial" w:hAnsi="Arial" w:cs="Arial"/>
          <w:bCs/>
          <w:color w:val="595959" w:themeColor="text1" w:themeTint="A6"/>
          <w:sz w:val="22"/>
          <w:szCs w:val="22"/>
        </w:rPr>
        <w:t xml:space="preserve">aufgewertet. </w:t>
      </w:r>
      <w:r w:rsidR="00874EBA" w:rsidRPr="00874EBA">
        <w:rPr>
          <w:rFonts w:ascii="Arial" w:hAnsi="Arial" w:cs="Arial"/>
          <w:bCs/>
          <w:color w:val="595959" w:themeColor="text1" w:themeTint="A6"/>
          <w:sz w:val="22"/>
          <w:szCs w:val="22"/>
        </w:rPr>
        <w:t xml:space="preserve">  </w:t>
      </w:r>
    </w:p>
    <w:p w14:paraId="10BFA931" w14:textId="04335AD7" w:rsidR="00B43B3C" w:rsidRPr="00D152E0" w:rsidRDefault="009E4BF4" w:rsidP="00CC5E83">
      <w:pPr>
        <w:autoSpaceDE w:val="0"/>
        <w:autoSpaceDN w:val="0"/>
        <w:adjustRightInd w:val="0"/>
        <w:spacing w:line="360" w:lineRule="auto"/>
        <w:rPr>
          <w:rFonts w:ascii="Arial" w:hAnsi="Arial" w:cs="Arial"/>
          <w:bCs/>
          <w:color w:val="595959" w:themeColor="text1" w:themeTint="A6"/>
          <w:sz w:val="22"/>
          <w:szCs w:val="22"/>
        </w:rPr>
      </w:pPr>
      <w:r w:rsidRPr="009E4BF4">
        <w:rPr>
          <w:rFonts w:ascii="Arial" w:hAnsi="Arial" w:cs="Arial"/>
          <w:b/>
          <w:color w:val="595959" w:themeColor="text1" w:themeTint="A6"/>
          <w:sz w:val="22"/>
          <w:szCs w:val="22"/>
        </w:rPr>
        <w:lastRenderedPageBreak/>
        <w:t>Projektspezifisches Montagesystem</w:t>
      </w:r>
    </w:p>
    <w:p w14:paraId="4CE915CB" w14:textId="5A385314" w:rsidR="00C44F81" w:rsidRDefault="00162FA2"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Aufgabenstellung des </w:t>
      </w:r>
      <w:r w:rsidR="002778DC">
        <w:rPr>
          <w:rFonts w:ascii="Arial" w:hAnsi="Arial" w:cs="Arial"/>
          <w:bCs/>
          <w:color w:val="595959" w:themeColor="text1" w:themeTint="A6"/>
          <w:sz w:val="22"/>
          <w:szCs w:val="22"/>
        </w:rPr>
        <w:t xml:space="preserve">damaligen </w:t>
      </w:r>
      <w:r>
        <w:rPr>
          <w:rFonts w:ascii="Arial" w:hAnsi="Arial" w:cs="Arial"/>
          <w:bCs/>
          <w:color w:val="595959" w:themeColor="text1" w:themeTint="A6"/>
          <w:sz w:val="22"/>
          <w:szCs w:val="22"/>
        </w:rPr>
        <w:t xml:space="preserve">Eigentümers an </w:t>
      </w:r>
      <w:r w:rsidR="002B2E28">
        <w:rPr>
          <w:rFonts w:ascii="Arial" w:hAnsi="Arial" w:cs="Arial"/>
          <w:bCs/>
          <w:color w:val="595959" w:themeColor="text1" w:themeTint="A6"/>
          <w:sz w:val="22"/>
          <w:szCs w:val="22"/>
        </w:rPr>
        <w:t xml:space="preserve">das </w:t>
      </w:r>
      <w:r w:rsidR="00D152E0">
        <w:rPr>
          <w:rFonts w:ascii="Arial" w:hAnsi="Arial" w:cs="Arial"/>
          <w:bCs/>
          <w:color w:val="595959" w:themeColor="text1" w:themeTint="A6"/>
          <w:sz w:val="22"/>
          <w:szCs w:val="22"/>
        </w:rPr>
        <w:t xml:space="preserve">schwedische </w:t>
      </w:r>
      <w:r w:rsidR="002B2E28" w:rsidRPr="00D152E0">
        <w:rPr>
          <w:rFonts w:ascii="Arial" w:hAnsi="Arial" w:cs="Arial"/>
          <w:bCs/>
          <w:color w:val="595959" w:themeColor="text1" w:themeTint="A6"/>
          <w:sz w:val="22"/>
          <w:szCs w:val="22"/>
        </w:rPr>
        <w:t xml:space="preserve">Architekturbüro FOJAB </w:t>
      </w:r>
      <w:r>
        <w:rPr>
          <w:rFonts w:ascii="Arial" w:hAnsi="Arial" w:cs="Arial"/>
          <w:bCs/>
          <w:color w:val="595959" w:themeColor="text1" w:themeTint="A6"/>
          <w:sz w:val="22"/>
          <w:szCs w:val="22"/>
        </w:rPr>
        <w:t>war</w:t>
      </w:r>
      <w:r w:rsidR="00B872BA" w:rsidRPr="00B872BA">
        <w:rPr>
          <w:rFonts w:ascii="Arial" w:hAnsi="Arial" w:cs="Arial"/>
          <w:bCs/>
          <w:color w:val="595959" w:themeColor="text1" w:themeTint="A6"/>
          <w:sz w:val="22"/>
          <w:szCs w:val="22"/>
        </w:rPr>
        <w:t>, den außergewöhnlichen Charakter des Gebäudes zu erhalten und das Muster der 1,9 Millionen Mosaikfliesen zu optimieren. Hinzu kam</w:t>
      </w:r>
      <w:r w:rsidR="0060019C">
        <w:rPr>
          <w:rFonts w:ascii="Arial" w:hAnsi="Arial" w:cs="Arial"/>
          <w:bCs/>
          <w:color w:val="595959" w:themeColor="text1" w:themeTint="A6"/>
          <w:sz w:val="22"/>
          <w:szCs w:val="22"/>
        </w:rPr>
        <w:t>,</w:t>
      </w:r>
      <w:r w:rsidR="00B872BA" w:rsidRPr="00B872BA">
        <w:rPr>
          <w:rFonts w:ascii="Arial" w:hAnsi="Arial" w:cs="Arial"/>
          <w:bCs/>
          <w:color w:val="595959" w:themeColor="text1" w:themeTint="A6"/>
          <w:sz w:val="22"/>
          <w:szCs w:val="22"/>
        </w:rPr>
        <w:t xml:space="preserve"> die Mieter*innen während der Bauarbeiten so wenig wie möglich </w:t>
      </w:r>
      <w:r>
        <w:rPr>
          <w:rFonts w:ascii="Arial" w:hAnsi="Arial" w:cs="Arial"/>
          <w:bCs/>
          <w:color w:val="595959" w:themeColor="text1" w:themeTint="A6"/>
          <w:sz w:val="22"/>
          <w:szCs w:val="22"/>
        </w:rPr>
        <w:t xml:space="preserve">zu </w:t>
      </w:r>
      <w:r w:rsidR="00B872BA" w:rsidRPr="00B872BA">
        <w:rPr>
          <w:rFonts w:ascii="Arial" w:hAnsi="Arial" w:cs="Arial"/>
          <w:bCs/>
          <w:color w:val="595959" w:themeColor="text1" w:themeTint="A6"/>
          <w:sz w:val="22"/>
          <w:szCs w:val="22"/>
        </w:rPr>
        <w:t>beeinträchtig</w:t>
      </w:r>
      <w:r>
        <w:rPr>
          <w:rFonts w:ascii="Arial" w:hAnsi="Arial" w:cs="Arial"/>
          <w:bCs/>
          <w:color w:val="595959" w:themeColor="text1" w:themeTint="A6"/>
          <w:sz w:val="22"/>
          <w:szCs w:val="22"/>
        </w:rPr>
        <w:t>en</w:t>
      </w:r>
      <w:r w:rsidR="00B872BA" w:rsidRPr="00B872BA">
        <w:rPr>
          <w:rFonts w:ascii="Arial" w:hAnsi="Arial" w:cs="Arial"/>
          <w:bCs/>
          <w:color w:val="595959" w:themeColor="text1" w:themeTint="A6"/>
          <w:sz w:val="22"/>
          <w:szCs w:val="22"/>
        </w:rPr>
        <w:t>. Als Lösung entwickelte</w:t>
      </w:r>
      <w:r w:rsidR="00D152E0">
        <w:rPr>
          <w:rFonts w:ascii="Arial" w:hAnsi="Arial" w:cs="Arial"/>
          <w:bCs/>
          <w:color w:val="595959" w:themeColor="text1" w:themeTint="A6"/>
          <w:sz w:val="22"/>
          <w:szCs w:val="22"/>
        </w:rPr>
        <w:t>n die Planer</w:t>
      </w:r>
      <w:r w:rsidR="00607997">
        <w:rPr>
          <w:rFonts w:ascii="Arial" w:hAnsi="Arial" w:cs="Arial"/>
          <w:bCs/>
          <w:color w:val="595959" w:themeColor="text1" w:themeTint="A6"/>
          <w:sz w:val="22"/>
          <w:szCs w:val="22"/>
        </w:rPr>
        <w:t xml:space="preserve"> </w:t>
      </w:r>
      <w:r w:rsidR="00B872BA" w:rsidRPr="00B872BA">
        <w:rPr>
          <w:rFonts w:ascii="Arial" w:hAnsi="Arial" w:cs="Arial"/>
          <w:bCs/>
          <w:color w:val="595959" w:themeColor="text1" w:themeTint="A6"/>
          <w:sz w:val="22"/>
          <w:szCs w:val="22"/>
        </w:rPr>
        <w:t xml:space="preserve">gemeinsam mit </w:t>
      </w:r>
      <w:r w:rsidR="004C65EA">
        <w:rPr>
          <w:rFonts w:ascii="Arial" w:hAnsi="Arial" w:cs="Arial"/>
          <w:bCs/>
          <w:color w:val="595959" w:themeColor="text1" w:themeTint="A6"/>
          <w:sz w:val="22"/>
          <w:szCs w:val="22"/>
        </w:rPr>
        <w:t xml:space="preserve">dem </w:t>
      </w:r>
      <w:r w:rsidR="00B872BA" w:rsidRPr="00B872BA">
        <w:rPr>
          <w:rFonts w:ascii="Arial" w:hAnsi="Arial" w:cs="Arial"/>
          <w:bCs/>
          <w:color w:val="595959" w:themeColor="text1" w:themeTint="A6"/>
          <w:sz w:val="22"/>
          <w:szCs w:val="22"/>
        </w:rPr>
        <w:t xml:space="preserve">Joint Venture </w:t>
      </w:r>
      <w:r w:rsidR="00DA33B0">
        <w:rPr>
          <w:rFonts w:ascii="Arial" w:hAnsi="Arial" w:cs="Arial"/>
          <w:bCs/>
          <w:color w:val="595959" w:themeColor="text1" w:themeTint="A6"/>
          <w:sz w:val="22"/>
          <w:szCs w:val="22"/>
        </w:rPr>
        <w:t xml:space="preserve">Unternehmen </w:t>
      </w:r>
      <w:r w:rsidR="00004185">
        <w:rPr>
          <w:rFonts w:ascii="Arial" w:hAnsi="Arial" w:cs="Arial"/>
          <w:bCs/>
          <w:color w:val="595959" w:themeColor="text1" w:themeTint="A6"/>
          <w:sz w:val="22"/>
          <w:szCs w:val="22"/>
        </w:rPr>
        <w:t xml:space="preserve">NCC </w:t>
      </w:r>
      <w:r w:rsidR="00B872BA" w:rsidRPr="00B872BA">
        <w:rPr>
          <w:rFonts w:ascii="Arial" w:hAnsi="Arial" w:cs="Arial"/>
          <w:bCs/>
          <w:color w:val="595959" w:themeColor="text1" w:themeTint="A6"/>
          <w:sz w:val="22"/>
          <w:szCs w:val="22"/>
        </w:rPr>
        <w:t xml:space="preserve">und dem Hersteller der Fassadenelemente ein Montagesystem, bei dem eine komplett neue </w:t>
      </w:r>
      <w:r w:rsidR="00004185">
        <w:rPr>
          <w:rFonts w:ascii="Arial" w:hAnsi="Arial" w:cs="Arial"/>
          <w:bCs/>
          <w:color w:val="595959" w:themeColor="text1" w:themeTint="A6"/>
          <w:sz w:val="22"/>
          <w:szCs w:val="22"/>
        </w:rPr>
        <w:t>Fassade</w:t>
      </w:r>
      <w:r w:rsidR="00B872BA" w:rsidRPr="00B872BA">
        <w:rPr>
          <w:rFonts w:ascii="Arial" w:hAnsi="Arial" w:cs="Arial"/>
          <w:bCs/>
          <w:color w:val="595959" w:themeColor="text1" w:themeTint="A6"/>
          <w:sz w:val="22"/>
          <w:szCs w:val="22"/>
        </w:rPr>
        <w:t xml:space="preserve"> </w:t>
      </w:r>
      <w:r w:rsidR="00607997">
        <w:rPr>
          <w:rFonts w:ascii="Arial" w:hAnsi="Arial" w:cs="Arial"/>
          <w:bCs/>
          <w:color w:val="595959" w:themeColor="text1" w:themeTint="A6"/>
          <w:sz w:val="22"/>
          <w:szCs w:val="22"/>
        </w:rPr>
        <w:t>einschließlich</w:t>
      </w:r>
      <w:r w:rsidR="00B872BA" w:rsidRPr="00B872BA">
        <w:rPr>
          <w:rFonts w:ascii="Arial" w:hAnsi="Arial" w:cs="Arial"/>
          <w:bCs/>
          <w:color w:val="595959" w:themeColor="text1" w:themeTint="A6"/>
          <w:sz w:val="22"/>
          <w:szCs w:val="22"/>
        </w:rPr>
        <w:t xml:space="preserve"> aller Fenster auf die alte aufgesetzt wurde. Erst als die neue Fassade stand, wurden die alten Fenster </w:t>
      </w:r>
      <w:r w:rsidR="009B10C9">
        <w:rPr>
          <w:rFonts w:ascii="Arial" w:hAnsi="Arial" w:cs="Arial"/>
          <w:bCs/>
          <w:color w:val="595959" w:themeColor="text1" w:themeTint="A6"/>
          <w:sz w:val="22"/>
          <w:szCs w:val="22"/>
        </w:rPr>
        <w:t>demontiert</w:t>
      </w:r>
      <w:r w:rsidR="00B872BA" w:rsidRPr="00B872BA">
        <w:rPr>
          <w:rFonts w:ascii="Arial" w:hAnsi="Arial" w:cs="Arial"/>
          <w:bCs/>
          <w:color w:val="595959" w:themeColor="text1" w:themeTint="A6"/>
          <w:sz w:val="22"/>
          <w:szCs w:val="22"/>
        </w:rPr>
        <w:t>.</w:t>
      </w:r>
      <w:r w:rsidR="00B35D2C">
        <w:rPr>
          <w:rFonts w:ascii="Arial" w:hAnsi="Arial" w:cs="Arial"/>
          <w:bCs/>
          <w:color w:val="595959" w:themeColor="text1" w:themeTint="A6"/>
          <w:sz w:val="22"/>
          <w:szCs w:val="22"/>
        </w:rPr>
        <w:t xml:space="preserve"> </w:t>
      </w:r>
      <w:r w:rsidR="000366A7">
        <w:rPr>
          <w:rFonts w:ascii="Arial" w:hAnsi="Arial" w:cs="Arial"/>
          <w:bCs/>
          <w:color w:val="595959" w:themeColor="text1" w:themeTint="A6"/>
          <w:sz w:val="22"/>
          <w:szCs w:val="22"/>
        </w:rPr>
        <w:t xml:space="preserve">Zusätzlich stellte die </w:t>
      </w:r>
      <w:r w:rsidR="00607997">
        <w:rPr>
          <w:rFonts w:ascii="Arial" w:hAnsi="Arial" w:cs="Arial"/>
          <w:bCs/>
          <w:color w:val="595959" w:themeColor="text1" w:themeTint="A6"/>
          <w:sz w:val="22"/>
          <w:szCs w:val="22"/>
        </w:rPr>
        <w:t>Umnutzung</w:t>
      </w:r>
      <w:r w:rsidR="00811D87">
        <w:rPr>
          <w:rFonts w:ascii="Arial" w:hAnsi="Arial" w:cs="Arial"/>
          <w:bCs/>
          <w:color w:val="595959" w:themeColor="text1" w:themeTint="A6"/>
          <w:sz w:val="22"/>
          <w:szCs w:val="22"/>
        </w:rPr>
        <w:t xml:space="preserve"> der oberen Stockwerke </w:t>
      </w:r>
      <w:r w:rsidR="00853F68">
        <w:rPr>
          <w:rFonts w:ascii="Arial" w:hAnsi="Arial" w:cs="Arial"/>
          <w:bCs/>
          <w:color w:val="595959" w:themeColor="text1" w:themeTint="A6"/>
          <w:sz w:val="22"/>
          <w:szCs w:val="22"/>
        </w:rPr>
        <w:t>zu Wohnzwecken</w:t>
      </w:r>
      <w:r w:rsidR="002F2D65">
        <w:rPr>
          <w:rFonts w:ascii="Arial" w:hAnsi="Arial" w:cs="Arial"/>
          <w:bCs/>
          <w:color w:val="595959" w:themeColor="text1" w:themeTint="A6"/>
          <w:sz w:val="22"/>
          <w:szCs w:val="22"/>
        </w:rPr>
        <w:t xml:space="preserve"> die Architekten vor </w:t>
      </w:r>
      <w:r>
        <w:rPr>
          <w:rFonts w:ascii="Arial" w:hAnsi="Arial" w:cs="Arial"/>
          <w:bCs/>
          <w:color w:val="595959" w:themeColor="text1" w:themeTint="A6"/>
          <w:sz w:val="22"/>
          <w:szCs w:val="22"/>
        </w:rPr>
        <w:t xml:space="preserve">eine </w:t>
      </w:r>
      <w:r w:rsidR="00D00940">
        <w:rPr>
          <w:rFonts w:ascii="Arial" w:hAnsi="Arial" w:cs="Arial"/>
          <w:bCs/>
          <w:color w:val="595959" w:themeColor="text1" w:themeTint="A6"/>
          <w:sz w:val="22"/>
          <w:szCs w:val="22"/>
        </w:rPr>
        <w:t xml:space="preserve">architektonische </w:t>
      </w:r>
      <w:r>
        <w:rPr>
          <w:rFonts w:ascii="Arial" w:hAnsi="Arial" w:cs="Arial"/>
          <w:bCs/>
          <w:color w:val="595959" w:themeColor="text1" w:themeTint="A6"/>
          <w:sz w:val="22"/>
          <w:szCs w:val="22"/>
        </w:rPr>
        <w:t>Herausforderung</w:t>
      </w:r>
      <w:r w:rsidR="00840F53">
        <w:rPr>
          <w:rFonts w:ascii="Arial" w:hAnsi="Arial" w:cs="Arial"/>
          <w:bCs/>
          <w:color w:val="595959" w:themeColor="text1" w:themeTint="A6"/>
          <w:sz w:val="22"/>
          <w:szCs w:val="22"/>
        </w:rPr>
        <w:t xml:space="preserve"> – diese</w:t>
      </w:r>
      <w:r w:rsidR="00231D17">
        <w:rPr>
          <w:rFonts w:ascii="Arial" w:hAnsi="Arial" w:cs="Arial"/>
          <w:bCs/>
          <w:color w:val="595959" w:themeColor="text1" w:themeTint="A6"/>
          <w:sz w:val="22"/>
          <w:szCs w:val="22"/>
        </w:rPr>
        <w:t>r</w:t>
      </w:r>
      <w:r w:rsidR="00840F53">
        <w:rPr>
          <w:rFonts w:ascii="Arial" w:hAnsi="Arial" w:cs="Arial"/>
          <w:bCs/>
          <w:color w:val="595959" w:themeColor="text1" w:themeTint="A6"/>
          <w:sz w:val="22"/>
          <w:szCs w:val="22"/>
        </w:rPr>
        <w:t xml:space="preserve"> begegneten sie mit </w:t>
      </w:r>
      <w:r w:rsidR="00BF62AF">
        <w:rPr>
          <w:rFonts w:ascii="Arial" w:hAnsi="Arial" w:cs="Arial"/>
          <w:bCs/>
          <w:color w:val="595959" w:themeColor="text1" w:themeTint="A6"/>
          <w:sz w:val="22"/>
          <w:szCs w:val="22"/>
        </w:rPr>
        <w:t>zwei</w:t>
      </w:r>
      <w:r w:rsidR="00294D45">
        <w:rPr>
          <w:rFonts w:ascii="Arial" w:hAnsi="Arial" w:cs="Arial"/>
          <w:bCs/>
          <w:color w:val="595959" w:themeColor="text1" w:themeTint="A6"/>
          <w:sz w:val="22"/>
          <w:szCs w:val="22"/>
        </w:rPr>
        <w:t xml:space="preserve"> </w:t>
      </w:r>
      <w:r w:rsidR="007D1398">
        <w:rPr>
          <w:rFonts w:ascii="Arial" w:hAnsi="Arial" w:cs="Arial"/>
          <w:bCs/>
          <w:color w:val="595959" w:themeColor="text1" w:themeTint="A6"/>
          <w:sz w:val="22"/>
          <w:szCs w:val="22"/>
        </w:rPr>
        <w:t>horizontalen</w:t>
      </w:r>
      <w:r w:rsidR="00294D45">
        <w:rPr>
          <w:rFonts w:ascii="Arial" w:hAnsi="Arial" w:cs="Arial"/>
          <w:bCs/>
          <w:color w:val="595959" w:themeColor="text1" w:themeTint="A6"/>
          <w:sz w:val="22"/>
          <w:szCs w:val="22"/>
        </w:rPr>
        <w:t xml:space="preserve"> Fensterb</w:t>
      </w:r>
      <w:r w:rsidR="00BF62AF">
        <w:rPr>
          <w:rFonts w:ascii="Arial" w:hAnsi="Arial" w:cs="Arial"/>
          <w:bCs/>
          <w:color w:val="595959" w:themeColor="text1" w:themeTint="A6"/>
          <w:sz w:val="22"/>
          <w:szCs w:val="22"/>
        </w:rPr>
        <w:t>ändern</w:t>
      </w:r>
      <w:r w:rsidR="00294D45">
        <w:rPr>
          <w:rFonts w:ascii="Arial" w:hAnsi="Arial" w:cs="Arial"/>
          <w:bCs/>
          <w:color w:val="595959" w:themeColor="text1" w:themeTint="A6"/>
          <w:sz w:val="22"/>
          <w:szCs w:val="22"/>
        </w:rPr>
        <w:t xml:space="preserve">, </w:t>
      </w:r>
      <w:r w:rsidR="00233F71">
        <w:rPr>
          <w:rFonts w:ascii="Arial" w:hAnsi="Arial" w:cs="Arial"/>
          <w:bCs/>
          <w:color w:val="595959" w:themeColor="text1" w:themeTint="A6"/>
          <w:sz w:val="22"/>
          <w:szCs w:val="22"/>
        </w:rPr>
        <w:t>d</w:t>
      </w:r>
      <w:r w:rsidR="00BF62AF">
        <w:rPr>
          <w:rFonts w:ascii="Arial" w:hAnsi="Arial" w:cs="Arial"/>
          <w:bCs/>
          <w:color w:val="595959" w:themeColor="text1" w:themeTint="A6"/>
          <w:sz w:val="22"/>
          <w:szCs w:val="22"/>
        </w:rPr>
        <w:t>ie</w:t>
      </w:r>
      <w:r w:rsidR="00233F71">
        <w:rPr>
          <w:rFonts w:ascii="Arial" w:hAnsi="Arial" w:cs="Arial"/>
          <w:bCs/>
          <w:color w:val="595959" w:themeColor="text1" w:themeTint="A6"/>
          <w:sz w:val="22"/>
          <w:szCs w:val="22"/>
        </w:rPr>
        <w:t xml:space="preserve"> den </w:t>
      </w:r>
      <w:r w:rsidR="007D1398">
        <w:rPr>
          <w:rFonts w:ascii="Arial" w:hAnsi="Arial" w:cs="Arial"/>
          <w:bCs/>
          <w:color w:val="595959" w:themeColor="text1" w:themeTint="A6"/>
          <w:sz w:val="22"/>
          <w:szCs w:val="22"/>
        </w:rPr>
        <w:t xml:space="preserve">oberen Gebäudeabschluss </w:t>
      </w:r>
      <w:r>
        <w:rPr>
          <w:rFonts w:ascii="Arial" w:hAnsi="Arial" w:cs="Arial"/>
          <w:bCs/>
          <w:color w:val="595959" w:themeColor="text1" w:themeTint="A6"/>
          <w:sz w:val="22"/>
          <w:szCs w:val="22"/>
        </w:rPr>
        <w:t>markieren</w:t>
      </w:r>
      <w:r w:rsidR="00BF62AF">
        <w:rPr>
          <w:rFonts w:ascii="Arial" w:hAnsi="Arial" w:cs="Arial"/>
          <w:bCs/>
          <w:color w:val="595959" w:themeColor="text1" w:themeTint="A6"/>
          <w:sz w:val="22"/>
          <w:szCs w:val="22"/>
        </w:rPr>
        <w:t xml:space="preserve">. </w:t>
      </w:r>
    </w:p>
    <w:p w14:paraId="4F374BA7" w14:textId="77777777" w:rsidR="00B872BA" w:rsidRDefault="00B872BA" w:rsidP="00CC5E83">
      <w:pPr>
        <w:autoSpaceDE w:val="0"/>
        <w:autoSpaceDN w:val="0"/>
        <w:adjustRightInd w:val="0"/>
        <w:spacing w:line="360" w:lineRule="auto"/>
        <w:rPr>
          <w:rFonts w:ascii="Arial" w:hAnsi="Arial" w:cs="Arial"/>
          <w:bCs/>
          <w:color w:val="595959" w:themeColor="text1" w:themeTint="A6"/>
          <w:sz w:val="22"/>
          <w:szCs w:val="22"/>
        </w:rPr>
      </w:pPr>
    </w:p>
    <w:p w14:paraId="5F91B54E" w14:textId="77777777" w:rsidR="008C3491" w:rsidRPr="008C3491" w:rsidRDefault="008C3491" w:rsidP="008C3491">
      <w:pPr>
        <w:autoSpaceDE w:val="0"/>
        <w:autoSpaceDN w:val="0"/>
        <w:adjustRightInd w:val="0"/>
        <w:spacing w:line="360" w:lineRule="auto"/>
        <w:rPr>
          <w:rFonts w:ascii="Arial" w:hAnsi="Arial" w:cs="Arial"/>
          <w:b/>
          <w:color w:val="595959" w:themeColor="text1" w:themeTint="A6"/>
          <w:sz w:val="22"/>
          <w:szCs w:val="22"/>
        </w:rPr>
      </w:pPr>
      <w:r w:rsidRPr="008C3491">
        <w:rPr>
          <w:rFonts w:ascii="Arial" w:hAnsi="Arial" w:cs="Arial"/>
          <w:b/>
          <w:color w:val="595959" w:themeColor="text1" w:themeTint="A6"/>
          <w:sz w:val="22"/>
          <w:szCs w:val="22"/>
        </w:rPr>
        <w:t>Neues Mosaik mit stufenlosem Farbverlauf</w:t>
      </w:r>
    </w:p>
    <w:p w14:paraId="73E553A4" w14:textId="77777777" w:rsidR="008C3491" w:rsidRPr="008C3491" w:rsidRDefault="008C3491" w:rsidP="008C3491">
      <w:pPr>
        <w:autoSpaceDE w:val="0"/>
        <w:autoSpaceDN w:val="0"/>
        <w:adjustRightInd w:val="0"/>
        <w:spacing w:line="360" w:lineRule="auto"/>
        <w:rPr>
          <w:rFonts w:ascii="Arial" w:hAnsi="Arial" w:cs="Arial"/>
          <w:bCs/>
          <w:color w:val="595959" w:themeColor="text1" w:themeTint="A6"/>
          <w:sz w:val="22"/>
          <w:szCs w:val="22"/>
        </w:rPr>
      </w:pPr>
      <w:r w:rsidRPr="008C3491">
        <w:rPr>
          <w:rFonts w:ascii="Arial" w:hAnsi="Arial" w:cs="Arial"/>
          <w:bCs/>
          <w:color w:val="595959" w:themeColor="text1" w:themeTint="A6"/>
          <w:sz w:val="22"/>
          <w:szCs w:val="22"/>
        </w:rPr>
        <w:t xml:space="preserve">Besonderes Augenmerk galt der Optimierung des Mosaiks, </w:t>
      </w:r>
    </w:p>
    <w:p w14:paraId="6A83CEC8" w14:textId="1CD04E24" w:rsidR="00124B7E" w:rsidRDefault="008C3491" w:rsidP="008C3491">
      <w:pPr>
        <w:autoSpaceDE w:val="0"/>
        <w:autoSpaceDN w:val="0"/>
        <w:adjustRightInd w:val="0"/>
        <w:spacing w:line="360" w:lineRule="auto"/>
        <w:rPr>
          <w:rFonts w:ascii="Arial" w:hAnsi="Arial" w:cs="Arial"/>
          <w:bCs/>
          <w:color w:val="595959" w:themeColor="text1" w:themeTint="A6"/>
          <w:sz w:val="22"/>
          <w:szCs w:val="22"/>
        </w:rPr>
      </w:pPr>
      <w:r w:rsidRPr="008C3491">
        <w:rPr>
          <w:rFonts w:ascii="Arial" w:hAnsi="Arial" w:cs="Arial"/>
          <w:bCs/>
          <w:color w:val="595959" w:themeColor="text1" w:themeTint="A6"/>
          <w:sz w:val="22"/>
          <w:szCs w:val="22"/>
        </w:rPr>
        <w:t xml:space="preserve">da die Originalfassade einige sichtbare Fugen im Muster aufwies. Der ursprüngliche </w:t>
      </w:r>
      <w:r w:rsidR="001C773F">
        <w:rPr>
          <w:rFonts w:ascii="Arial" w:hAnsi="Arial" w:cs="Arial"/>
          <w:bCs/>
          <w:color w:val="595959" w:themeColor="text1" w:themeTint="A6"/>
          <w:sz w:val="22"/>
          <w:szCs w:val="22"/>
        </w:rPr>
        <w:t xml:space="preserve">schwedische </w:t>
      </w:r>
      <w:r w:rsidRPr="008C3491">
        <w:rPr>
          <w:rFonts w:ascii="Arial" w:hAnsi="Arial" w:cs="Arial"/>
          <w:bCs/>
          <w:color w:val="595959" w:themeColor="text1" w:themeTint="A6"/>
          <w:sz w:val="22"/>
          <w:szCs w:val="22"/>
        </w:rPr>
        <w:t xml:space="preserve">Hersteller IFÖ unterstützte die Planer mit archivierten Originalrezepturen für Farben, Glasuren und Verarbeitung. Das überarbeitete Muster und die Zusammensetzung der Fliesen wurden mit Hilfe eines speziell geschriebenen Algorithmus von FOJAB </w:t>
      </w:r>
      <w:proofErr w:type="spellStart"/>
      <w:r w:rsidRPr="008C3491">
        <w:rPr>
          <w:rFonts w:ascii="Arial" w:hAnsi="Arial" w:cs="Arial"/>
          <w:bCs/>
          <w:color w:val="595959" w:themeColor="text1" w:themeTint="A6"/>
          <w:sz w:val="22"/>
          <w:szCs w:val="22"/>
        </w:rPr>
        <w:t>CoDe</w:t>
      </w:r>
      <w:proofErr w:type="spellEnd"/>
      <w:r w:rsidRPr="008C3491">
        <w:rPr>
          <w:rFonts w:ascii="Arial" w:hAnsi="Arial" w:cs="Arial"/>
          <w:bCs/>
          <w:color w:val="595959" w:themeColor="text1" w:themeTint="A6"/>
          <w:sz w:val="22"/>
          <w:szCs w:val="22"/>
        </w:rPr>
        <w:t>, einer Innovationsplattform für computergestütztes Design des Architekturbüros, entworfen. Dabei wurde die computer</w:t>
      </w:r>
      <w:r w:rsidR="00F11278">
        <w:rPr>
          <w:rFonts w:ascii="Arial" w:hAnsi="Arial" w:cs="Arial"/>
          <w:bCs/>
          <w:color w:val="595959" w:themeColor="text1" w:themeTint="A6"/>
          <w:sz w:val="22"/>
          <w:szCs w:val="22"/>
        </w:rPr>
        <w:t>generierte</w:t>
      </w:r>
      <w:r w:rsidRPr="008C3491">
        <w:rPr>
          <w:rFonts w:ascii="Arial" w:hAnsi="Arial" w:cs="Arial"/>
          <w:bCs/>
          <w:color w:val="595959" w:themeColor="text1" w:themeTint="A6"/>
          <w:sz w:val="22"/>
          <w:szCs w:val="22"/>
        </w:rPr>
        <w:t xml:space="preserve"> „Perfektion“ bewusst um ca. 6 Prozent reduziert, um eine natürliche Anmutung zu erreichen. Projektarchitekt Andreas Jentsch über die Idee dahinter: „</w:t>
      </w:r>
      <w:r w:rsidR="005246B8">
        <w:rPr>
          <w:rFonts w:ascii="Arial" w:hAnsi="Arial" w:cs="Arial"/>
          <w:bCs/>
          <w:color w:val="595959" w:themeColor="text1" w:themeTint="A6"/>
          <w:sz w:val="22"/>
          <w:szCs w:val="22"/>
        </w:rPr>
        <w:t xml:space="preserve">Die </w:t>
      </w:r>
      <w:r w:rsidR="006E7638">
        <w:rPr>
          <w:rFonts w:ascii="Arial" w:hAnsi="Arial" w:cs="Arial"/>
          <w:bCs/>
          <w:color w:val="595959" w:themeColor="text1" w:themeTint="A6"/>
          <w:sz w:val="22"/>
          <w:szCs w:val="22"/>
        </w:rPr>
        <w:t xml:space="preserve">natürliche Harmonie entsteht wie in einem </w:t>
      </w:r>
      <w:r w:rsidRPr="008C3491">
        <w:rPr>
          <w:rFonts w:ascii="Arial" w:hAnsi="Arial" w:cs="Arial"/>
          <w:bCs/>
          <w:color w:val="595959" w:themeColor="text1" w:themeTint="A6"/>
          <w:sz w:val="22"/>
          <w:szCs w:val="22"/>
        </w:rPr>
        <w:t xml:space="preserve">Wald, </w:t>
      </w:r>
      <w:r w:rsidR="00124B7E">
        <w:rPr>
          <w:rFonts w:ascii="Arial" w:hAnsi="Arial" w:cs="Arial"/>
          <w:bCs/>
          <w:color w:val="595959" w:themeColor="text1" w:themeTint="A6"/>
          <w:sz w:val="22"/>
          <w:szCs w:val="22"/>
        </w:rPr>
        <w:t>wo die Abweichung</w:t>
      </w:r>
      <w:r w:rsidR="00F12F0F">
        <w:rPr>
          <w:rFonts w:ascii="Arial" w:hAnsi="Arial" w:cs="Arial"/>
          <w:bCs/>
          <w:color w:val="595959" w:themeColor="text1" w:themeTint="A6"/>
          <w:sz w:val="22"/>
          <w:szCs w:val="22"/>
        </w:rPr>
        <w:t>en</w:t>
      </w:r>
      <w:r w:rsidR="00124B7E">
        <w:rPr>
          <w:rFonts w:ascii="Arial" w:hAnsi="Arial" w:cs="Arial"/>
          <w:bCs/>
          <w:color w:val="595959" w:themeColor="text1" w:themeTint="A6"/>
          <w:sz w:val="22"/>
          <w:szCs w:val="22"/>
        </w:rPr>
        <w:t xml:space="preserve"> </w:t>
      </w:r>
      <w:r w:rsidRPr="008C3491">
        <w:rPr>
          <w:rFonts w:ascii="Arial" w:hAnsi="Arial" w:cs="Arial"/>
          <w:bCs/>
          <w:color w:val="595959" w:themeColor="text1" w:themeTint="A6"/>
          <w:sz w:val="22"/>
          <w:szCs w:val="22"/>
        </w:rPr>
        <w:t>einzelne</w:t>
      </w:r>
      <w:r w:rsidR="00124B7E">
        <w:rPr>
          <w:rFonts w:ascii="Arial" w:hAnsi="Arial" w:cs="Arial"/>
          <w:bCs/>
          <w:color w:val="595959" w:themeColor="text1" w:themeTint="A6"/>
          <w:sz w:val="22"/>
          <w:szCs w:val="22"/>
        </w:rPr>
        <w:t>r</w:t>
      </w:r>
      <w:r w:rsidR="006E7638">
        <w:rPr>
          <w:rFonts w:ascii="Arial" w:hAnsi="Arial" w:cs="Arial"/>
          <w:bCs/>
          <w:color w:val="595959" w:themeColor="text1" w:themeTint="A6"/>
          <w:sz w:val="22"/>
          <w:szCs w:val="22"/>
        </w:rPr>
        <w:t xml:space="preserve"> </w:t>
      </w:r>
      <w:r w:rsidR="00662874">
        <w:rPr>
          <w:rFonts w:ascii="Arial" w:hAnsi="Arial" w:cs="Arial"/>
          <w:bCs/>
          <w:color w:val="595959" w:themeColor="text1" w:themeTint="A6"/>
          <w:sz w:val="22"/>
          <w:szCs w:val="22"/>
        </w:rPr>
        <w:t xml:space="preserve">Bäume </w:t>
      </w:r>
      <w:r w:rsidRPr="008C3491">
        <w:rPr>
          <w:rFonts w:ascii="Arial" w:hAnsi="Arial" w:cs="Arial"/>
          <w:bCs/>
          <w:color w:val="595959" w:themeColor="text1" w:themeTint="A6"/>
          <w:sz w:val="22"/>
          <w:szCs w:val="22"/>
        </w:rPr>
        <w:t xml:space="preserve">das Auge ruhen </w:t>
      </w:r>
      <w:r w:rsidR="00C134B1">
        <w:rPr>
          <w:rFonts w:ascii="Arial" w:hAnsi="Arial" w:cs="Arial"/>
          <w:bCs/>
          <w:color w:val="595959" w:themeColor="text1" w:themeTint="A6"/>
          <w:sz w:val="22"/>
          <w:szCs w:val="22"/>
        </w:rPr>
        <w:t>l</w:t>
      </w:r>
      <w:r w:rsidR="00F11278">
        <w:rPr>
          <w:rFonts w:ascii="Arial" w:hAnsi="Arial" w:cs="Arial"/>
          <w:bCs/>
          <w:color w:val="595959" w:themeColor="text1" w:themeTint="A6"/>
          <w:sz w:val="22"/>
          <w:szCs w:val="22"/>
        </w:rPr>
        <w:t>assen</w:t>
      </w:r>
      <w:r w:rsidRPr="008C3491">
        <w:rPr>
          <w:rFonts w:ascii="Arial" w:hAnsi="Arial" w:cs="Arial"/>
          <w:bCs/>
          <w:color w:val="595959" w:themeColor="text1" w:themeTint="A6"/>
          <w:sz w:val="22"/>
          <w:szCs w:val="22"/>
        </w:rPr>
        <w:t xml:space="preserve">.“ </w:t>
      </w:r>
    </w:p>
    <w:p w14:paraId="7BDC4EB9" w14:textId="77777777" w:rsidR="00124B7E" w:rsidRDefault="00124B7E" w:rsidP="008C3491">
      <w:pPr>
        <w:autoSpaceDE w:val="0"/>
        <w:autoSpaceDN w:val="0"/>
        <w:adjustRightInd w:val="0"/>
        <w:spacing w:line="360" w:lineRule="auto"/>
        <w:rPr>
          <w:rFonts w:ascii="Arial" w:hAnsi="Arial" w:cs="Arial"/>
          <w:bCs/>
          <w:color w:val="595959" w:themeColor="text1" w:themeTint="A6"/>
          <w:sz w:val="22"/>
          <w:szCs w:val="22"/>
        </w:rPr>
      </w:pPr>
    </w:p>
    <w:p w14:paraId="7E4C469F" w14:textId="6ACCBAA1" w:rsidR="00273AE1" w:rsidRPr="003A7811" w:rsidRDefault="008C3491" w:rsidP="008C3491">
      <w:pPr>
        <w:autoSpaceDE w:val="0"/>
        <w:autoSpaceDN w:val="0"/>
        <w:adjustRightInd w:val="0"/>
        <w:spacing w:line="360" w:lineRule="auto"/>
        <w:rPr>
          <w:rFonts w:ascii="Arial" w:hAnsi="Arial" w:cs="Arial"/>
          <w:bCs/>
          <w:color w:val="595959" w:themeColor="text1" w:themeTint="A6"/>
          <w:sz w:val="22"/>
          <w:szCs w:val="22"/>
        </w:rPr>
      </w:pPr>
      <w:r w:rsidRPr="008C3491">
        <w:rPr>
          <w:rFonts w:ascii="Arial" w:hAnsi="Arial" w:cs="Arial"/>
          <w:bCs/>
          <w:color w:val="595959" w:themeColor="text1" w:themeTint="A6"/>
          <w:sz w:val="22"/>
          <w:szCs w:val="22"/>
        </w:rPr>
        <w:t xml:space="preserve">Das Ergebnis kann sich sehen lassen: Mit einem nahtlosen Farbverlauf wird die außergewöhnliche Keramikmosaikfassade in </w:t>
      </w:r>
      <w:r w:rsidRPr="008C3491">
        <w:rPr>
          <w:rFonts w:ascii="Arial" w:hAnsi="Arial" w:cs="Arial"/>
          <w:bCs/>
          <w:color w:val="595959" w:themeColor="text1" w:themeTint="A6"/>
          <w:sz w:val="22"/>
          <w:szCs w:val="22"/>
        </w:rPr>
        <w:lastRenderedPageBreak/>
        <w:t xml:space="preserve">leuchtenden Blautönen </w:t>
      </w:r>
      <w:r w:rsidR="001B3D38">
        <w:rPr>
          <w:rFonts w:ascii="Arial" w:hAnsi="Arial" w:cs="Arial"/>
          <w:bCs/>
          <w:color w:val="595959" w:themeColor="text1" w:themeTint="A6"/>
          <w:sz w:val="22"/>
          <w:szCs w:val="22"/>
        </w:rPr>
        <w:t xml:space="preserve">nach oben </w:t>
      </w:r>
      <w:r w:rsidRPr="008C3491">
        <w:rPr>
          <w:rFonts w:ascii="Arial" w:hAnsi="Arial" w:cs="Arial"/>
          <w:bCs/>
          <w:color w:val="595959" w:themeColor="text1" w:themeTint="A6"/>
          <w:sz w:val="22"/>
          <w:szCs w:val="22"/>
        </w:rPr>
        <w:t xml:space="preserve">immer heller. </w:t>
      </w:r>
      <w:r w:rsidR="00273AE1">
        <w:rPr>
          <w:rFonts w:ascii="Arial" w:hAnsi="Arial" w:cs="Arial"/>
          <w:bCs/>
          <w:color w:val="595959" w:themeColor="text1" w:themeTint="A6"/>
          <w:sz w:val="22"/>
          <w:szCs w:val="22"/>
        </w:rPr>
        <w:t xml:space="preserve">Um störende Schattenwürfe auf der Fassade zu vermeiden, sind alle </w:t>
      </w:r>
      <w:r w:rsidR="00273AE1" w:rsidRPr="003A7811">
        <w:rPr>
          <w:rFonts w:ascii="Arial" w:hAnsi="Arial" w:cs="Arial"/>
          <w:bCs/>
          <w:color w:val="595959" w:themeColor="text1" w:themeTint="A6"/>
          <w:sz w:val="22"/>
          <w:szCs w:val="22"/>
        </w:rPr>
        <w:t xml:space="preserve">Schwellen, Fensterbänke und Fassadengesimse aus stranggepressten Aluminiumprofilen so gestaltet, dass sie möglichst </w:t>
      </w:r>
      <w:r w:rsidR="00273AE1">
        <w:rPr>
          <w:rFonts w:ascii="Arial" w:hAnsi="Arial" w:cs="Arial"/>
          <w:bCs/>
          <w:color w:val="595959" w:themeColor="text1" w:themeTint="A6"/>
          <w:sz w:val="22"/>
          <w:szCs w:val="22"/>
        </w:rPr>
        <w:t xml:space="preserve">unsichtbar </w:t>
      </w:r>
      <w:r w:rsidR="00273AE1" w:rsidRPr="00273AE1">
        <w:rPr>
          <w:rFonts w:ascii="Arial" w:hAnsi="Arial" w:cs="Arial"/>
          <w:bCs/>
          <w:color w:val="595959" w:themeColor="text1" w:themeTint="A6"/>
          <w:sz w:val="22"/>
          <w:szCs w:val="22"/>
        </w:rPr>
        <w:t>sind</w:t>
      </w:r>
      <w:r w:rsidR="00273AE1">
        <w:rPr>
          <w:rFonts w:ascii="Arial" w:hAnsi="Arial" w:cs="Arial"/>
          <w:bCs/>
          <w:color w:val="595959" w:themeColor="text1" w:themeTint="A6"/>
          <w:sz w:val="22"/>
          <w:szCs w:val="22"/>
        </w:rPr>
        <w:t xml:space="preserve">. </w:t>
      </w:r>
    </w:p>
    <w:p w14:paraId="7C922358" w14:textId="77777777" w:rsidR="00A6479C" w:rsidRDefault="00A6479C" w:rsidP="00CC5E83">
      <w:pPr>
        <w:autoSpaceDE w:val="0"/>
        <w:autoSpaceDN w:val="0"/>
        <w:adjustRightInd w:val="0"/>
        <w:spacing w:line="360" w:lineRule="auto"/>
        <w:rPr>
          <w:rFonts w:ascii="Arial" w:hAnsi="Arial" w:cs="Arial"/>
          <w:bCs/>
          <w:color w:val="595959" w:themeColor="text1" w:themeTint="A6"/>
          <w:sz w:val="22"/>
          <w:szCs w:val="22"/>
        </w:rPr>
      </w:pPr>
    </w:p>
    <w:p w14:paraId="0066C734" w14:textId="5A1AD78B" w:rsidR="00FB7A5D" w:rsidRPr="001E44A9" w:rsidRDefault="0005050B" w:rsidP="00CC5E83">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Loggien: Erhaltung der </w:t>
      </w:r>
      <w:r w:rsidR="00F14B04">
        <w:rPr>
          <w:rFonts w:ascii="Arial" w:hAnsi="Arial" w:cs="Arial"/>
          <w:b/>
          <w:color w:val="595959" w:themeColor="text1" w:themeTint="A6"/>
          <w:sz w:val="22"/>
          <w:szCs w:val="22"/>
        </w:rPr>
        <w:t>visuellen</w:t>
      </w:r>
      <w:r>
        <w:rPr>
          <w:rFonts w:ascii="Arial" w:hAnsi="Arial" w:cs="Arial"/>
          <w:b/>
          <w:color w:val="595959" w:themeColor="text1" w:themeTint="A6"/>
          <w:sz w:val="22"/>
          <w:szCs w:val="22"/>
        </w:rPr>
        <w:t xml:space="preserve"> Tiefe</w:t>
      </w:r>
    </w:p>
    <w:p w14:paraId="1A617DBE" w14:textId="6B16F7A7" w:rsidR="00833F54" w:rsidRDefault="00E02D02" w:rsidP="00C31BD8">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Eine weitere </w:t>
      </w:r>
      <w:r w:rsidR="00590968">
        <w:rPr>
          <w:rFonts w:ascii="Arial" w:hAnsi="Arial" w:cs="Arial"/>
          <w:bCs/>
          <w:color w:val="595959" w:themeColor="text1" w:themeTint="A6"/>
          <w:sz w:val="22"/>
          <w:szCs w:val="22"/>
        </w:rPr>
        <w:t>Herausforderung war</w:t>
      </w:r>
      <w:r w:rsidR="00162FA2">
        <w:rPr>
          <w:rFonts w:ascii="Arial" w:hAnsi="Arial" w:cs="Arial"/>
          <w:bCs/>
          <w:color w:val="595959" w:themeColor="text1" w:themeTint="A6"/>
          <w:sz w:val="22"/>
          <w:szCs w:val="22"/>
        </w:rPr>
        <w:t xml:space="preserve"> die Einbindung </w:t>
      </w:r>
      <w:r w:rsidR="00FE327C">
        <w:rPr>
          <w:rFonts w:ascii="Arial" w:hAnsi="Arial" w:cs="Arial"/>
          <w:bCs/>
          <w:color w:val="595959" w:themeColor="text1" w:themeTint="A6"/>
          <w:sz w:val="22"/>
          <w:szCs w:val="22"/>
        </w:rPr>
        <w:t>d</w:t>
      </w:r>
      <w:r w:rsidR="002778DC">
        <w:rPr>
          <w:rFonts w:ascii="Arial" w:hAnsi="Arial" w:cs="Arial"/>
          <w:bCs/>
          <w:color w:val="595959" w:themeColor="text1" w:themeTint="A6"/>
          <w:sz w:val="22"/>
          <w:szCs w:val="22"/>
        </w:rPr>
        <w:t>er</w:t>
      </w:r>
      <w:r w:rsidR="00557B53">
        <w:rPr>
          <w:rFonts w:ascii="Arial" w:hAnsi="Arial" w:cs="Arial"/>
          <w:bCs/>
          <w:color w:val="595959" w:themeColor="text1" w:themeTint="A6"/>
          <w:sz w:val="22"/>
          <w:szCs w:val="22"/>
        </w:rPr>
        <w:t xml:space="preserve"> </w:t>
      </w:r>
      <w:r w:rsidR="0095733B">
        <w:rPr>
          <w:rFonts w:ascii="Arial" w:hAnsi="Arial" w:cs="Arial"/>
          <w:bCs/>
          <w:color w:val="595959" w:themeColor="text1" w:themeTint="A6"/>
          <w:sz w:val="22"/>
          <w:szCs w:val="22"/>
        </w:rPr>
        <w:t>Loggien</w:t>
      </w:r>
      <w:r w:rsidR="00162FA2">
        <w:rPr>
          <w:rFonts w:ascii="Arial" w:hAnsi="Arial" w:cs="Arial"/>
          <w:bCs/>
          <w:color w:val="595959" w:themeColor="text1" w:themeTint="A6"/>
          <w:sz w:val="22"/>
          <w:szCs w:val="22"/>
        </w:rPr>
        <w:t xml:space="preserve"> in das </w:t>
      </w:r>
      <w:r w:rsidR="0095733B">
        <w:rPr>
          <w:rFonts w:ascii="Arial" w:hAnsi="Arial" w:cs="Arial"/>
          <w:bCs/>
          <w:color w:val="595959" w:themeColor="text1" w:themeTint="A6"/>
          <w:sz w:val="22"/>
          <w:szCs w:val="22"/>
        </w:rPr>
        <w:t xml:space="preserve">gestalterische </w:t>
      </w:r>
      <w:r w:rsidR="00162FA2">
        <w:rPr>
          <w:rFonts w:ascii="Arial" w:hAnsi="Arial" w:cs="Arial"/>
          <w:bCs/>
          <w:color w:val="595959" w:themeColor="text1" w:themeTint="A6"/>
          <w:sz w:val="22"/>
          <w:szCs w:val="22"/>
        </w:rPr>
        <w:t>Gesamtkonzept</w:t>
      </w:r>
      <w:r w:rsidR="00BE093D">
        <w:rPr>
          <w:rFonts w:ascii="Arial" w:hAnsi="Arial" w:cs="Arial"/>
          <w:bCs/>
          <w:color w:val="595959" w:themeColor="text1" w:themeTint="A6"/>
          <w:sz w:val="22"/>
          <w:szCs w:val="22"/>
        </w:rPr>
        <w:t xml:space="preserve">: Sie </w:t>
      </w:r>
      <w:r w:rsidR="003E4D41">
        <w:rPr>
          <w:rFonts w:ascii="Arial" w:hAnsi="Arial" w:cs="Arial"/>
          <w:bCs/>
          <w:color w:val="595959" w:themeColor="text1" w:themeTint="A6"/>
          <w:sz w:val="22"/>
          <w:szCs w:val="22"/>
        </w:rPr>
        <w:t>sollten</w:t>
      </w:r>
      <w:r w:rsidR="00BE093D">
        <w:rPr>
          <w:rFonts w:ascii="Arial" w:hAnsi="Arial" w:cs="Arial"/>
          <w:bCs/>
          <w:color w:val="595959" w:themeColor="text1" w:themeTint="A6"/>
          <w:sz w:val="22"/>
          <w:szCs w:val="22"/>
        </w:rPr>
        <w:t xml:space="preserve"> </w:t>
      </w:r>
      <w:r w:rsidR="00D90E56">
        <w:rPr>
          <w:rFonts w:ascii="Arial" w:hAnsi="Arial" w:cs="Arial"/>
          <w:bCs/>
          <w:color w:val="595959" w:themeColor="text1" w:themeTint="A6"/>
          <w:sz w:val="22"/>
          <w:szCs w:val="22"/>
        </w:rPr>
        <w:t xml:space="preserve">zum einen die </w:t>
      </w:r>
      <w:r w:rsidR="003E3609">
        <w:rPr>
          <w:rFonts w:ascii="Arial" w:hAnsi="Arial" w:cs="Arial"/>
          <w:bCs/>
          <w:color w:val="595959" w:themeColor="text1" w:themeTint="A6"/>
          <w:sz w:val="22"/>
          <w:szCs w:val="22"/>
        </w:rPr>
        <w:t>Wohnung</w:t>
      </w:r>
      <w:r w:rsidR="00597C02">
        <w:rPr>
          <w:rFonts w:ascii="Arial" w:hAnsi="Arial" w:cs="Arial"/>
          <w:bCs/>
          <w:color w:val="595959" w:themeColor="text1" w:themeTint="A6"/>
          <w:sz w:val="22"/>
          <w:szCs w:val="22"/>
        </w:rPr>
        <w:t>en</w:t>
      </w:r>
      <w:r w:rsidR="003E3609">
        <w:rPr>
          <w:rFonts w:ascii="Arial" w:hAnsi="Arial" w:cs="Arial"/>
          <w:bCs/>
          <w:color w:val="595959" w:themeColor="text1" w:themeTint="A6"/>
          <w:sz w:val="22"/>
          <w:szCs w:val="22"/>
        </w:rPr>
        <w:t xml:space="preserve"> räumlich </w:t>
      </w:r>
      <w:r w:rsidR="00323BD2">
        <w:rPr>
          <w:rFonts w:ascii="Arial" w:hAnsi="Arial" w:cs="Arial"/>
          <w:bCs/>
          <w:color w:val="595959" w:themeColor="text1" w:themeTint="A6"/>
          <w:sz w:val="22"/>
          <w:szCs w:val="22"/>
        </w:rPr>
        <w:t>erweiter</w:t>
      </w:r>
      <w:r w:rsidR="00597C02">
        <w:rPr>
          <w:rFonts w:ascii="Arial" w:hAnsi="Arial" w:cs="Arial"/>
          <w:bCs/>
          <w:color w:val="595959" w:themeColor="text1" w:themeTint="A6"/>
          <w:sz w:val="22"/>
          <w:szCs w:val="22"/>
        </w:rPr>
        <w:t>n</w:t>
      </w:r>
      <w:r w:rsidR="00D90E56">
        <w:rPr>
          <w:rFonts w:ascii="Arial" w:hAnsi="Arial" w:cs="Arial"/>
          <w:bCs/>
          <w:color w:val="595959" w:themeColor="text1" w:themeTint="A6"/>
          <w:sz w:val="22"/>
          <w:szCs w:val="22"/>
        </w:rPr>
        <w:t xml:space="preserve">, zum anderen sollten die </w:t>
      </w:r>
      <w:r w:rsidR="0016694E">
        <w:rPr>
          <w:rFonts w:ascii="Arial" w:hAnsi="Arial" w:cs="Arial"/>
          <w:bCs/>
          <w:color w:val="595959" w:themeColor="text1" w:themeTint="A6"/>
          <w:sz w:val="22"/>
          <w:szCs w:val="22"/>
        </w:rPr>
        <w:t>Mieter*innen</w:t>
      </w:r>
      <w:r w:rsidR="00E27414">
        <w:rPr>
          <w:rFonts w:ascii="Arial" w:hAnsi="Arial" w:cs="Arial"/>
          <w:bCs/>
          <w:color w:val="595959" w:themeColor="text1" w:themeTint="A6"/>
          <w:sz w:val="22"/>
          <w:szCs w:val="22"/>
        </w:rPr>
        <w:t xml:space="preserve"> </w:t>
      </w:r>
      <w:r w:rsidR="00D90E56">
        <w:rPr>
          <w:rFonts w:ascii="Arial" w:hAnsi="Arial" w:cs="Arial"/>
          <w:bCs/>
          <w:color w:val="595959" w:themeColor="text1" w:themeTint="A6"/>
          <w:sz w:val="22"/>
          <w:szCs w:val="22"/>
        </w:rPr>
        <w:t>auf ihren</w:t>
      </w:r>
      <w:r w:rsidR="002778DC">
        <w:rPr>
          <w:rFonts w:ascii="Arial" w:hAnsi="Arial" w:cs="Arial"/>
          <w:bCs/>
          <w:color w:val="595959" w:themeColor="text1" w:themeTint="A6"/>
          <w:sz w:val="22"/>
          <w:szCs w:val="22"/>
        </w:rPr>
        <w:t xml:space="preserve"> </w:t>
      </w:r>
      <w:r w:rsidR="00D90E56">
        <w:rPr>
          <w:rFonts w:ascii="Arial" w:hAnsi="Arial" w:cs="Arial"/>
          <w:bCs/>
          <w:color w:val="595959" w:themeColor="text1" w:themeTint="A6"/>
          <w:sz w:val="22"/>
          <w:szCs w:val="22"/>
        </w:rPr>
        <w:t>Freisi</w:t>
      </w:r>
      <w:r w:rsidR="0016694E">
        <w:rPr>
          <w:rFonts w:ascii="Arial" w:hAnsi="Arial" w:cs="Arial"/>
          <w:bCs/>
          <w:color w:val="595959" w:themeColor="text1" w:themeTint="A6"/>
          <w:sz w:val="22"/>
          <w:szCs w:val="22"/>
        </w:rPr>
        <w:t>tzen vor</w:t>
      </w:r>
      <w:r w:rsidR="003E3609">
        <w:rPr>
          <w:rFonts w:ascii="Arial" w:hAnsi="Arial" w:cs="Arial"/>
          <w:bCs/>
          <w:color w:val="595959" w:themeColor="text1" w:themeTint="A6"/>
          <w:sz w:val="22"/>
          <w:szCs w:val="22"/>
        </w:rPr>
        <w:t xml:space="preserve"> </w:t>
      </w:r>
      <w:r w:rsidR="007E623D">
        <w:rPr>
          <w:rFonts w:ascii="Arial" w:hAnsi="Arial" w:cs="Arial"/>
          <w:bCs/>
          <w:color w:val="595959" w:themeColor="text1" w:themeTint="A6"/>
          <w:sz w:val="22"/>
          <w:szCs w:val="22"/>
        </w:rPr>
        <w:t>Wind</w:t>
      </w:r>
      <w:r w:rsidR="0095733B">
        <w:rPr>
          <w:rFonts w:ascii="Arial" w:hAnsi="Arial" w:cs="Arial"/>
          <w:bCs/>
          <w:color w:val="595959" w:themeColor="text1" w:themeTint="A6"/>
          <w:sz w:val="22"/>
          <w:szCs w:val="22"/>
        </w:rPr>
        <w:t xml:space="preserve"> und </w:t>
      </w:r>
      <w:r w:rsidR="007E623D">
        <w:rPr>
          <w:rFonts w:ascii="Arial" w:hAnsi="Arial" w:cs="Arial"/>
          <w:bCs/>
          <w:color w:val="595959" w:themeColor="text1" w:themeTint="A6"/>
          <w:sz w:val="22"/>
          <w:szCs w:val="22"/>
        </w:rPr>
        <w:t>Wetter</w:t>
      </w:r>
      <w:r w:rsidR="00873803">
        <w:rPr>
          <w:rFonts w:ascii="Arial" w:hAnsi="Arial" w:cs="Arial"/>
          <w:bCs/>
          <w:color w:val="595959" w:themeColor="text1" w:themeTint="A6"/>
          <w:sz w:val="22"/>
          <w:szCs w:val="22"/>
        </w:rPr>
        <w:t xml:space="preserve"> </w:t>
      </w:r>
      <w:r w:rsidR="00977C4D">
        <w:rPr>
          <w:rFonts w:ascii="Arial" w:hAnsi="Arial" w:cs="Arial"/>
          <w:bCs/>
          <w:color w:val="595959" w:themeColor="text1" w:themeTint="A6"/>
          <w:sz w:val="22"/>
          <w:szCs w:val="22"/>
        </w:rPr>
        <w:t xml:space="preserve">gut </w:t>
      </w:r>
      <w:r w:rsidR="0016694E">
        <w:rPr>
          <w:rFonts w:ascii="Arial" w:hAnsi="Arial" w:cs="Arial"/>
          <w:bCs/>
          <w:color w:val="595959" w:themeColor="text1" w:themeTint="A6"/>
          <w:sz w:val="22"/>
          <w:szCs w:val="22"/>
        </w:rPr>
        <w:t>geschützt sein</w:t>
      </w:r>
      <w:r w:rsidR="00833F54">
        <w:rPr>
          <w:rFonts w:ascii="Arial" w:hAnsi="Arial" w:cs="Arial"/>
          <w:bCs/>
          <w:color w:val="595959" w:themeColor="text1" w:themeTint="A6"/>
          <w:sz w:val="22"/>
          <w:szCs w:val="22"/>
        </w:rPr>
        <w:t xml:space="preserve">. </w:t>
      </w:r>
      <w:r w:rsidR="00977C4D">
        <w:rPr>
          <w:rFonts w:ascii="Arial" w:hAnsi="Arial" w:cs="Arial"/>
          <w:bCs/>
          <w:color w:val="595959" w:themeColor="text1" w:themeTint="A6"/>
          <w:sz w:val="22"/>
          <w:szCs w:val="22"/>
        </w:rPr>
        <w:t xml:space="preserve">In den unteren Wohngeschossen kam </w:t>
      </w:r>
      <w:r w:rsidR="00611BC2">
        <w:rPr>
          <w:rFonts w:ascii="Arial" w:hAnsi="Arial" w:cs="Arial"/>
          <w:bCs/>
          <w:color w:val="595959" w:themeColor="text1" w:themeTint="A6"/>
          <w:sz w:val="22"/>
          <w:szCs w:val="22"/>
        </w:rPr>
        <w:t xml:space="preserve">die Reduzierung des Straßenlärms </w:t>
      </w:r>
      <w:r w:rsidR="00C034F6">
        <w:rPr>
          <w:rFonts w:ascii="Arial" w:hAnsi="Arial" w:cs="Arial"/>
          <w:bCs/>
          <w:color w:val="595959" w:themeColor="text1" w:themeTint="A6"/>
          <w:sz w:val="22"/>
          <w:szCs w:val="22"/>
        </w:rPr>
        <w:t>vor de</w:t>
      </w:r>
      <w:r w:rsidR="003648DC">
        <w:rPr>
          <w:rFonts w:ascii="Arial" w:hAnsi="Arial" w:cs="Arial"/>
          <w:bCs/>
          <w:color w:val="595959" w:themeColor="text1" w:themeTint="A6"/>
          <w:sz w:val="22"/>
          <w:szCs w:val="22"/>
        </w:rPr>
        <w:t>n</w:t>
      </w:r>
      <w:r w:rsidR="00C034F6">
        <w:rPr>
          <w:rFonts w:ascii="Arial" w:hAnsi="Arial" w:cs="Arial"/>
          <w:bCs/>
          <w:color w:val="595959" w:themeColor="text1" w:themeTint="A6"/>
          <w:sz w:val="22"/>
          <w:szCs w:val="22"/>
        </w:rPr>
        <w:t xml:space="preserve"> Schlafräumen </w:t>
      </w:r>
      <w:r w:rsidR="00611BC2">
        <w:rPr>
          <w:rFonts w:ascii="Arial" w:hAnsi="Arial" w:cs="Arial"/>
          <w:bCs/>
          <w:color w:val="595959" w:themeColor="text1" w:themeTint="A6"/>
          <w:sz w:val="22"/>
          <w:szCs w:val="22"/>
        </w:rPr>
        <w:t xml:space="preserve">hinzu. </w:t>
      </w:r>
      <w:r w:rsidR="00607636">
        <w:rPr>
          <w:rFonts w:ascii="Arial" w:hAnsi="Arial" w:cs="Arial"/>
          <w:bCs/>
          <w:color w:val="595959" w:themeColor="text1" w:themeTint="A6"/>
          <w:sz w:val="22"/>
          <w:szCs w:val="22"/>
        </w:rPr>
        <w:t xml:space="preserve">Erfüllt </w:t>
      </w:r>
      <w:r w:rsidR="000B5905">
        <w:rPr>
          <w:rFonts w:ascii="Arial" w:hAnsi="Arial" w:cs="Arial"/>
          <w:bCs/>
          <w:color w:val="595959" w:themeColor="text1" w:themeTint="A6"/>
          <w:sz w:val="22"/>
          <w:szCs w:val="22"/>
        </w:rPr>
        <w:t>wurde</w:t>
      </w:r>
      <w:r w:rsidR="005D26D3">
        <w:rPr>
          <w:rFonts w:ascii="Arial" w:hAnsi="Arial" w:cs="Arial"/>
          <w:bCs/>
          <w:color w:val="595959" w:themeColor="text1" w:themeTint="A6"/>
          <w:sz w:val="22"/>
          <w:szCs w:val="22"/>
        </w:rPr>
        <w:t>n</w:t>
      </w:r>
      <w:r w:rsidR="000B5905">
        <w:rPr>
          <w:rFonts w:ascii="Arial" w:hAnsi="Arial" w:cs="Arial"/>
          <w:bCs/>
          <w:color w:val="595959" w:themeColor="text1" w:themeTint="A6"/>
          <w:sz w:val="22"/>
          <w:szCs w:val="22"/>
        </w:rPr>
        <w:t xml:space="preserve"> di</w:t>
      </w:r>
      <w:r w:rsidR="00E52BB9">
        <w:rPr>
          <w:rFonts w:ascii="Arial" w:hAnsi="Arial" w:cs="Arial"/>
          <w:bCs/>
          <w:color w:val="595959" w:themeColor="text1" w:themeTint="A6"/>
          <w:sz w:val="22"/>
          <w:szCs w:val="22"/>
        </w:rPr>
        <w:t>e Anforderungen</w:t>
      </w:r>
      <w:r w:rsidR="000B5905">
        <w:rPr>
          <w:rFonts w:ascii="Arial" w:hAnsi="Arial" w:cs="Arial"/>
          <w:bCs/>
          <w:color w:val="595959" w:themeColor="text1" w:themeTint="A6"/>
          <w:sz w:val="22"/>
          <w:szCs w:val="22"/>
        </w:rPr>
        <w:t xml:space="preserve"> mit </w:t>
      </w:r>
      <w:r w:rsidR="00895104">
        <w:rPr>
          <w:rFonts w:ascii="Arial" w:hAnsi="Arial" w:cs="Arial"/>
          <w:bCs/>
          <w:color w:val="595959" w:themeColor="text1" w:themeTint="A6"/>
          <w:sz w:val="22"/>
          <w:szCs w:val="22"/>
        </w:rPr>
        <w:t>Ganzglas-</w:t>
      </w:r>
      <w:r w:rsidR="00323BD2">
        <w:rPr>
          <w:rFonts w:ascii="Arial" w:hAnsi="Arial" w:cs="Arial"/>
          <w:bCs/>
          <w:color w:val="595959" w:themeColor="text1" w:themeTint="A6"/>
          <w:sz w:val="22"/>
          <w:szCs w:val="22"/>
        </w:rPr>
        <w:t>Schiebe-Dreh-Elementen</w:t>
      </w:r>
      <w:r w:rsidR="00624F70">
        <w:rPr>
          <w:rFonts w:ascii="Arial" w:hAnsi="Arial" w:cs="Arial"/>
          <w:bCs/>
          <w:color w:val="595959" w:themeColor="text1" w:themeTint="A6"/>
          <w:sz w:val="22"/>
          <w:szCs w:val="22"/>
        </w:rPr>
        <w:t xml:space="preserve"> von Solarlux</w:t>
      </w:r>
      <w:r w:rsidR="00323BD2">
        <w:rPr>
          <w:rFonts w:ascii="Arial" w:hAnsi="Arial" w:cs="Arial"/>
          <w:bCs/>
          <w:color w:val="595959" w:themeColor="text1" w:themeTint="A6"/>
          <w:sz w:val="22"/>
          <w:szCs w:val="22"/>
        </w:rPr>
        <w:t xml:space="preserve">. </w:t>
      </w:r>
      <w:r w:rsidR="00607636">
        <w:rPr>
          <w:rFonts w:ascii="Arial" w:hAnsi="Arial" w:cs="Arial"/>
          <w:bCs/>
          <w:color w:val="595959" w:themeColor="text1" w:themeTint="A6"/>
          <w:sz w:val="22"/>
          <w:szCs w:val="22"/>
        </w:rPr>
        <w:t xml:space="preserve">Sie wurden auf die bestehenden Brüstungen aufgesetzt und </w:t>
      </w:r>
      <w:r w:rsidR="00291FF9">
        <w:rPr>
          <w:rFonts w:ascii="Arial" w:hAnsi="Arial" w:cs="Arial"/>
          <w:bCs/>
          <w:color w:val="595959" w:themeColor="text1" w:themeTint="A6"/>
          <w:sz w:val="22"/>
          <w:szCs w:val="22"/>
        </w:rPr>
        <w:t xml:space="preserve">können flexibel </w:t>
      </w:r>
      <w:r w:rsidR="003648DC">
        <w:rPr>
          <w:rFonts w:ascii="Arial" w:hAnsi="Arial" w:cs="Arial"/>
          <w:bCs/>
          <w:color w:val="595959" w:themeColor="text1" w:themeTint="A6"/>
          <w:sz w:val="22"/>
          <w:szCs w:val="22"/>
        </w:rPr>
        <w:t xml:space="preserve">vollständig geöffnet werden. </w:t>
      </w:r>
      <w:r w:rsidR="00624F70">
        <w:rPr>
          <w:rFonts w:ascii="Arial" w:hAnsi="Arial" w:cs="Arial"/>
          <w:bCs/>
          <w:color w:val="595959" w:themeColor="text1" w:themeTint="A6"/>
          <w:sz w:val="22"/>
          <w:szCs w:val="22"/>
        </w:rPr>
        <w:t xml:space="preserve">Bei der Produktwahl </w:t>
      </w:r>
      <w:r w:rsidR="001804DA">
        <w:rPr>
          <w:rFonts w:ascii="Arial" w:hAnsi="Arial" w:cs="Arial"/>
          <w:bCs/>
          <w:color w:val="595959" w:themeColor="text1" w:themeTint="A6"/>
          <w:sz w:val="22"/>
          <w:szCs w:val="22"/>
        </w:rPr>
        <w:t xml:space="preserve">spielten </w:t>
      </w:r>
      <w:r w:rsidR="00D63D39">
        <w:rPr>
          <w:rFonts w:ascii="Arial" w:hAnsi="Arial" w:cs="Arial"/>
          <w:bCs/>
          <w:color w:val="595959" w:themeColor="text1" w:themeTint="A6"/>
          <w:sz w:val="22"/>
          <w:szCs w:val="22"/>
        </w:rPr>
        <w:t>nicht nur funktionale, sondern auch</w:t>
      </w:r>
      <w:r w:rsidR="0022420D">
        <w:rPr>
          <w:rFonts w:ascii="Arial" w:hAnsi="Arial" w:cs="Arial"/>
          <w:bCs/>
          <w:color w:val="595959" w:themeColor="text1" w:themeTint="A6"/>
          <w:sz w:val="22"/>
          <w:szCs w:val="22"/>
        </w:rPr>
        <w:t xml:space="preserve"> </w:t>
      </w:r>
      <w:r w:rsidR="001804DA">
        <w:rPr>
          <w:rFonts w:ascii="Arial" w:hAnsi="Arial" w:cs="Arial"/>
          <w:bCs/>
          <w:color w:val="595959" w:themeColor="text1" w:themeTint="A6"/>
          <w:sz w:val="22"/>
          <w:szCs w:val="22"/>
        </w:rPr>
        <w:t xml:space="preserve">gestalterische Aspekte eine Rolle. Projektarchitekt </w:t>
      </w:r>
      <w:r w:rsidR="001804DA" w:rsidRPr="00C31BD8">
        <w:rPr>
          <w:rFonts w:ascii="Arial" w:hAnsi="Arial" w:cs="Arial"/>
          <w:bCs/>
          <w:color w:val="595959" w:themeColor="text1" w:themeTint="A6"/>
          <w:sz w:val="22"/>
          <w:szCs w:val="22"/>
        </w:rPr>
        <w:t>Andreas Jentsch</w:t>
      </w:r>
      <w:r w:rsidR="009706D9">
        <w:rPr>
          <w:rFonts w:ascii="Arial" w:hAnsi="Arial" w:cs="Arial"/>
          <w:bCs/>
          <w:color w:val="595959" w:themeColor="text1" w:themeTint="A6"/>
          <w:sz w:val="22"/>
          <w:szCs w:val="22"/>
        </w:rPr>
        <w:t>: „</w:t>
      </w:r>
      <w:r w:rsidR="003217E9">
        <w:rPr>
          <w:rFonts w:ascii="Arial" w:hAnsi="Arial" w:cs="Arial"/>
          <w:bCs/>
          <w:color w:val="595959" w:themeColor="text1" w:themeTint="A6"/>
          <w:sz w:val="22"/>
          <w:szCs w:val="22"/>
        </w:rPr>
        <w:t xml:space="preserve">Durch die </w:t>
      </w:r>
      <w:r w:rsidR="005501BE">
        <w:rPr>
          <w:rFonts w:ascii="Arial" w:hAnsi="Arial" w:cs="Arial"/>
          <w:bCs/>
          <w:color w:val="595959" w:themeColor="text1" w:themeTint="A6"/>
          <w:sz w:val="22"/>
          <w:szCs w:val="22"/>
        </w:rPr>
        <w:t xml:space="preserve">Loggien </w:t>
      </w:r>
      <w:r w:rsidR="00D73AAC">
        <w:rPr>
          <w:rFonts w:ascii="Arial" w:hAnsi="Arial" w:cs="Arial"/>
          <w:bCs/>
          <w:color w:val="595959" w:themeColor="text1" w:themeTint="A6"/>
          <w:sz w:val="22"/>
          <w:szCs w:val="22"/>
        </w:rPr>
        <w:t>hat</w:t>
      </w:r>
      <w:r w:rsidR="00191C3A">
        <w:rPr>
          <w:rFonts w:ascii="Arial" w:hAnsi="Arial" w:cs="Arial"/>
          <w:bCs/>
          <w:color w:val="595959" w:themeColor="text1" w:themeTint="A6"/>
          <w:sz w:val="22"/>
          <w:szCs w:val="22"/>
        </w:rPr>
        <w:t xml:space="preserve"> die Fassade eine</w:t>
      </w:r>
      <w:r w:rsidR="00FB41C2">
        <w:rPr>
          <w:rFonts w:ascii="Arial" w:hAnsi="Arial" w:cs="Arial"/>
          <w:bCs/>
          <w:color w:val="595959" w:themeColor="text1" w:themeTint="A6"/>
          <w:sz w:val="22"/>
          <w:szCs w:val="22"/>
        </w:rPr>
        <w:t xml:space="preserve"> visuelle Tiefe</w:t>
      </w:r>
      <w:r w:rsidR="00D73AAC">
        <w:rPr>
          <w:rFonts w:ascii="Arial" w:hAnsi="Arial" w:cs="Arial"/>
          <w:bCs/>
          <w:color w:val="595959" w:themeColor="text1" w:themeTint="A6"/>
          <w:sz w:val="22"/>
          <w:szCs w:val="22"/>
        </w:rPr>
        <w:t xml:space="preserve">, die </w:t>
      </w:r>
      <w:r w:rsidR="00C758DC">
        <w:rPr>
          <w:rFonts w:ascii="Arial" w:hAnsi="Arial" w:cs="Arial"/>
          <w:bCs/>
          <w:color w:val="595959" w:themeColor="text1" w:themeTint="A6"/>
          <w:sz w:val="22"/>
          <w:szCs w:val="22"/>
        </w:rPr>
        <w:t xml:space="preserve">bewahrt bleiben sollte. </w:t>
      </w:r>
      <w:r w:rsidR="00CA596B">
        <w:rPr>
          <w:rFonts w:ascii="Arial" w:hAnsi="Arial" w:cs="Arial"/>
          <w:bCs/>
          <w:color w:val="595959" w:themeColor="text1" w:themeTint="A6"/>
          <w:sz w:val="22"/>
          <w:szCs w:val="22"/>
        </w:rPr>
        <w:t xml:space="preserve">Daher war es </w:t>
      </w:r>
      <w:r w:rsidR="00E27414">
        <w:rPr>
          <w:rFonts w:ascii="Arial" w:hAnsi="Arial" w:cs="Arial"/>
          <w:bCs/>
          <w:color w:val="595959" w:themeColor="text1" w:themeTint="A6"/>
          <w:sz w:val="22"/>
          <w:szCs w:val="22"/>
        </w:rPr>
        <w:t xml:space="preserve">in diesem Projekt </w:t>
      </w:r>
      <w:r w:rsidR="00CA596B">
        <w:rPr>
          <w:rFonts w:ascii="Arial" w:hAnsi="Arial" w:cs="Arial"/>
          <w:bCs/>
          <w:color w:val="595959" w:themeColor="text1" w:themeTint="A6"/>
          <w:sz w:val="22"/>
          <w:szCs w:val="22"/>
        </w:rPr>
        <w:t xml:space="preserve">wichtig, </w:t>
      </w:r>
      <w:r w:rsidR="005B077D">
        <w:rPr>
          <w:rFonts w:ascii="Arial" w:hAnsi="Arial" w:cs="Arial"/>
          <w:bCs/>
          <w:color w:val="595959" w:themeColor="text1" w:themeTint="A6"/>
          <w:sz w:val="22"/>
          <w:szCs w:val="22"/>
        </w:rPr>
        <w:t xml:space="preserve">vertikale Strukturen zwischen den </w:t>
      </w:r>
      <w:r w:rsidR="004E18D2">
        <w:rPr>
          <w:rFonts w:ascii="Arial" w:hAnsi="Arial" w:cs="Arial"/>
          <w:bCs/>
          <w:color w:val="595959" w:themeColor="text1" w:themeTint="A6"/>
          <w:sz w:val="22"/>
          <w:szCs w:val="22"/>
        </w:rPr>
        <w:t xml:space="preserve">einzelnen </w:t>
      </w:r>
      <w:r w:rsidR="00E27414">
        <w:rPr>
          <w:rFonts w:ascii="Arial" w:hAnsi="Arial" w:cs="Arial"/>
          <w:bCs/>
          <w:color w:val="595959" w:themeColor="text1" w:themeTint="A6"/>
          <w:sz w:val="22"/>
          <w:szCs w:val="22"/>
        </w:rPr>
        <w:t>Scheiben zu vermeiden</w:t>
      </w:r>
      <w:r w:rsidR="005734D6">
        <w:rPr>
          <w:rFonts w:ascii="Arial" w:hAnsi="Arial" w:cs="Arial"/>
          <w:bCs/>
          <w:color w:val="595959" w:themeColor="text1" w:themeTint="A6"/>
          <w:sz w:val="22"/>
          <w:szCs w:val="22"/>
        </w:rPr>
        <w:t>.</w:t>
      </w:r>
      <w:r w:rsidR="00E27414">
        <w:rPr>
          <w:rFonts w:ascii="Arial" w:hAnsi="Arial" w:cs="Arial"/>
          <w:bCs/>
          <w:color w:val="595959" w:themeColor="text1" w:themeTint="A6"/>
          <w:sz w:val="22"/>
          <w:szCs w:val="22"/>
        </w:rPr>
        <w:t>“</w:t>
      </w:r>
      <w:r w:rsidR="00726879">
        <w:rPr>
          <w:rFonts w:ascii="Arial" w:hAnsi="Arial" w:cs="Arial"/>
          <w:bCs/>
          <w:color w:val="595959" w:themeColor="text1" w:themeTint="A6"/>
          <w:sz w:val="22"/>
          <w:szCs w:val="22"/>
        </w:rPr>
        <w:t xml:space="preserve"> </w:t>
      </w:r>
      <w:r w:rsidR="00140043">
        <w:rPr>
          <w:rFonts w:ascii="Arial" w:hAnsi="Arial" w:cs="Arial"/>
          <w:bCs/>
          <w:color w:val="595959" w:themeColor="text1" w:themeTint="A6"/>
          <w:sz w:val="22"/>
          <w:szCs w:val="22"/>
        </w:rPr>
        <w:t xml:space="preserve">Dies brachte </w:t>
      </w:r>
      <w:r w:rsidR="00334EA8">
        <w:rPr>
          <w:rFonts w:ascii="Arial" w:hAnsi="Arial" w:cs="Arial"/>
          <w:bCs/>
          <w:color w:val="595959" w:themeColor="text1" w:themeTint="A6"/>
          <w:sz w:val="22"/>
          <w:szCs w:val="22"/>
        </w:rPr>
        <w:t xml:space="preserve">das System SL 25 mit sich: </w:t>
      </w:r>
      <w:r w:rsidR="00334EA8" w:rsidRPr="0022420D">
        <w:rPr>
          <w:rFonts w:ascii="Arial" w:hAnsi="Arial" w:cs="Arial"/>
          <w:bCs/>
          <w:color w:val="595959" w:themeColor="text1" w:themeTint="A6"/>
          <w:sz w:val="22"/>
          <w:szCs w:val="22"/>
        </w:rPr>
        <w:t>J</w:t>
      </w:r>
      <w:r w:rsidR="00334EA8" w:rsidRPr="00334EA8">
        <w:rPr>
          <w:rFonts w:ascii="Arial" w:hAnsi="Arial" w:cs="Arial"/>
          <w:bCs/>
          <w:color w:val="595959" w:themeColor="text1" w:themeTint="A6"/>
          <w:sz w:val="22"/>
          <w:szCs w:val="22"/>
        </w:rPr>
        <w:t>edes Glaselement läuft oben und unten in einer Laufschiene</w:t>
      </w:r>
      <w:r w:rsidR="006A48AC">
        <w:rPr>
          <w:rFonts w:ascii="Arial" w:hAnsi="Arial" w:cs="Arial"/>
          <w:bCs/>
          <w:color w:val="595959" w:themeColor="text1" w:themeTint="A6"/>
          <w:sz w:val="22"/>
          <w:szCs w:val="22"/>
        </w:rPr>
        <w:t xml:space="preserve"> und kann </w:t>
      </w:r>
      <w:r w:rsidR="00082966">
        <w:rPr>
          <w:rFonts w:ascii="Arial" w:hAnsi="Arial" w:cs="Arial"/>
          <w:bCs/>
          <w:color w:val="595959" w:themeColor="text1" w:themeTint="A6"/>
          <w:sz w:val="22"/>
          <w:szCs w:val="22"/>
        </w:rPr>
        <w:t xml:space="preserve">zur Seite </w:t>
      </w:r>
      <w:r w:rsidR="004C65EA">
        <w:rPr>
          <w:rFonts w:ascii="Arial" w:hAnsi="Arial" w:cs="Arial"/>
          <w:bCs/>
          <w:color w:val="595959" w:themeColor="text1" w:themeTint="A6"/>
          <w:sz w:val="22"/>
          <w:szCs w:val="22"/>
        </w:rPr>
        <w:t xml:space="preserve">geschoben, </w:t>
      </w:r>
      <w:r w:rsidR="00082966">
        <w:rPr>
          <w:rFonts w:ascii="Arial" w:hAnsi="Arial" w:cs="Arial"/>
          <w:bCs/>
          <w:color w:val="595959" w:themeColor="text1" w:themeTint="A6"/>
          <w:sz w:val="22"/>
          <w:szCs w:val="22"/>
        </w:rPr>
        <w:t xml:space="preserve">eingedreht und </w:t>
      </w:r>
      <w:r w:rsidR="004C65EA">
        <w:rPr>
          <w:rFonts w:ascii="Arial" w:hAnsi="Arial" w:cs="Arial"/>
          <w:bCs/>
          <w:color w:val="595959" w:themeColor="text1" w:themeTint="A6"/>
          <w:sz w:val="22"/>
          <w:szCs w:val="22"/>
        </w:rPr>
        <w:t xml:space="preserve">an der Wand </w:t>
      </w:r>
      <w:r w:rsidR="008827F9">
        <w:rPr>
          <w:rFonts w:ascii="Arial" w:hAnsi="Arial" w:cs="Arial"/>
          <w:bCs/>
          <w:color w:val="595959" w:themeColor="text1" w:themeTint="A6"/>
          <w:sz w:val="22"/>
          <w:szCs w:val="22"/>
        </w:rPr>
        <w:t xml:space="preserve">geparkt werden. Die </w:t>
      </w:r>
      <w:r w:rsidR="0022379D">
        <w:rPr>
          <w:rFonts w:ascii="Arial" w:hAnsi="Arial" w:cs="Arial"/>
          <w:bCs/>
          <w:color w:val="595959" w:themeColor="text1" w:themeTint="A6"/>
          <w:sz w:val="22"/>
          <w:szCs w:val="22"/>
        </w:rPr>
        <w:t>senkrechten</w:t>
      </w:r>
      <w:r w:rsidR="00E219BC">
        <w:rPr>
          <w:rFonts w:ascii="Arial" w:hAnsi="Arial" w:cs="Arial"/>
          <w:bCs/>
          <w:color w:val="595959" w:themeColor="text1" w:themeTint="A6"/>
          <w:sz w:val="22"/>
          <w:szCs w:val="22"/>
        </w:rPr>
        <w:t xml:space="preserve"> Glasränder sind rahmenlos. </w:t>
      </w:r>
      <w:r w:rsidR="007D11F4">
        <w:rPr>
          <w:rFonts w:ascii="Arial" w:hAnsi="Arial" w:cs="Arial"/>
          <w:bCs/>
          <w:color w:val="595959" w:themeColor="text1" w:themeTint="A6"/>
          <w:sz w:val="22"/>
          <w:szCs w:val="22"/>
        </w:rPr>
        <w:t xml:space="preserve">Ein </w:t>
      </w:r>
      <w:r w:rsidR="006B5851">
        <w:rPr>
          <w:rFonts w:ascii="Arial" w:hAnsi="Arial" w:cs="Arial"/>
          <w:bCs/>
          <w:color w:val="595959" w:themeColor="text1" w:themeTint="A6"/>
          <w:sz w:val="22"/>
          <w:szCs w:val="22"/>
        </w:rPr>
        <w:t xml:space="preserve">nur </w:t>
      </w:r>
      <w:r w:rsidR="007D11F4">
        <w:rPr>
          <w:rFonts w:ascii="Arial" w:hAnsi="Arial" w:cs="Arial"/>
          <w:bCs/>
          <w:color w:val="595959" w:themeColor="text1" w:themeTint="A6"/>
          <w:sz w:val="22"/>
          <w:szCs w:val="22"/>
        </w:rPr>
        <w:t>3 mm bre</w:t>
      </w:r>
      <w:r w:rsidR="004F38FF">
        <w:rPr>
          <w:rFonts w:ascii="Arial" w:hAnsi="Arial" w:cs="Arial"/>
          <w:bCs/>
          <w:color w:val="595959" w:themeColor="text1" w:themeTint="A6"/>
          <w:sz w:val="22"/>
          <w:szCs w:val="22"/>
        </w:rPr>
        <w:t xml:space="preserve">iter </w:t>
      </w:r>
      <w:r w:rsidR="005876E7">
        <w:rPr>
          <w:rFonts w:ascii="Arial" w:hAnsi="Arial" w:cs="Arial"/>
          <w:bCs/>
          <w:color w:val="595959" w:themeColor="text1" w:themeTint="A6"/>
          <w:sz w:val="22"/>
          <w:szCs w:val="22"/>
        </w:rPr>
        <w:t xml:space="preserve">Lüftungsspalt </w:t>
      </w:r>
      <w:r w:rsidR="00751717">
        <w:rPr>
          <w:rFonts w:ascii="Arial" w:hAnsi="Arial" w:cs="Arial"/>
          <w:bCs/>
          <w:color w:val="595959" w:themeColor="text1" w:themeTint="A6"/>
          <w:sz w:val="22"/>
          <w:szCs w:val="22"/>
        </w:rPr>
        <w:t xml:space="preserve">sichert den notwendigen Luftwechsel. </w:t>
      </w:r>
      <w:r w:rsidR="00946888">
        <w:rPr>
          <w:rFonts w:ascii="Arial" w:hAnsi="Arial" w:cs="Arial"/>
          <w:bCs/>
          <w:color w:val="595959" w:themeColor="text1" w:themeTint="A6"/>
          <w:sz w:val="22"/>
          <w:szCs w:val="22"/>
        </w:rPr>
        <w:t xml:space="preserve">Und auch die </w:t>
      </w:r>
      <w:r w:rsidR="00D44522">
        <w:rPr>
          <w:rFonts w:ascii="Arial" w:hAnsi="Arial" w:cs="Arial"/>
          <w:bCs/>
          <w:color w:val="595959" w:themeColor="text1" w:themeTint="A6"/>
          <w:sz w:val="22"/>
          <w:szCs w:val="22"/>
        </w:rPr>
        <w:t>Ansicht</w:t>
      </w:r>
      <w:r w:rsidR="006B5851">
        <w:rPr>
          <w:rFonts w:ascii="Arial" w:hAnsi="Arial" w:cs="Arial"/>
          <w:bCs/>
          <w:color w:val="595959" w:themeColor="text1" w:themeTint="A6"/>
          <w:sz w:val="22"/>
          <w:szCs w:val="22"/>
        </w:rPr>
        <w:t>sbreiten</w:t>
      </w:r>
      <w:r w:rsidR="00D44522">
        <w:rPr>
          <w:rFonts w:ascii="Arial" w:hAnsi="Arial" w:cs="Arial"/>
          <w:bCs/>
          <w:color w:val="595959" w:themeColor="text1" w:themeTint="A6"/>
          <w:sz w:val="22"/>
          <w:szCs w:val="22"/>
        </w:rPr>
        <w:t xml:space="preserve"> der </w:t>
      </w:r>
      <w:r w:rsidR="00946888">
        <w:rPr>
          <w:rFonts w:ascii="Arial" w:hAnsi="Arial" w:cs="Arial"/>
          <w:bCs/>
          <w:color w:val="595959" w:themeColor="text1" w:themeTint="A6"/>
          <w:sz w:val="22"/>
          <w:szCs w:val="22"/>
        </w:rPr>
        <w:t>Profil</w:t>
      </w:r>
      <w:r w:rsidR="00D44522">
        <w:rPr>
          <w:rFonts w:ascii="Arial" w:hAnsi="Arial" w:cs="Arial"/>
          <w:bCs/>
          <w:color w:val="595959" w:themeColor="text1" w:themeTint="A6"/>
          <w:sz w:val="22"/>
          <w:szCs w:val="22"/>
        </w:rPr>
        <w:t>e</w:t>
      </w:r>
      <w:r w:rsidR="00946888">
        <w:rPr>
          <w:rFonts w:ascii="Arial" w:hAnsi="Arial" w:cs="Arial"/>
          <w:bCs/>
          <w:color w:val="595959" w:themeColor="text1" w:themeTint="A6"/>
          <w:sz w:val="22"/>
          <w:szCs w:val="22"/>
        </w:rPr>
        <w:t xml:space="preserve">, die die </w:t>
      </w:r>
      <w:r w:rsidR="00D44522">
        <w:rPr>
          <w:rFonts w:ascii="Arial" w:hAnsi="Arial" w:cs="Arial"/>
          <w:bCs/>
          <w:color w:val="595959" w:themeColor="text1" w:themeTint="A6"/>
          <w:sz w:val="22"/>
          <w:szCs w:val="22"/>
        </w:rPr>
        <w:t>Verglasungen</w:t>
      </w:r>
      <w:r w:rsidR="00946888">
        <w:rPr>
          <w:rFonts w:ascii="Arial" w:hAnsi="Arial" w:cs="Arial"/>
          <w:bCs/>
          <w:color w:val="595959" w:themeColor="text1" w:themeTint="A6"/>
          <w:sz w:val="22"/>
          <w:szCs w:val="22"/>
        </w:rPr>
        <w:t xml:space="preserve"> </w:t>
      </w:r>
      <w:r w:rsidR="008827F9">
        <w:rPr>
          <w:rFonts w:ascii="Arial" w:hAnsi="Arial" w:cs="Arial"/>
          <w:bCs/>
          <w:color w:val="595959" w:themeColor="text1" w:themeTint="A6"/>
          <w:sz w:val="22"/>
          <w:szCs w:val="22"/>
        </w:rPr>
        <w:t xml:space="preserve">oben und unten </w:t>
      </w:r>
      <w:r w:rsidR="00946888">
        <w:rPr>
          <w:rFonts w:ascii="Arial" w:hAnsi="Arial" w:cs="Arial"/>
          <w:bCs/>
          <w:color w:val="595959" w:themeColor="text1" w:themeTint="A6"/>
          <w:sz w:val="22"/>
          <w:szCs w:val="22"/>
        </w:rPr>
        <w:t>halten</w:t>
      </w:r>
      <w:r w:rsidR="00C0424B">
        <w:rPr>
          <w:rFonts w:ascii="Arial" w:hAnsi="Arial" w:cs="Arial"/>
          <w:bCs/>
          <w:color w:val="595959" w:themeColor="text1" w:themeTint="A6"/>
          <w:sz w:val="22"/>
          <w:szCs w:val="22"/>
        </w:rPr>
        <w:t xml:space="preserve">, </w:t>
      </w:r>
      <w:r w:rsidR="00D118EC">
        <w:rPr>
          <w:rFonts w:ascii="Arial" w:hAnsi="Arial" w:cs="Arial"/>
          <w:bCs/>
          <w:color w:val="595959" w:themeColor="text1" w:themeTint="A6"/>
          <w:sz w:val="22"/>
          <w:szCs w:val="22"/>
        </w:rPr>
        <w:t xml:space="preserve">sind </w:t>
      </w:r>
      <w:r w:rsidR="00C758DC">
        <w:rPr>
          <w:rFonts w:ascii="Arial" w:hAnsi="Arial" w:cs="Arial"/>
          <w:bCs/>
          <w:color w:val="595959" w:themeColor="text1" w:themeTint="A6"/>
          <w:sz w:val="22"/>
          <w:szCs w:val="22"/>
        </w:rPr>
        <w:t>äußerst</w:t>
      </w:r>
      <w:r w:rsidR="00E1670F">
        <w:rPr>
          <w:rFonts w:ascii="Arial" w:hAnsi="Arial" w:cs="Arial"/>
          <w:bCs/>
          <w:color w:val="595959" w:themeColor="text1" w:themeTint="A6"/>
          <w:sz w:val="22"/>
          <w:szCs w:val="22"/>
        </w:rPr>
        <w:t xml:space="preserve"> filigran</w:t>
      </w:r>
      <w:r w:rsidR="00377D03">
        <w:rPr>
          <w:rFonts w:ascii="Arial" w:hAnsi="Arial" w:cs="Arial"/>
          <w:bCs/>
          <w:color w:val="595959" w:themeColor="text1" w:themeTint="A6"/>
          <w:sz w:val="22"/>
          <w:szCs w:val="22"/>
        </w:rPr>
        <w:t xml:space="preserve">. </w:t>
      </w:r>
    </w:p>
    <w:p w14:paraId="79A016EC" w14:textId="77777777" w:rsidR="00EA41F4" w:rsidRDefault="00EA41F4" w:rsidP="00C31BD8">
      <w:pPr>
        <w:autoSpaceDE w:val="0"/>
        <w:autoSpaceDN w:val="0"/>
        <w:adjustRightInd w:val="0"/>
        <w:spacing w:line="360" w:lineRule="auto"/>
        <w:rPr>
          <w:rFonts w:ascii="Arial" w:hAnsi="Arial" w:cs="Arial"/>
          <w:bCs/>
          <w:color w:val="595959" w:themeColor="text1" w:themeTint="A6"/>
          <w:sz w:val="22"/>
          <w:szCs w:val="22"/>
        </w:rPr>
      </w:pPr>
    </w:p>
    <w:p w14:paraId="42015DA0" w14:textId="3DB8E6D9" w:rsidR="00EA41F4" w:rsidRDefault="00655603" w:rsidP="00C31BD8">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Nachhaltige </w:t>
      </w:r>
      <w:r w:rsidR="00291797">
        <w:rPr>
          <w:rFonts w:ascii="Arial" w:hAnsi="Arial" w:cs="Arial"/>
          <w:b/>
          <w:color w:val="595959" w:themeColor="text1" w:themeTint="A6"/>
          <w:sz w:val="22"/>
          <w:szCs w:val="22"/>
        </w:rPr>
        <w:t>Stadtentwicklung</w:t>
      </w:r>
    </w:p>
    <w:p w14:paraId="4631EBBB" w14:textId="54AA706D" w:rsidR="0071028A" w:rsidRDefault="00514C79" w:rsidP="00C31BD8">
      <w:pPr>
        <w:autoSpaceDE w:val="0"/>
        <w:autoSpaceDN w:val="0"/>
        <w:adjustRightInd w:val="0"/>
        <w:spacing w:line="360" w:lineRule="auto"/>
        <w:rPr>
          <w:rFonts w:ascii="Arial" w:hAnsi="Arial" w:cs="Arial"/>
          <w:bCs/>
          <w:color w:val="595959" w:themeColor="text1" w:themeTint="A6"/>
          <w:sz w:val="22"/>
          <w:szCs w:val="22"/>
        </w:rPr>
      </w:pPr>
      <w:r w:rsidRPr="00514C79">
        <w:rPr>
          <w:rFonts w:ascii="Arial" w:hAnsi="Arial" w:cs="Arial"/>
          <w:bCs/>
          <w:color w:val="595959" w:themeColor="text1" w:themeTint="A6"/>
          <w:sz w:val="22"/>
          <w:szCs w:val="22"/>
        </w:rPr>
        <w:t xml:space="preserve">Der Erhalt </w:t>
      </w:r>
      <w:r w:rsidR="00990CD9">
        <w:rPr>
          <w:rFonts w:ascii="Arial" w:hAnsi="Arial" w:cs="Arial"/>
          <w:bCs/>
          <w:color w:val="595959" w:themeColor="text1" w:themeTint="A6"/>
          <w:sz w:val="22"/>
          <w:szCs w:val="22"/>
        </w:rPr>
        <w:t>von Gebäuden aus der Mitte des 20. Jahrhunderts ist für d</w:t>
      </w:r>
      <w:r w:rsidR="00D1464D">
        <w:rPr>
          <w:rFonts w:ascii="Arial" w:hAnsi="Arial" w:cs="Arial"/>
          <w:bCs/>
          <w:color w:val="595959" w:themeColor="text1" w:themeTint="A6"/>
          <w:sz w:val="22"/>
          <w:szCs w:val="22"/>
        </w:rPr>
        <w:t>as renommierte schwedische</w:t>
      </w:r>
      <w:r w:rsidR="00990CD9">
        <w:rPr>
          <w:rFonts w:ascii="Arial" w:hAnsi="Arial" w:cs="Arial"/>
          <w:bCs/>
          <w:color w:val="595959" w:themeColor="text1" w:themeTint="A6"/>
          <w:sz w:val="22"/>
          <w:szCs w:val="22"/>
        </w:rPr>
        <w:t xml:space="preserve"> </w:t>
      </w:r>
      <w:r w:rsidR="00364848">
        <w:rPr>
          <w:rFonts w:ascii="Arial" w:hAnsi="Arial" w:cs="Arial"/>
          <w:bCs/>
          <w:color w:val="595959" w:themeColor="text1" w:themeTint="A6"/>
          <w:sz w:val="22"/>
          <w:szCs w:val="22"/>
        </w:rPr>
        <w:t xml:space="preserve">Architekturbüro FOJAB </w:t>
      </w:r>
      <w:r w:rsidR="00A32BDC">
        <w:rPr>
          <w:rFonts w:ascii="Arial" w:hAnsi="Arial" w:cs="Arial"/>
          <w:bCs/>
          <w:color w:val="595959" w:themeColor="text1" w:themeTint="A6"/>
          <w:sz w:val="22"/>
          <w:szCs w:val="22"/>
        </w:rPr>
        <w:t xml:space="preserve">eine der wichtigsten Nachhaltigkeitsaufgaben </w:t>
      </w:r>
      <w:r w:rsidR="00AB77B1">
        <w:rPr>
          <w:rFonts w:ascii="Arial" w:hAnsi="Arial" w:cs="Arial"/>
          <w:bCs/>
          <w:color w:val="595959" w:themeColor="text1" w:themeTint="A6"/>
          <w:sz w:val="22"/>
          <w:szCs w:val="22"/>
        </w:rPr>
        <w:t xml:space="preserve">der </w:t>
      </w:r>
      <w:r w:rsidR="007A1104">
        <w:rPr>
          <w:rFonts w:ascii="Arial" w:hAnsi="Arial" w:cs="Arial"/>
          <w:bCs/>
          <w:color w:val="595959" w:themeColor="text1" w:themeTint="A6"/>
          <w:sz w:val="22"/>
          <w:szCs w:val="22"/>
        </w:rPr>
        <w:t>Gegenwart</w:t>
      </w:r>
      <w:r w:rsidR="00AB77B1">
        <w:rPr>
          <w:rFonts w:ascii="Arial" w:hAnsi="Arial" w:cs="Arial"/>
          <w:bCs/>
          <w:color w:val="595959" w:themeColor="text1" w:themeTint="A6"/>
          <w:sz w:val="22"/>
          <w:szCs w:val="22"/>
        </w:rPr>
        <w:t xml:space="preserve">. </w:t>
      </w:r>
      <w:r w:rsidR="00C26FB2">
        <w:rPr>
          <w:rFonts w:ascii="Arial" w:hAnsi="Arial" w:cs="Arial"/>
          <w:bCs/>
          <w:color w:val="595959" w:themeColor="text1" w:themeTint="A6"/>
          <w:sz w:val="22"/>
          <w:szCs w:val="22"/>
        </w:rPr>
        <w:t>In einer schnell wachsenden Stadt wie Malmö</w:t>
      </w:r>
      <w:r w:rsidR="00291797">
        <w:rPr>
          <w:rFonts w:ascii="Arial" w:hAnsi="Arial" w:cs="Arial"/>
          <w:bCs/>
          <w:color w:val="595959" w:themeColor="text1" w:themeTint="A6"/>
          <w:sz w:val="22"/>
          <w:szCs w:val="22"/>
        </w:rPr>
        <w:t xml:space="preserve">, in der </w:t>
      </w:r>
      <w:r w:rsidR="0066277F">
        <w:rPr>
          <w:rFonts w:ascii="Arial" w:hAnsi="Arial" w:cs="Arial"/>
          <w:bCs/>
          <w:color w:val="595959" w:themeColor="text1" w:themeTint="A6"/>
          <w:sz w:val="22"/>
          <w:szCs w:val="22"/>
        </w:rPr>
        <w:t xml:space="preserve">die Hälfte der </w:t>
      </w:r>
      <w:r w:rsidR="00865144">
        <w:rPr>
          <w:rFonts w:ascii="Arial" w:hAnsi="Arial" w:cs="Arial"/>
          <w:bCs/>
          <w:color w:val="595959" w:themeColor="text1" w:themeTint="A6"/>
          <w:sz w:val="22"/>
          <w:szCs w:val="22"/>
        </w:rPr>
        <w:t>Bevöl</w:t>
      </w:r>
      <w:r w:rsidR="00865144">
        <w:rPr>
          <w:rFonts w:ascii="Arial" w:hAnsi="Arial" w:cs="Arial"/>
          <w:bCs/>
          <w:color w:val="595959" w:themeColor="text1" w:themeTint="A6"/>
          <w:sz w:val="22"/>
          <w:szCs w:val="22"/>
        </w:rPr>
        <w:lastRenderedPageBreak/>
        <w:t xml:space="preserve">kerung unter 35 ist, </w:t>
      </w:r>
      <w:r w:rsidR="00E57347">
        <w:rPr>
          <w:rFonts w:ascii="Arial" w:hAnsi="Arial" w:cs="Arial"/>
          <w:bCs/>
          <w:color w:val="595959" w:themeColor="text1" w:themeTint="A6"/>
          <w:sz w:val="22"/>
          <w:szCs w:val="22"/>
        </w:rPr>
        <w:t>sind sie der</w:t>
      </w:r>
      <w:r w:rsidR="00865144">
        <w:rPr>
          <w:rFonts w:ascii="Arial" w:hAnsi="Arial" w:cs="Arial"/>
          <w:bCs/>
          <w:color w:val="595959" w:themeColor="text1" w:themeTint="A6"/>
          <w:sz w:val="22"/>
          <w:szCs w:val="22"/>
        </w:rPr>
        <w:t xml:space="preserve"> Ansicht</w:t>
      </w:r>
      <w:r w:rsidR="00E57347">
        <w:rPr>
          <w:rFonts w:ascii="Arial" w:hAnsi="Arial" w:cs="Arial"/>
          <w:bCs/>
          <w:color w:val="595959" w:themeColor="text1" w:themeTint="A6"/>
          <w:sz w:val="22"/>
          <w:szCs w:val="22"/>
        </w:rPr>
        <w:t>, dass es</w:t>
      </w:r>
      <w:r w:rsidR="00865144">
        <w:rPr>
          <w:rFonts w:ascii="Arial" w:hAnsi="Arial" w:cs="Arial"/>
          <w:bCs/>
          <w:color w:val="595959" w:themeColor="text1" w:themeTint="A6"/>
          <w:sz w:val="22"/>
          <w:szCs w:val="22"/>
        </w:rPr>
        <w:t xml:space="preserve"> </w:t>
      </w:r>
      <w:r w:rsidR="00165453">
        <w:rPr>
          <w:rFonts w:ascii="Arial" w:hAnsi="Arial" w:cs="Arial"/>
          <w:bCs/>
          <w:color w:val="595959" w:themeColor="text1" w:themeTint="A6"/>
          <w:sz w:val="22"/>
          <w:szCs w:val="22"/>
        </w:rPr>
        <w:t xml:space="preserve">weder </w:t>
      </w:r>
      <w:r w:rsidR="0079263F">
        <w:rPr>
          <w:rFonts w:ascii="Arial" w:hAnsi="Arial" w:cs="Arial"/>
          <w:bCs/>
          <w:color w:val="595959" w:themeColor="text1" w:themeTint="A6"/>
          <w:sz w:val="22"/>
          <w:szCs w:val="22"/>
        </w:rPr>
        <w:t>wirtschaftlich</w:t>
      </w:r>
      <w:r w:rsidR="003B703F">
        <w:rPr>
          <w:rFonts w:ascii="Arial" w:hAnsi="Arial" w:cs="Arial"/>
          <w:bCs/>
          <w:color w:val="595959" w:themeColor="text1" w:themeTint="A6"/>
          <w:sz w:val="22"/>
          <w:szCs w:val="22"/>
        </w:rPr>
        <w:t xml:space="preserve"> noch sozial oder </w:t>
      </w:r>
      <w:r w:rsidR="000B3704">
        <w:rPr>
          <w:rFonts w:ascii="Arial" w:hAnsi="Arial" w:cs="Arial"/>
          <w:bCs/>
          <w:color w:val="595959" w:themeColor="text1" w:themeTint="A6"/>
          <w:sz w:val="22"/>
          <w:szCs w:val="22"/>
        </w:rPr>
        <w:t>klimatisch</w:t>
      </w:r>
      <w:r w:rsidR="003B703F">
        <w:rPr>
          <w:rFonts w:ascii="Arial" w:hAnsi="Arial" w:cs="Arial"/>
          <w:bCs/>
          <w:color w:val="595959" w:themeColor="text1" w:themeTint="A6"/>
          <w:sz w:val="22"/>
          <w:szCs w:val="22"/>
        </w:rPr>
        <w:t xml:space="preserve"> nachhaltig</w:t>
      </w:r>
      <w:r w:rsidR="00165453">
        <w:rPr>
          <w:rFonts w:ascii="Arial" w:hAnsi="Arial" w:cs="Arial"/>
          <w:bCs/>
          <w:color w:val="595959" w:themeColor="text1" w:themeTint="A6"/>
          <w:sz w:val="22"/>
          <w:szCs w:val="22"/>
        </w:rPr>
        <w:t xml:space="preserve"> ist</w:t>
      </w:r>
      <w:r w:rsidR="003B703F">
        <w:rPr>
          <w:rFonts w:ascii="Arial" w:hAnsi="Arial" w:cs="Arial"/>
          <w:bCs/>
          <w:color w:val="595959" w:themeColor="text1" w:themeTint="A6"/>
          <w:sz w:val="22"/>
          <w:szCs w:val="22"/>
        </w:rPr>
        <w:t xml:space="preserve">, </w:t>
      </w:r>
      <w:r w:rsidR="00BE1499">
        <w:rPr>
          <w:rFonts w:ascii="Arial" w:hAnsi="Arial" w:cs="Arial"/>
          <w:bCs/>
          <w:color w:val="595959" w:themeColor="text1" w:themeTint="A6"/>
          <w:sz w:val="22"/>
          <w:szCs w:val="22"/>
        </w:rPr>
        <w:t xml:space="preserve">ausschließlich auf Neubauten zu setzen. </w:t>
      </w:r>
      <w:r w:rsidR="0079263F" w:rsidRPr="00C31BD8">
        <w:rPr>
          <w:rFonts w:ascii="Arial" w:hAnsi="Arial" w:cs="Arial"/>
          <w:bCs/>
          <w:color w:val="595959" w:themeColor="text1" w:themeTint="A6"/>
          <w:sz w:val="22"/>
          <w:szCs w:val="22"/>
        </w:rPr>
        <w:t>Andreas Jentsch</w:t>
      </w:r>
      <w:r w:rsidR="0079263F">
        <w:rPr>
          <w:rFonts w:ascii="Arial" w:hAnsi="Arial" w:cs="Arial"/>
          <w:bCs/>
          <w:color w:val="595959" w:themeColor="text1" w:themeTint="A6"/>
          <w:sz w:val="22"/>
          <w:szCs w:val="22"/>
        </w:rPr>
        <w:t xml:space="preserve"> über </w:t>
      </w:r>
      <w:r w:rsidR="007D02CE">
        <w:rPr>
          <w:rFonts w:ascii="Arial" w:hAnsi="Arial" w:cs="Arial"/>
          <w:bCs/>
          <w:color w:val="595959" w:themeColor="text1" w:themeTint="A6"/>
          <w:sz w:val="22"/>
          <w:szCs w:val="22"/>
        </w:rPr>
        <w:t xml:space="preserve">die </w:t>
      </w:r>
      <w:r w:rsidR="000B3704">
        <w:rPr>
          <w:rFonts w:ascii="Arial" w:hAnsi="Arial" w:cs="Arial"/>
          <w:bCs/>
          <w:color w:val="595959" w:themeColor="text1" w:themeTint="A6"/>
          <w:sz w:val="22"/>
          <w:szCs w:val="22"/>
        </w:rPr>
        <w:t>Sanierung</w:t>
      </w:r>
      <w:r w:rsidR="00EB1E47">
        <w:rPr>
          <w:rFonts w:ascii="Arial" w:hAnsi="Arial" w:cs="Arial"/>
          <w:bCs/>
          <w:color w:val="595959" w:themeColor="text1" w:themeTint="A6"/>
          <w:sz w:val="22"/>
          <w:szCs w:val="22"/>
        </w:rPr>
        <w:t xml:space="preserve"> des in die Jahre gekommenen </w:t>
      </w:r>
      <w:r w:rsidR="00165453">
        <w:rPr>
          <w:rFonts w:ascii="Arial" w:hAnsi="Arial" w:cs="Arial"/>
          <w:bCs/>
          <w:color w:val="595959" w:themeColor="text1" w:themeTint="A6"/>
          <w:sz w:val="22"/>
          <w:szCs w:val="22"/>
        </w:rPr>
        <w:t xml:space="preserve">Wohnhauses </w:t>
      </w:r>
      <w:r w:rsidR="00EB1E47">
        <w:rPr>
          <w:rFonts w:ascii="Arial" w:hAnsi="Arial" w:cs="Arial"/>
          <w:bCs/>
          <w:color w:val="595959" w:themeColor="text1" w:themeTint="A6"/>
          <w:sz w:val="22"/>
          <w:szCs w:val="22"/>
        </w:rPr>
        <w:t>Kron</w:t>
      </w:r>
      <w:r w:rsidR="00435821">
        <w:rPr>
          <w:rFonts w:ascii="Arial" w:hAnsi="Arial" w:cs="Arial"/>
          <w:bCs/>
          <w:color w:val="595959" w:themeColor="text1" w:themeTint="A6"/>
          <w:sz w:val="22"/>
          <w:szCs w:val="22"/>
        </w:rPr>
        <w:t xml:space="preserve">prinsen: „Mit dem Projekt zeigen wir </w:t>
      </w:r>
      <w:r w:rsidR="00AD74F5">
        <w:rPr>
          <w:rFonts w:ascii="Arial" w:hAnsi="Arial" w:cs="Arial"/>
          <w:bCs/>
          <w:color w:val="595959" w:themeColor="text1" w:themeTint="A6"/>
          <w:sz w:val="22"/>
          <w:szCs w:val="22"/>
        </w:rPr>
        <w:t xml:space="preserve">beispielhaft auf, dass es möglich ist, unsere alten Gebäude </w:t>
      </w:r>
      <w:r w:rsidR="0054753A">
        <w:rPr>
          <w:rFonts w:ascii="Arial" w:hAnsi="Arial" w:cs="Arial"/>
          <w:bCs/>
          <w:color w:val="595959" w:themeColor="text1" w:themeTint="A6"/>
          <w:sz w:val="22"/>
          <w:szCs w:val="22"/>
        </w:rPr>
        <w:t>fit für die Zukunft zu machen, auch wenn sie stark abgenutzt und die Herausforderungen komplex</w:t>
      </w:r>
      <w:r w:rsidR="00282E0D">
        <w:rPr>
          <w:rFonts w:ascii="Arial" w:hAnsi="Arial" w:cs="Arial"/>
          <w:bCs/>
          <w:color w:val="595959" w:themeColor="text1" w:themeTint="A6"/>
          <w:sz w:val="22"/>
          <w:szCs w:val="22"/>
        </w:rPr>
        <w:t xml:space="preserve"> sind</w:t>
      </w:r>
      <w:r w:rsidR="0054753A">
        <w:rPr>
          <w:rFonts w:ascii="Arial" w:hAnsi="Arial" w:cs="Arial"/>
          <w:bCs/>
          <w:color w:val="595959" w:themeColor="text1" w:themeTint="A6"/>
          <w:sz w:val="22"/>
          <w:szCs w:val="22"/>
        </w:rPr>
        <w:t>.</w:t>
      </w:r>
      <w:r w:rsidR="00720E22">
        <w:rPr>
          <w:rFonts w:ascii="Arial" w:hAnsi="Arial" w:cs="Arial"/>
          <w:bCs/>
          <w:color w:val="595959" w:themeColor="text1" w:themeTint="A6"/>
          <w:sz w:val="22"/>
          <w:szCs w:val="22"/>
        </w:rPr>
        <w:t>“</w:t>
      </w:r>
    </w:p>
    <w:p w14:paraId="47A30177" w14:textId="1BF94DFF" w:rsidR="00514C79" w:rsidRDefault="0054753A" w:rsidP="00C31BD8">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 </w:t>
      </w:r>
    </w:p>
    <w:p w14:paraId="36627A7E" w14:textId="1E2DAC59" w:rsidR="00C56832" w:rsidRDefault="00852364" w:rsidP="00C56832">
      <w:pPr>
        <w:autoSpaceDE w:val="0"/>
        <w:autoSpaceDN w:val="0"/>
        <w:adjustRightInd w:val="0"/>
        <w:spacing w:line="360" w:lineRule="auto"/>
        <w:rPr>
          <w:rFonts w:ascii="Arial" w:hAnsi="Arial" w:cs="Arial"/>
          <w:b/>
          <w:color w:val="595959" w:themeColor="text1" w:themeTint="A6"/>
          <w:sz w:val="22"/>
          <w:szCs w:val="22"/>
        </w:rPr>
      </w:pPr>
      <w:hyperlink r:id="rId13" w:history="1">
        <w:r w:rsidR="0071028A" w:rsidRPr="00FD718F">
          <w:rPr>
            <w:rStyle w:val="Hyperlink"/>
            <w:rFonts w:ascii="Arial" w:hAnsi="Arial" w:cs="Arial"/>
            <w:b/>
            <w:sz w:val="22"/>
            <w:szCs w:val="22"/>
          </w:rPr>
          <w:t>www.solarlux.com</w:t>
        </w:r>
      </w:hyperlink>
    </w:p>
    <w:p w14:paraId="1BF3FC03" w14:textId="77777777" w:rsidR="0071028A" w:rsidRDefault="0071028A" w:rsidP="00C56832">
      <w:pPr>
        <w:autoSpaceDE w:val="0"/>
        <w:autoSpaceDN w:val="0"/>
        <w:adjustRightInd w:val="0"/>
        <w:spacing w:line="360" w:lineRule="auto"/>
        <w:rPr>
          <w:rFonts w:ascii="Arial" w:hAnsi="Arial" w:cs="Arial"/>
          <w:b/>
          <w:color w:val="595959" w:themeColor="text1" w:themeTint="A6"/>
          <w:sz w:val="22"/>
          <w:szCs w:val="22"/>
        </w:rPr>
      </w:pPr>
    </w:p>
    <w:p w14:paraId="154A7A51" w14:textId="24F43EFA" w:rsidR="00C56832" w:rsidRPr="00034758" w:rsidRDefault="00C56832" w:rsidP="00C56832">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852364">
        <w:rPr>
          <w:rFonts w:ascii="Arial" w:hAnsi="Arial" w:cs="Arial"/>
          <w:color w:val="595959" w:themeColor="text1" w:themeTint="A6"/>
          <w:spacing w:val="-2"/>
          <w:sz w:val="14"/>
          <w:szCs w:val="14"/>
        </w:rPr>
        <w:t>September</w:t>
      </w:r>
      <w:r w:rsidRPr="00034758">
        <w:rPr>
          <w:rFonts w:ascii="Arial" w:hAnsi="Arial" w:cs="Arial"/>
          <w:color w:val="595959" w:themeColor="text1" w:themeTint="A6"/>
          <w:spacing w:val="-2"/>
          <w:sz w:val="14"/>
          <w:szCs w:val="14"/>
        </w:rPr>
        <w:t xml:space="preserve"> 2024 – Abdruck frei – </w:t>
      </w:r>
      <w:r w:rsidR="00A577BD">
        <w:rPr>
          <w:rFonts w:ascii="Arial" w:hAnsi="Arial" w:cs="Arial"/>
          <w:color w:val="595959" w:themeColor="text1" w:themeTint="A6"/>
          <w:spacing w:val="-2"/>
          <w:sz w:val="14"/>
          <w:szCs w:val="14"/>
        </w:rPr>
        <w:t>5.</w:t>
      </w:r>
      <w:r w:rsidR="00336674">
        <w:rPr>
          <w:rFonts w:ascii="Arial" w:hAnsi="Arial" w:cs="Arial"/>
          <w:color w:val="595959" w:themeColor="text1" w:themeTint="A6"/>
          <w:spacing w:val="-2"/>
          <w:sz w:val="14"/>
          <w:szCs w:val="14"/>
        </w:rPr>
        <w:t>395</w:t>
      </w:r>
      <w:r w:rsidRPr="00034758">
        <w:rPr>
          <w:rFonts w:ascii="Arial" w:hAnsi="Arial" w:cs="Arial"/>
          <w:color w:val="595959" w:themeColor="text1" w:themeTint="A6"/>
          <w:spacing w:val="-2"/>
          <w:sz w:val="14"/>
          <w:szCs w:val="14"/>
        </w:rPr>
        <w:t xml:space="preserve"> Zeichen (inkl. Leerzeichen)</w:t>
      </w:r>
    </w:p>
    <w:p w14:paraId="65434479" w14:textId="77777777" w:rsidR="00C56832" w:rsidRDefault="00C56832" w:rsidP="00C56832">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0E7FD1B0" w14:textId="77777777" w:rsidR="00124103" w:rsidRDefault="00124103" w:rsidP="00C56832">
      <w:pPr>
        <w:widowControl w:val="0"/>
        <w:spacing w:line="336" w:lineRule="auto"/>
        <w:ind w:right="-1"/>
        <w:rPr>
          <w:rFonts w:ascii="Arial" w:hAnsi="Arial" w:cs="Arial"/>
          <w:color w:val="595959" w:themeColor="text1" w:themeTint="A6"/>
          <w:sz w:val="14"/>
          <w:szCs w:val="14"/>
        </w:rPr>
      </w:pPr>
    </w:p>
    <w:p w14:paraId="28FB005E" w14:textId="77777777" w:rsidR="00124103" w:rsidRPr="00124103" w:rsidRDefault="00124103" w:rsidP="00124103">
      <w:pPr>
        <w:autoSpaceDE w:val="0"/>
        <w:autoSpaceDN w:val="0"/>
        <w:adjustRightInd w:val="0"/>
        <w:spacing w:line="360" w:lineRule="auto"/>
        <w:rPr>
          <w:rFonts w:ascii="Arial" w:hAnsi="Arial" w:cs="Arial"/>
          <w:b/>
          <w:color w:val="595959" w:themeColor="text1" w:themeTint="A6"/>
          <w:sz w:val="22"/>
          <w:szCs w:val="22"/>
        </w:rPr>
      </w:pPr>
      <w:r w:rsidRPr="00124103">
        <w:rPr>
          <w:rFonts w:ascii="Arial" w:hAnsi="Arial" w:cs="Arial"/>
          <w:b/>
          <w:color w:val="595959" w:themeColor="text1" w:themeTint="A6"/>
          <w:sz w:val="22"/>
          <w:szCs w:val="22"/>
        </w:rPr>
        <w:t>Bildnachweis: Peter Jørgensen für Solarlux GmbH</w:t>
      </w:r>
    </w:p>
    <w:p w14:paraId="73589938" w14:textId="77777777" w:rsidR="00124103" w:rsidRPr="00034758" w:rsidRDefault="00124103" w:rsidP="00C56832">
      <w:pPr>
        <w:widowControl w:val="0"/>
        <w:spacing w:line="336" w:lineRule="auto"/>
        <w:ind w:right="-1"/>
        <w:rPr>
          <w:rFonts w:ascii="Arial" w:hAnsi="Arial" w:cs="Arial"/>
          <w:color w:val="595959" w:themeColor="text1" w:themeTint="A6"/>
          <w:sz w:val="14"/>
          <w:szCs w:val="14"/>
        </w:rPr>
      </w:pPr>
    </w:p>
    <w:p w14:paraId="41163949" w14:textId="75F3573D" w:rsidR="00CC7765" w:rsidRDefault="00C27AE2" w:rsidP="00CC5E83">
      <w:pPr>
        <w:autoSpaceDE w:val="0"/>
        <w:autoSpaceDN w:val="0"/>
        <w:adjustRightInd w:val="0"/>
        <w:spacing w:line="360" w:lineRule="auto"/>
        <w:rPr>
          <w:rFonts w:ascii="Arial" w:hAnsi="Arial" w:cs="Arial"/>
          <w:bCs/>
          <w:color w:val="595959" w:themeColor="text1" w:themeTint="A6"/>
          <w:sz w:val="22"/>
          <w:szCs w:val="22"/>
        </w:rPr>
      </w:pPr>
      <w:r>
        <w:rPr>
          <w:noProof/>
        </w:rPr>
        <w:drawing>
          <wp:inline distT="0" distB="0" distL="0" distR="0" wp14:anchorId="03139499" wp14:editId="12F08907">
            <wp:extent cx="4071068" cy="2713213"/>
            <wp:effectExtent l="0" t="0" r="5715" b="0"/>
            <wp:docPr id="1849133057" name="Grafik 1" descr="Ein Bild, das draußen, Baum,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3057" name="Grafik 1" descr="Ein Bild, das draußen, Baum, Himmel, Gebäude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074928" cy="2715785"/>
                    </a:xfrm>
                    <a:prstGeom prst="rect">
                      <a:avLst/>
                    </a:prstGeom>
                    <a:noFill/>
                    <a:ln>
                      <a:noFill/>
                    </a:ln>
                  </pic:spPr>
                </pic:pic>
              </a:graphicData>
            </a:graphic>
          </wp:inline>
        </w:drawing>
      </w:r>
    </w:p>
    <w:p w14:paraId="174B0157" w14:textId="5772EF7B" w:rsidR="00C56832" w:rsidRDefault="00C27AE2" w:rsidP="00CC5E83">
      <w:pPr>
        <w:autoSpaceDE w:val="0"/>
        <w:autoSpaceDN w:val="0"/>
        <w:adjustRightInd w:val="0"/>
        <w:spacing w:line="360" w:lineRule="auto"/>
        <w:rPr>
          <w:rFonts w:ascii="Arial" w:hAnsi="Arial" w:cs="Arial"/>
          <w:bCs/>
          <w:color w:val="595959" w:themeColor="text1" w:themeTint="A6"/>
          <w:sz w:val="22"/>
          <w:szCs w:val="22"/>
        </w:rPr>
      </w:pPr>
      <w:r w:rsidRPr="00C27AE2">
        <w:rPr>
          <w:rFonts w:ascii="Arial" w:hAnsi="Arial" w:cs="Arial"/>
          <w:b/>
          <w:color w:val="595959" w:themeColor="text1" w:themeTint="A6"/>
          <w:sz w:val="22"/>
          <w:szCs w:val="22"/>
        </w:rPr>
        <w:t>solarlux-balkonverglasung-sl25-ref01973-2532a</w:t>
      </w:r>
      <w:r w:rsidR="00C56832" w:rsidRPr="00034758">
        <w:rPr>
          <w:rFonts w:ascii="Arial" w:hAnsi="Arial" w:cs="Arial"/>
          <w:b/>
          <w:color w:val="595959" w:themeColor="text1" w:themeTint="A6"/>
          <w:sz w:val="22"/>
          <w:szCs w:val="22"/>
        </w:rPr>
        <w:t>.jpg:</w:t>
      </w:r>
      <w:r w:rsidR="00C56832" w:rsidRPr="00034758">
        <w:rPr>
          <w:rFonts w:ascii="Arial" w:hAnsi="Arial" w:cs="Arial"/>
          <w:bCs/>
          <w:color w:val="595959" w:themeColor="text1" w:themeTint="A6"/>
          <w:sz w:val="22"/>
          <w:szCs w:val="22"/>
        </w:rPr>
        <w:t xml:space="preserve"> </w:t>
      </w:r>
      <w:r w:rsidR="001E0EBA">
        <w:rPr>
          <w:rFonts w:ascii="Arial" w:hAnsi="Arial" w:cs="Arial"/>
          <w:bCs/>
          <w:color w:val="595959" w:themeColor="text1" w:themeTint="A6"/>
          <w:sz w:val="22"/>
          <w:szCs w:val="22"/>
        </w:rPr>
        <w:t xml:space="preserve">Gelebte Nachhaltigkeit: </w:t>
      </w:r>
      <w:r w:rsidR="00245D3E">
        <w:rPr>
          <w:rFonts w:ascii="Arial" w:hAnsi="Arial" w:cs="Arial"/>
          <w:bCs/>
          <w:color w:val="595959" w:themeColor="text1" w:themeTint="A6"/>
          <w:sz w:val="22"/>
          <w:szCs w:val="22"/>
        </w:rPr>
        <w:t xml:space="preserve">Im Zuge einer </w:t>
      </w:r>
      <w:r w:rsidR="001E0EBA">
        <w:rPr>
          <w:rFonts w:ascii="Arial" w:hAnsi="Arial" w:cs="Arial"/>
          <w:bCs/>
          <w:color w:val="595959" w:themeColor="text1" w:themeTint="A6"/>
          <w:sz w:val="22"/>
          <w:szCs w:val="22"/>
        </w:rPr>
        <w:t xml:space="preserve">komplexen </w:t>
      </w:r>
      <w:r w:rsidR="00245D3E">
        <w:rPr>
          <w:rFonts w:ascii="Arial" w:hAnsi="Arial" w:cs="Arial"/>
          <w:bCs/>
          <w:color w:val="595959" w:themeColor="text1" w:themeTint="A6"/>
          <w:sz w:val="22"/>
          <w:szCs w:val="22"/>
        </w:rPr>
        <w:t xml:space="preserve">Sanierung </w:t>
      </w:r>
      <w:r w:rsidR="00EA2646">
        <w:rPr>
          <w:rFonts w:ascii="Arial" w:hAnsi="Arial" w:cs="Arial"/>
          <w:bCs/>
          <w:color w:val="595959" w:themeColor="text1" w:themeTint="A6"/>
          <w:sz w:val="22"/>
          <w:szCs w:val="22"/>
        </w:rPr>
        <w:t xml:space="preserve">erhielt </w:t>
      </w:r>
      <w:r w:rsidR="001E0EBA">
        <w:rPr>
          <w:rFonts w:ascii="Arial" w:hAnsi="Arial" w:cs="Arial"/>
          <w:bCs/>
          <w:color w:val="595959" w:themeColor="text1" w:themeTint="A6"/>
          <w:sz w:val="22"/>
          <w:szCs w:val="22"/>
        </w:rPr>
        <w:t xml:space="preserve">das </w:t>
      </w:r>
      <w:r w:rsidR="00FE556C">
        <w:rPr>
          <w:rFonts w:ascii="Arial" w:hAnsi="Arial" w:cs="Arial"/>
          <w:bCs/>
          <w:color w:val="595959" w:themeColor="text1" w:themeTint="A6"/>
          <w:sz w:val="22"/>
          <w:szCs w:val="22"/>
        </w:rPr>
        <w:t xml:space="preserve">in die Jahre gekommene </w:t>
      </w:r>
      <w:r w:rsidR="001E0EBA">
        <w:rPr>
          <w:rFonts w:ascii="Arial" w:hAnsi="Arial" w:cs="Arial"/>
          <w:bCs/>
          <w:color w:val="595959" w:themeColor="text1" w:themeTint="A6"/>
          <w:sz w:val="22"/>
          <w:szCs w:val="22"/>
        </w:rPr>
        <w:t>Hochhaus Kronprinsen</w:t>
      </w:r>
      <w:r w:rsidR="00EA2646">
        <w:rPr>
          <w:rFonts w:ascii="Arial" w:hAnsi="Arial" w:cs="Arial"/>
          <w:bCs/>
          <w:color w:val="595959" w:themeColor="text1" w:themeTint="A6"/>
          <w:sz w:val="22"/>
          <w:szCs w:val="22"/>
        </w:rPr>
        <w:t xml:space="preserve"> </w:t>
      </w:r>
      <w:r w:rsidR="001E0EBA">
        <w:rPr>
          <w:rFonts w:ascii="Arial" w:hAnsi="Arial" w:cs="Arial"/>
          <w:bCs/>
          <w:color w:val="595959" w:themeColor="text1" w:themeTint="A6"/>
          <w:sz w:val="22"/>
          <w:szCs w:val="22"/>
        </w:rPr>
        <w:t xml:space="preserve">eine </w:t>
      </w:r>
      <w:r w:rsidR="00C56832">
        <w:rPr>
          <w:rFonts w:ascii="Arial" w:hAnsi="Arial" w:cs="Arial"/>
          <w:bCs/>
          <w:color w:val="595959" w:themeColor="text1" w:themeTint="A6"/>
          <w:sz w:val="22"/>
          <w:szCs w:val="22"/>
        </w:rPr>
        <w:t>n</w:t>
      </w:r>
      <w:r w:rsidR="001E0EBA">
        <w:rPr>
          <w:rFonts w:ascii="Arial" w:hAnsi="Arial" w:cs="Arial"/>
          <w:bCs/>
          <w:color w:val="595959" w:themeColor="text1" w:themeTint="A6"/>
          <w:sz w:val="22"/>
          <w:szCs w:val="22"/>
        </w:rPr>
        <w:t xml:space="preserve">eue </w:t>
      </w:r>
      <w:r w:rsidR="004929E5">
        <w:rPr>
          <w:rFonts w:ascii="Arial" w:hAnsi="Arial" w:cs="Arial"/>
          <w:bCs/>
          <w:color w:val="595959" w:themeColor="text1" w:themeTint="A6"/>
          <w:sz w:val="22"/>
          <w:szCs w:val="22"/>
        </w:rPr>
        <w:t>Keramik</w:t>
      </w:r>
      <w:r w:rsidR="003332B4">
        <w:rPr>
          <w:rFonts w:ascii="Arial" w:hAnsi="Arial" w:cs="Arial"/>
          <w:bCs/>
          <w:color w:val="595959" w:themeColor="text1" w:themeTint="A6"/>
          <w:sz w:val="22"/>
          <w:szCs w:val="22"/>
        </w:rPr>
        <w:t>f</w:t>
      </w:r>
      <w:r w:rsidR="001E0EBA">
        <w:rPr>
          <w:rFonts w:ascii="Arial" w:hAnsi="Arial" w:cs="Arial"/>
          <w:bCs/>
          <w:color w:val="595959" w:themeColor="text1" w:themeTint="A6"/>
          <w:sz w:val="22"/>
          <w:szCs w:val="22"/>
        </w:rPr>
        <w:t xml:space="preserve">assade </w:t>
      </w:r>
      <w:r w:rsidR="00C2215C">
        <w:rPr>
          <w:rFonts w:ascii="Arial" w:hAnsi="Arial" w:cs="Arial"/>
          <w:bCs/>
          <w:color w:val="595959" w:themeColor="text1" w:themeTint="A6"/>
          <w:sz w:val="22"/>
          <w:szCs w:val="22"/>
        </w:rPr>
        <w:t xml:space="preserve">mit einem Mosaik </w:t>
      </w:r>
      <w:r w:rsidR="001E0EBA">
        <w:rPr>
          <w:rFonts w:ascii="Arial" w:hAnsi="Arial" w:cs="Arial"/>
          <w:bCs/>
          <w:color w:val="595959" w:themeColor="text1" w:themeTint="A6"/>
          <w:sz w:val="22"/>
          <w:szCs w:val="22"/>
        </w:rPr>
        <w:t xml:space="preserve">aus </w:t>
      </w:r>
      <w:r w:rsidR="001E0EBA" w:rsidRPr="00B872BA">
        <w:rPr>
          <w:rFonts w:ascii="Arial" w:hAnsi="Arial" w:cs="Arial"/>
          <w:bCs/>
          <w:color w:val="595959" w:themeColor="text1" w:themeTint="A6"/>
          <w:sz w:val="22"/>
          <w:szCs w:val="22"/>
        </w:rPr>
        <w:t xml:space="preserve">1,9 Millionen </w:t>
      </w:r>
      <w:r w:rsidR="001E0EBA">
        <w:rPr>
          <w:rFonts w:ascii="Arial" w:hAnsi="Arial" w:cs="Arial"/>
          <w:bCs/>
          <w:color w:val="595959" w:themeColor="text1" w:themeTint="A6"/>
          <w:sz w:val="22"/>
          <w:szCs w:val="22"/>
        </w:rPr>
        <w:t>blauen Fliesen</w:t>
      </w:r>
      <w:r w:rsidR="00254968">
        <w:rPr>
          <w:rFonts w:ascii="Arial" w:hAnsi="Arial" w:cs="Arial"/>
          <w:bCs/>
          <w:color w:val="595959" w:themeColor="text1" w:themeTint="A6"/>
          <w:sz w:val="22"/>
          <w:szCs w:val="22"/>
        </w:rPr>
        <w:t xml:space="preserve">. </w:t>
      </w:r>
    </w:p>
    <w:p w14:paraId="52735459" w14:textId="77777777" w:rsidR="00B60362" w:rsidRDefault="00B60362" w:rsidP="00CC5E83">
      <w:pPr>
        <w:autoSpaceDE w:val="0"/>
        <w:autoSpaceDN w:val="0"/>
        <w:adjustRightInd w:val="0"/>
        <w:spacing w:line="360" w:lineRule="auto"/>
        <w:rPr>
          <w:rFonts w:ascii="Arial" w:hAnsi="Arial" w:cs="Arial"/>
          <w:bCs/>
          <w:color w:val="595959" w:themeColor="text1" w:themeTint="A6"/>
          <w:sz w:val="22"/>
          <w:szCs w:val="22"/>
        </w:rPr>
      </w:pPr>
    </w:p>
    <w:p w14:paraId="286E8FFE" w14:textId="18F29246" w:rsidR="00B60362" w:rsidRDefault="00B60362"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2CE254D5" wp14:editId="6B017FB9">
            <wp:extent cx="4086970" cy="2724436"/>
            <wp:effectExtent l="0" t="0" r="8890" b="0"/>
            <wp:docPr id="1991830940" name="Grafik 5" descr="Ein Bild, das draußen, Himmel, Gras,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30940" name="Grafik 5" descr="Ein Bild, das draußen, Himmel, Gras, Wolk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20293" cy="2746649"/>
                    </a:xfrm>
                    <a:prstGeom prst="rect">
                      <a:avLst/>
                    </a:prstGeom>
                  </pic:spPr>
                </pic:pic>
              </a:graphicData>
            </a:graphic>
          </wp:inline>
        </w:drawing>
      </w:r>
    </w:p>
    <w:p w14:paraId="435ECEDB" w14:textId="29A7DBFE" w:rsidR="00762CC5" w:rsidRDefault="00D7532F" w:rsidP="00CC5E83">
      <w:pPr>
        <w:autoSpaceDE w:val="0"/>
        <w:autoSpaceDN w:val="0"/>
        <w:adjustRightInd w:val="0"/>
        <w:spacing w:line="360" w:lineRule="auto"/>
        <w:rPr>
          <w:rFonts w:ascii="Arial" w:hAnsi="Arial" w:cs="Arial"/>
          <w:bCs/>
          <w:color w:val="595959" w:themeColor="text1" w:themeTint="A6"/>
          <w:sz w:val="22"/>
          <w:szCs w:val="22"/>
        </w:rPr>
      </w:pPr>
      <w:r w:rsidRPr="00D7532F">
        <w:rPr>
          <w:rFonts w:ascii="Arial" w:hAnsi="Arial" w:cs="Arial"/>
          <w:b/>
          <w:color w:val="595959" w:themeColor="text1" w:themeTint="A6"/>
          <w:sz w:val="22"/>
          <w:szCs w:val="22"/>
        </w:rPr>
        <w:t>solarlux-balkonverglasung-sl25-ref01973-2545</w:t>
      </w:r>
      <w:r w:rsidR="00B60362" w:rsidRPr="00034758">
        <w:rPr>
          <w:rFonts w:ascii="Arial" w:hAnsi="Arial" w:cs="Arial"/>
          <w:b/>
          <w:color w:val="595959" w:themeColor="text1" w:themeTint="A6"/>
          <w:sz w:val="22"/>
          <w:szCs w:val="22"/>
        </w:rPr>
        <w:t>.jpg:</w:t>
      </w:r>
      <w:r w:rsidR="00B60362" w:rsidRPr="00034758">
        <w:rPr>
          <w:rFonts w:ascii="Arial" w:hAnsi="Arial" w:cs="Arial"/>
          <w:bCs/>
          <w:color w:val="595959" w:themeColor="text1" w:themeTint="A6"/>
          <w:sz w:val="22"/>
          <w:szCs w:val="22"/>
        </w:rPr>
        <w:t xml:space="preserve"> </w:t>
      </w:r>
      <w:r w:rsidR="00CA39CE">
        <w:rPr>
          <w:rFonts w:ascii="Arial" w:hAnsi="Arial" w:cs="Arial"/>
          <w:bCs/>
          <w:color w:val="595959" w:themeColor="text1" w:themeTint="A6"/>
          <w:sz w:val="22"/>
          <w:szCs w:val="22"/>
        </w:rPr>
        <w:t xml:space="preserve">Einst inspiriert vom </w:t>
      </w:r>
      <w:r w:rsidR="00CF7E00">
        <w:rPr>
          <w:rFonts w:ascii="Arial" w:hAnsi="Arial" w:cs="Arial"/>
          <w:bCs/>
          <w:color w:val="595959" w:themeColor="text1" w:themeTint="A6"/>
          <w:sz w:val="22"/>
          <w:szCs w:val="22"/>
        </w:rPr>
        <w:t xml:space="preserve">weltberühmten </w:t>
      </w:r>
      <w:r w:rsidR="009378FB">
        <w:rPr>
          <w:rFonts w:ascii="Arial" w:hAnsi="Arial" w:cs="Arial"/>
          <w:bCs/>
          <w:color w:val="595959" w:themeColor="text1" w:themeTint="A6"/>
          <w:sz w:val="22"/>
          <w:szCs w:val="22"/>
        </w:rPr>
        <w:t>Pirelli-Hochhaus in Mailand</w:t>
      </w:r>
      <w:r w:rsidR="008D5351">
        <w:rPr>
          <w:rFonts w:ascii="Arial" w:hAnsi="Arial" w:cs="Arial"/>
          <w:bCs/>
          <w:color w:val="595959" w:themeColor="text1" w:themeTint="A6"/>
          <w:sz w:val="22"/>
          <w:szCs w:val="22"/>
        </w:rPr>
        <w:t xml:space="preserve"> und seiner schimmernden </w:t>
      </w:r>
      <w:r w:rsidR="00C874E0">
        <w:rPr>
          <w:rFonts w:ascii="Arial" w:hAnsi="Arial" w:cs="Arial"/>
          <w:bCs/>
          <w:color w:val="595959" w:themeColor="text1" w:themeTint="A6"/>
          <w:sz w:val="22"/>
          <w:szCs w:val="22"/>
        </w:rPr>
        <w:t>Glasmosaikf</w:t>
      </w:r>
      <w:r w:rsidR="008D5351">
        <w:rPr>
          <w:rFonts w:ascii="Arial" w:hAnsi="Arial" w:cs="Arial"/>
          <w:bCs/>
          <w:color w:val="595959" w:themeColor="text1" w:themeTint="A6"/>
          <w:sz w:val="22"/>
          <w:szCs w:val="22"/>
        </w:rPr>
        <w:t xml:space="preserve">assade </w:t>
      </w:r>
      <w:r w:rsidR="007B6C50">
        <w:rPr>
          <w:rFonts w:ascii="Arial" w:hAnsi="Arial" w:cs="Arial"/>
          <w:bCs/>
          <w:color w:val="595959" w:themeColor="text1" w:themeTint="A6"/>
          <w:sz w:val="22"/>
          <w:szCs w:val="22"/>
        </w:rPr>
        <w:t xml:space="preserve">gelang </w:t>
      </w:r>
      <w:r w:rsidR="006939E1">
        <w:rPr>
          <w:rFonts w:ascii="Arial" w:hAnsi="Arial" w:cs="Arial"/>
          <w:bCs/>
          <w:color w:val="595959" w:themeColor="text1" w:themeTint="A6"/>
          <w:sz w:val="22"/>
          <w:szCs w:val="22"/>
        </w:rPr>
        <w:t xml:space="preserve">es </w:t>
      </w:r>
      <w:r w:rsidR="004E2C30">
        <w:rPr>
          <w:rFonts w:ascii="Arial" w:hAnsi="Arial" w:cs="Arial"/>
          <w:bCs/>
          <w:color w:val="595959" w:themeColor="text1" w:themeTint="A6"/>
          <w:sz w:val="22"/>
          <w:szCs w:val="22"/>
        </w:rPr>
        <w:t xml:space="preserve">den Architekten von </w:t>
      </w:r>
      <w:r w:rsidR="00CF7E00">
        <w:rPr>
          <w:rFonts w:ascii="Arial" w:hAnsi="Arial" w:cs="Arial"/>
          <w:bCs/>
          <w:color w:val="595959" w:themeColor="text1" w:themeTint="A6"/>
          <w:sz w:val="22"/>
          <w:szCs w:val="22"/>
        </w:rPr>
        <w:t>FOJAB</w:t>
      </w:r>
      <w:r w:rsidR="00816EE0">
        <w:rPr>
          <w:rFonts w:ascii="Arial" w:hAnsi="Arial" w:cs="Arial"/>
          <w:bCs/>
          <w:color w:val="595959" w:themeColor="text1" w:themeTint="A6"/>
          <w:sz w:val="22"/>
          <w:szCs w:val="22"/>
        </w:rPr>
        <w:t>,</w:t>
      </w:r>
      <w:r w:rsidR="00CF7E00">
        <w:rPr>
          <w:rFonts w:ascii="Arial" w:hAnsi="Arial" w:cs="Arial"/>
          <w:bCs/>
          <w:color w:val="595959" w:themeColor="text1" w:themeTint="A6"/>
          <w:sz w:val="22"/>
          <w:szCs w:val="22"/>
        </w:rPr>
        <w:t xml:space="preserve"> die </w:t>
      </w:r>
      <w:r w:rsidR="008150AC">
        <w:rPr>
          <w:rFonts w:ascii="Arial" w:hAnsi="Arial" w:cs="Arial"/>
          <w:bCs/>
          <w:color w:val="595959" w:themeColor="text1" w:themeTint="A6"/>
          <w:sz w:val="22"/>
          <w:szCs w:val="22"/>
        </w:rPr>
        <w:t xml:space="preserve">einzigartigen architektonischen Werte </w:t>
      </w:r>
      <w:r w:rsidR="00C56832">
        <w:rPr>
          <w:rFonts w:ascii="Arial" w:hAnsi="Arial" w:cs="Arial"/>
          <w:bCs/>
          <w:color w:val="595959" w:themeColor="text1" w:themeTint="A6"/>
          <w:sz w:val="22"/>
          <w:szCs w:val="22"/>
        </w:rPr>
        <w:t xml:space="preserve">des Kronprinsen </w:t>
      </w:r>
      <w:r w:rsidR="008150AC">
        <w:rPr>
          <w:rFonts w:ascii="Arial" w:hAnsi="Arial" w:cs="Arial"/>
          <w:bCs/>
          <w:color w:val="595959" w:themeColor="text1" w:themeTint="A6"/>
          <w:sz w:val="22"/>
          <w:szCs w:val="22"/>
        </w:rPr>
        <w:t>wieder herzustellen</w:t>
      </w:r>
      <w:r w:rsidR="000C08B0">
        <w:rPr>
          <w:rFonts w:ascii="Arial" w:hAnsi="Arial" w:cs="Arial"/>
          <w:bCs/>
          <w:color w:val="595959" w:themeColor="text1" w:themeTint="A6"/>
          <w:sz w:val="22"/>
          <w:szCs w:val="22"/>
        </w:rPr>
        <w:t xml:space="preserve">. </w:t>
      </w:r>
    </w:p>
    <w:p w14:paraId="5B3A6D0D" w14:textId="21CFAF2C" w:rsidR="00862865" w:rsidRDefault="00B60362" w:rsidP="00CC5E83">
      <w:pPr>
        <w:autoSpaceDE w:val="0"/>
        <w:autoSpaceDN w:val="0"/>
        <w:adjustRightInd w:val="0"/>
        <w:spacing w:line="360" w:lineRule="auto"/>
        <w:rPr>
          <w:rFonts w:ascii="Arial" w:hAnsi="Arial" w:cs="Arial"/>
          <w:bCs/>
          <w:color w:val="595959" w:themeColor="text1" w:themeTint="A6"/>
          <w:sz w:val="22"/>
          <w:szCs w:val="22"/>
        </w:rPr>
      </w:pPr>
      <w:r>
        <w:rPr>
          <w:noProof/>
        </w:rPr>
        <w:drawing>
          <wp:inline distT="0" distB="0" distL="0" distR="0" wp14:anchorId="377FDD30" wp14:editId="17186E6C">
            <wp:extent cx="3967701" cy="2644323"/>
            <wp:effectExtent l="0" t="0" r="0" b="3810"/>
            <wp:docPr id="1013923349" name="Grafik 4" descr="Ein Bild, das Gebäude, draußen, Himmel, Hoch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23349" name="Grafik 4" descr="Ein Bild, das Gebäude, draußen, Himmel, Hochhaus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980723" cy="2653002"/>
                    </a:xfrm>
                    <a:prstGeom prst="rect">
                      <a:avLst/>
                    </a:prstGeom>
                    <a:noFill/>
                    <a:ln>
                      <a:noFill/>
                    </a:ln>
                  </pic:spPr>
                </pic:pic>
              </a:graphicData>
            </a:graphic>
          </wp:inline>
        </w:drawing>
      </w:r>
    </w:p>
    <w:p w14:paraId="10FE0EF3" w14:textId="70E335BD" w:rsidR="00C7643D" w:rsidRDefault="00D7532F" w:rsidP="00CC5E83">
      <w:pPr>
        <w:autoSpaceDE w:val="0"/>
        <w:autoSpaceDN w:val="0"/>
        <w:adjustRightInd w:val="0"/>
        <w:spacing w:line="360" w:lineRule="auto"/>
        <w:rPr>
          <w:rFonts w:ascii="Arial" w:hAnsi="Arial" w:cs="Arial"/>
          <w:bCs/>
          <w:color w:val="595959" w:themeColor="text1" w:themeTint="A6"/>
          <w:sz w:val="22"/>
          <w:szCs w:val="22"/>
        </w:rPr>
      </w:pPr>
      <w:r w:rsidRPr="00D7532F">
        <w:rPr>
          <w:rFonts w:ascii="Arial" w:hAnsi="Arial" w:cs="Arial"/>
          <w:b/>
          <w:color w:val="595959" w:themeColor="text1" w:themeTint="A6"/>
          <w:sz w:val="22"/>
          <w:szCs w:val="22"/>
        </w:rPr>
        <w:t>solarlux-balkonverglasung-sl25-ref01973-0503</w:t>
      </w:r>
      <w:r w:rsidR="00B60362" w:rsidRPr="00034758">
        <w:rPr>
          <w:rFonts w:ascii="Arial" w:hAnsi="Arial" w:cs="Arial"/>
          <w:b/>
          <w:color w:val="595959" w:themeColor="text1" w:themeTint="A6"/>
          <w:sz w:val="22"/>
          <w:szCs w:val="22"/>
        </w:rPr>
        <w:t>.jpg:</w:t>
      </w:r>
      <w:r w:rsidR="00B60362" w:rsidRPr="00034758">
        <w:rPr>
          <w:rFonts w:ascii="Arial" w:hAnsi="Arial" w:cs="Arial"/>
          <w:bCs/>
          <w:color w:val="595959" w:themeColor="text1" w:themeTint="A6"/>
          <w:sz w:val="22"/>
          <w:szCs w:val="22"/>
        </w:rPr>
        <w:t xml:space="preserve"> </w:t>
      </w:r>
      <w:r w:rsidR="003D7127">
        <w:rPr>
          <w:rFonts w:ascii="Arial" w:hAnsi="Arial" w:cs="Arial"/>
          <w:bCs/>
          <w:color w:val="595959" w:themeColor="text1" w:themeTint="A6"/>
          <w:sz w:val="22"/>
          <w:szCs w:val="22"/>
        </w:rPr>
        <w:t>Prägnant ist die Fenster</w:t>
      </w:r>
      <w:r w:rsidR="007940CF">
        <w:rPr>
          <w:rFonts w:ascii="Arial" w:hAnsi="Arial" w:cs="Arial"/>
          <w:bCs/>
          <w:color w:val="595959" w:themeColor="text1" w:themeTint="A6"/>
          <w:sz w:val="22"/>
          <w:szCs w:val="22"/>
        </w:rPr>
        <w:t xml:space="preserve">anordnung, die auf einem fast quadratischen </w:t>
      </w:r>
      <w:r w:rsidR="00F669A6">
        <w:rPr>
          <w:rFonts w:ascii="Arial" w:hAnsi="Arial" w:cs="Arial"/>
          <w:bCs/>
          <w:color w:val="595959" w:themeColor="text1" w:themeTint="A6"/>
          <w:sz w:val="22"/>
          <w:szCs w:val="22"/>
        </w:rPr>
        <w:t>Raster</w:t>
      </w:r>
      <w:r w:rsidR="00F07BFF">
        <w:rPr>
          <w:rFonts w:ascii="Arial" w:hAnsi="Arial" w:cs="Arial"/>
          <w:bCs/>
          <w:color w:val="595959" w:themeColor="text1" w:themeTint="A6"/>
          <w:sz w:val="22"/>
          <w:szCs w:val="22"/>
        </w:rPr>
        <w:t xml:space="preserve"> basiert</w:t>
      </w:r>
      <w:r w:rsidR="00B60362">
        <w:rPr>
          <w:rFonts w:ascii="Arial" w:hAnsi="Arial" w:cs="Arial"/>
          <w:bCs/>
          <w:color w:val="595959" w:themeColor="text1" w:themeTint="A6"/>
          <w:sz w:val="22"/>
          <w:szCs w:val="22"/>
        </w:rPr>
        <w:t xml:space="preserve">. </w:t>
      </w:r>
      <w:r w:rsidR="007D6D8F">
        <w:rPr>
          <w:rFonts w:ascii="Arial" w:hAnsi="Arial" w:cs="Arial"/>
          <w:bCs/>
          <w:color w:val="595959" w:themeColor="text1" w:themeTint="A6"/>
          <w:sz w:val="22"/>
          <w:szCs w:val="22"/>
        </w:rPr>
        <w:t xml:space="preserve">Die </w:t>
      </w:r>
      <w:r w:rsidR="00DD0965">
        <w:rPr>
          <w:rFonts w:ascii="Arial" w:hAnsi="Arial" w:cs="Arial"/>
          <w:bCs/>
          <w:color w:val="595959" w:themeColor="text1" w:themeTint="A6"/>
          <w:sz w:val="22"/>
          <w:szCs w:val="22"/>
        </w:rPr>
        <w:t>oberen</w:t>
      </w:r>
      <w:r w:rsidR="0000017A">
        <w:rPr>
          <w:rFonts w:ascii="Arial" w:hAnsi="Arial" w:cs="Arial"/>
          <w:bCs/>
          <w:color w:val="595959" w:themeColor="text1" w:themeTint="A6"/>
          <w:sz w:val="22"/>
          <w:szCs w:val="22"/>
        </w:rPr>
        <w:t>, neuen</w:t>
      </w:r>
      <w:r w:rsidR="00DD0965">
        <w:rPr>
          <w:rFonts w:ascii="Arial" w:hAnsi="Arial" w:cs="Arial"/>
          <w:bCs/>
          <w:color w:val="595959" w:themeColor="text1" w:themeTint="A6"/>
          <w:sz w:val="22"/>
          <w:szCs w:val="22"/>
        </w:rPr>
        <w:t xml:space="preserve"> </w:t>
      </w:r>
      <w:r w:rsidR="00D3280C">
        <w:rPr>
          <w:rFonts w:ascii="Arial" w:hAnsi="Arial" w:cs="Arial"/>
          <w:bCs/>
          <w:color w:val="595959" w:themeColor="text1" w:themeTint="A6"/>
          <w:sz w:val="22"/>
          <w:szCs w:val="22"/>
        </w:rPr>
        <w:t>Fensterbän</w:t>
      </w:r>
      <w:r w:rsidR="00DD0965">
        <w:rPr>
          <w:rFonts w:ascii="Arial" w:hAnsi="Arial" w:cs="Arial"/>
          <w:bCs/>
          <w:color w:val="595959" w:themeColor="text1" w:themeTint="A6"/>
          <w:sz w:val="22"/>
          <w:szCs w:val="22"/>
        </w:rPr>
        <w:t xml:space="preserve">der markieren den </w:t>
      </w:r>
      <w:r w:rsidR="003831C0">
        <w:rPr>
          <w:rFonts w:ascii="Arial" w:hAnsi="Arial" w:cs="Arial"/>
          <w:bCs/>
          <w:color w:val="595959" w:themeColor="text1" w:themeTint="A6"/>
          <w:sz w:val="22"/>
          <w:szCs w:val="22"/>
        </w:rPr>
        <w:t>Gebäudeabschluss</w:t>
      </w:r>
      <w:r w:rsidR="00DD0965">
        <w:rPr>
          <w:rFonts w:ascii="Arial" w:hAnsi="Arial" w:cs="Arial"/>
          <w:bCs/>
          <w:color w:val="595959" w:themeColor="text1" w:themeTint="A6"/>
          <w:sz w:val="22"/>
          <w:szCs w:val="22"/>
        </w:rPr>
        <w:t xml:space="preserve">. Die optische Tiefe der Loggien sollte </w:t>
      </w:r>
      <w:r w:rsidR="008F578B">
        <w:rPr>
          <w:rFonts w:ascii="Arial" w:hAnsi="Arial" w:cs="Arial"/>
          <w:bCs/>
          <w:color w:val="595959" w:themeColor="text1" w:themeTint="A6"/>
          <w:sz w:val="22"/>
          <w:szCs w:val="22"/>
        </w:rPr>
        <w:t xml:space="preserve">trotz neuer Balkonverglasung erhalten bleiben. </w:t>
      </w:r>
    </w:p>
    <w:p w14:paraId="6B029EE2" w14:textId="77777777" w:rsidR="00B60362" w:rsidRDefault="00B60362" w:rsidP="00B60362">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429CA617" wp14:editId="2A65B709">
            <wp:extent cx="3991555" cy="2660833"/>
            <wp:effectExtent l="0" t="0" r="9525" b="6350"/>
            <wp:docPr id="1490404194" name="Grafik 7" descr="Ein Bild, das Gebäude, Fenster, Wohnung, Fassa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4194" name="Grafik 7" descr="Ein Bild, das Gebäude, Fenster, Wohnung, Fassade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3998102" cy="2665197"/>
                    </a:xfrm>
                    <a:prstGeom prst="rect">
                      <a:avLst/>
                    </a:prstGeom>
                  </pic:spPr>
                </pic:pic>
              </a:graphicData>
            </a:graphic>
          </wp:inline>
        </w:drawing>
      </w:r>
    </w:p>
    <w:p w14:paraId="2337E7B1" w14:textId="679D5C0C" w:rsidR="00816EE0" w:rsidRDefault="00D8545B" w:rsidP="00B60362">
      <w:pPr>
        <w:autoSpaceDE w:val="0"/>
        <w:autoSpaceDN w:val="0"/>
        <w:adjustRightInd w:val="0"/>
        <w:spacing w:line="360" w:lineRule="auto"/>
        <w:rPr>
          <w:rFonts w:ascii="Arial" w:hAnsi="Arial" w:cs="Arial"/>
          <w:bCs/>
          <w:color w:val="595959" w:themeColor="text1" w:themeTint="A6"/>
          <w:sz w:val="22"/>
          <w:szCs w:val="22"/>
        </w:rPr>
      </w:pPr>
      <w:r w:rsidRPr="00D8545B">
        <w:rPr>
          <w:rFonts w:ascii="Arial" w:hAnsi="Arial" w:cs="Arial"/>
          <w:b/>
          <w:color w:val="595959" w:themeColor="text1" w:themeTint="A6"/>
          <w:sz w:val="22"/>
          <w:szCs w:val="22"/>
        </w:rPr>
        <w:t>solarlux-balkonverglasung-sl25-ref01973-0589</w:t>
      </w:r>
      <w:r w:rsidR="00B60362" w:rsidRPr="00034758">
        <w:rPr>
          <w:rFonts w:ascii="Arial" w:hAnsi="Arial" w:cs="Arial"/>
          <w:b/>
          <w:color w:val="595959" w:themeColor="text1" w:themeTint="A6"/>
          <w:sz w:val="22"/>
          <w:szCs w:val="22"/>
        </w:rPr>
        <w:t>.jpg:</w:t>
      </w:r>
      <w:r w:rsidR="00B60362" w:rsidRPr="00034758">
        <w:rPr>
          <w:rFonts w:ascii="Arial" w:hAnsi="Arial" w:cs="Arial"/>
          <w:bCs/>
          <w:color w:val="595959" w:themeColor="text1" w:themeTint="A6"/>
          <w:sz w:val="22"/>
          <w:szCs w:val="22"/>
        </w:rPr>
        <w:t xml:space="preserve"> </w:t>
      </w:r>
      <w:r w:rsidR="00B60362">
        <w:rPr>
          <w:rFonts w:ascii="Arial" w:hAnsi="Arial" w:cs="Arial"/>
          <w:bCs/>
          <w:color w:val="595959" w:themeColor="text1" w:themeTint="A6"/>
          <w:sz w:val="22"/>
          <w:szCs w:val="22"/>
        </w:rPr>
        <w:t xml:space="preserve">Ein effektiver Windschutz durch Balkonverglasungen ist in Hochhäusern vor allem in den oberen Geschossen relevant. In den unteren Etagen schützt das Solarlux Schiebe-Dreh-System die Mieter*innen des Kronprinsen zusätzlich vor Straßenlärm. </w:t>
      </w:r>
    </w:p>
    <w:p w14:paraId="4B27564C" w14:textId="77777777" w:rsidR="00816EE0" w:rsidRDefault="00816EE0" w:rsidP="00B60362">
      <w:pPr>
        <w:autoSpaceDE w:val="0"/>
        <w:autoSpaceDN w:val="0"/>
        <w:adjustRightInd w:val="0"/>
        <w:spacing w:line="360" w:lineRule="auto"/>
        <w:rPr>
          <w:rFonts w:ascii="Arial" w:hAnsi="Arial" w:cs="Arial"/>
          <w:bCs/>
          <w:color w:val="595959" w:themeColor="text1" w:themeTint="A6"/>
          <w:sz w:val="22"/>
          <w:szCs w:val="22"/>
        </w:rPr>
      </w:pPr>
    </w:p>
    <w:p w14:paraId="77E96F17" w14:textId="28F5AD90" w:rsidR="00055F19" w:rsidRDefault="00055F19" w:rsidP="00B60362">
      <w:pPr>
        <w:autoSpaceDE w:val="0"/>
        <w:autoSpaceDN w:val="0"/>
        <w:adjustRightInd w:val="0"/>
        <w:spacing w:line="360" w:lineRule="auto"/>
        <w:rPr>
          <w:rFonts w:ascii="Arial" w:hAnsi="Arial" w:cs="Arial"/>
          <w:bCs/>
          <w:color w:val="595959" w:themeColor="text1" w:themeTint="A6"/>
          <w:sz w:val="22"/>
          <w:szCs w:val="22"/>
        </w:rPr>
      </w:pPr>
      <w:r>
        <w:rPr>
          <w:noProof/>
        </w:rPr>
        <w:drawing>
          <wp:inline distT="0" distB="0" distL="0" distR="0" wp14:anchorId="3355FE10" wp14:editId="5E803E5A">
            <wp:extent cx="3990975" cy="2659834"/>
            <wp:effectExtent l="0" t="0" r="0" b="7620"/>
            <wp:docPr id="22242655" name="Grafik 9" descr="Ein Bild, das Fenster, Gebäude, Wohnung, Fassa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55" name="Grafik 9" descr="Ein Bild, das Fenster, Gebäude, Wohnung, Fassad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013030" cy="2674533"/>
                    </a:xfrm>
                    <a:prstGeom prst="rect">
                      <a:avLst/>
                    </a:prstGeom>
                    <a:noFill/>
                    <a:ln>
                      <a:noFill/>
                    </a:ln>
                  </pic:spPr>
                </pic:pic>
              </a:graphicData>
            </a:graphic>
          </wp:inline>
        </w:drawing>
      </w:r>
    </w:p>
    <w:p w14:paraId="0B209660" w14:textId="0E81A4D8" w:rsidR="00055F19" w:rsidRDefault="00D8545B" w:rsidP="00B60362">
      <w:pPr>
        <w:autoSpaceDE w:val="0"/>
        <w:autoSpaceDN w:val="0"/>
        <w:adjustRightInd w:val="0"/>
        <w:spacing w:line="360" w:lineRule="auto"/>
        <w:rPr>
          <w:rFonts w:ascii="Arial" w:hAnsi="Arial" w:cs="Arial"/>
          <w:bCs/>
          <w:color w:val="595959" w:themeColor="text1" w:themeTint="A6"/>
          <w:sz w:val="22"/>
          <w:szCs w:val="22"/>
        </w:rPr>
      </w:pPr>
      <w:r w:rsidRPr="00D8545B">
        <w:rPr>
          <w:rFonts w:ascii="Arial" w:hAnsi="Arial" w:cs="Arial"/>
          <w:b/>
          <w:color w:val="595959" w:themeColor="text1" w:themeTint="A6"/>
          <w:sz w:val="22"/>
          <w:szCs w:val="22"/>
        </w:rPr>
        <w:t>solarlux-balkonverglasung-sl25-ref01973-0545</w:t>
      </w:r>
      <w:r w:rsidR="00055F19" w:rsidRPr="00034758">
        <w:rPr>
          <w:rFonts w:ascii="Arial" w:hAnsi="Arial" w:cs="Arial"/>
          <w:b/>
          <w:color w:val="595959" w:themeColor="text1" w:themeTint="A6"/>
          <w:sz w:val="22"/>
          <w:szCs w:val="22"/>
        </w:rPr>
        <w:t>.jpg:</w:t>
      </w:r>
      <w:r w:rsidR="00055F19" w:rsidRPr="00034758">
        <w:rPr>
          <w:rFonts w:ascii="Arial" w:hAnsi="Arial" w:cs="Arial"/>
          <w:bCs/>
          <w:color w:val="595959" w:themeColor="text1" w:themeTint="A6"/>
          <w:sz w:val="22"/>
          <w:szCs w:val="22"/>
        </w:rPr>
        <w:t xml:space="preserve"> </w:t>
      </w:r>
      <w:r w:rsidR="00AD40CC">
        <w:rPr>
          <w:rFonts w:ascii="Arial" w:hAnsi="Arial" w:cs="Arial"/>
          <w:bCs/>
          <w:color w:val="595959" w:themeColor="text1" w:themeTint="A6"/>
          <w:sz w:val="22"/>
          <w:szCs w:val="22"/>
        </w:rPr>
        <w:t xml:space="preserve">Bei der Wahl der Balkonverglasung </w:t>
      </w:r>
      <w:r w:rsidR="003B1384">
        <w:rPr>
          <w:rFonts w:ascii="Arial" w:hAnsi="Arial" w:cs="Arial"/>
          <w:bCs/>
          <w:color w:val="595959" w:themeColor="text1" w:themeTint="A6"/>
          <w:sz w:val="22"/>
          <w:szCs w:val="22"/>
        </w:rPr>
        <w:t xml:space="preserve">suchten die Architekten nach einem Produkt, </w:t>
      </w:r>
      <w:r w:rsidR="00833DDC">
        <w:rPr>
          <w:rFonts w:ascii="Arial" w:hAnsi="Arial" w:cs="Arial"/>
          <w:bCs/>
          <w:color w:val="595959" w:themeColor="text1" w:themeTint="A6"/>
          <w:sz w:val="22"/>
          <w:szCs w:val="22"/>
        </w:rPr>
        <w:t xml:space="preserve">dass nicht nur ihre ästhetischen Anforderungen erfüllte, </w:t>
      </w:r>
      <w:r w:rsidR="00833DDC">
        <w:rPr>
          <w:rFonts w:ascii="Arial" w:hAnsi="Arial" w:cs="Arial"/>
          <w:bCs/>
          <w:color w:val="595959" w:themeColor="text1" w:themeTint="A6"/>
          <w:sz w:val="22"/>
          <w:szCs w:val="22"/>
        </w:rPr>
        <w:lastRenderedPageBreak/>
        <w:t xml:space="preserve">sondern </w:t>
      </w:r>
      <w:r w:rsidR="0012754C">
        <w:rPr>
          <w:rFonts w:ascii="Arial" w:hAnsi="Arial" w:cs="Arial"/>
          <w:bCs/>
          <w:color w:val="595959" w:themeColor="text1" w:themeTint="A6"/>
          <w:sz w:val="22"/>
          <w:szCs w:val="22"/>
        </w:rPr>
        <w:t>auch die notwenigen technischen und funktonalen Parameter</w:t>
      </w:r>
      <w:r w:rsidR="006018EB">
        <w:rPr>
          <w:rFonts w:ascii="Arial" w:hAnsi="Arial" w:cs="Arial"/>
          <w:bCs/>
          <w:color w:val="595959" w:themeColor="text1" w:themeTint="A6"/>
          <w:sz w:val="22"/>
          <w:szCs w:val="22"/>
        </w:rPr>
        <w:t xml:space="preserve">. </w:t>
      </w:r>
    </w:p>
    <w:p w14:paraId="4368F04B" w14:textId="77777777" w:rsidR="00816EE0" w:rsidRDefault="00816EE0" w:rsidP="00B60362">
      <w:pPr>
        <w:autoSpaceDE w:val="0"/>
        <w:autoSpaceDN w:val="0"/>
        <w:adjustRightInd w:val="0"/>
        <w:spacing w:line="360" w:lineRule="auto"/>
        <w:rPr>
          <w:rFonts w:ascii="Arial" w:hAnsi="Arial" w:cs="Arial"/>
          <w:bCs/>
          <w:color w:val="595959" w:themeColor="text1" w:themeTint="A6"/>
          <w:sz w:val="22"/>
          <w:szCs w:val="22"/>
        </w:rPr>
      </w:pPr>
    </w:p>
    <w:p w14:paraId="3FBAC54F" w14:textId="1E9DAF76" w:rsidR="00C56832" w:rsidRDefault="00B0628E" w:rsidP="00CC5E83">
      <w:pPr>
        <w:autoSpaceDE w:val="0"/>
        <w:autoSpaceDN w:val="0"/>
        <w:adjustRightInd w:val="0"/>
        <w:spacing w:line="360" w:lineRule="auto"/>
        <w:rPr>
          <w:rFonts w:ascii="Arial" w:hAnsi="Arial" w:cs="Arial"/>
          <w:bCs/>
          <w:color w:val="595959" w:themeColor="text1" w:themeTint="A6"/>
          <w:sz w:val="22"/>
          <w:szCs w:val="22"/>
        </w:rPr>
      </w:pPr>
      <w:r w:rsidRPr="00C07779">
        <w:rPr>
          <w:rFonts w:ascii="Arial" w:hAnsi="Arial" w:cs="Arial"/>
          <w:b/>
          <w:noProof/>
          <w:color w:val="595959" w:themeColor="text1" w:themeTint="A6"/>
          <w:sz w:val="22"/>
          <w:szCs w:val="22"/>
        </w:rPr>
        <w:drawing>
          <wp:anchor distT="0" distB="0" distL="114300" distR="114300" simplePos="0" relativeHeight="251658240" behindDoc="1" locked="0" layoutInCell="1" allowOverlap="1" wp14:anchorId="24F9C2C4" wp14:editId="2414CC7A">
            <wp:simplePos x="0" y="0"/>
            <wp:positionH relativeFrom="column">
              <wp:posOffset>-2413</wp:posOffset>
            </wp:positionH>
            <wp:positionV relativeFrom="paragraph">
              <wp:posOffset>2489</wp:posOffset>
            </wp:positionV>
            <wp:extent cx="2332265" cy="4147719"/>
            <wp:effectExtent l="0" t="0" r="0" b="5715"/>
            <wp:wrapTight wrapText="bothSides">
              <wp:wrapPolygon edited="0">
                <wp:start x="0" y="0"/>
                <wp:lineTo x="0" y="21531"/>
                <wp:lineTo x="21353" y="21531"/>
                <wp:lineTo x="21353" y="0"/>
                <wp:lineTo x="0" y="0"/>
              </wp:wrapPolygon>
            </wp:wrapTight>
            <wp:docPr id="1298104083" name="Grafik 8" descr="Ein Bild, das draußen, Himmel, Gebäude, Tu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04083" name="Grafik 8" descr="Ein Bild, das draußen, Himmel, Gebäude, Turm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332265" cy="4147719"/>
                    </a:xfrm>
                    <a:prstGeom prst="rect">
                      <a:avLst/>
                    </a:prstGeom>
                    <a:noFill/>
                    <a:ln>
                      <a:noFill/>
                    </a:ln>
                  </pic:spPr>
                </pic:pic>
              </a:graphicData>
            </a:graphic>
          </wp:anchor>
        </w:drawing>
      </w:r>
      <w:r w:rsidR="00C07779" w:rsidRPr="00C07779">
        <w:rPr>
          <w:rFonts w:ascii="Arial" w:hAnsi="Arial" w:cs="Arial"/>
          <w:b/>
          <w:color w:val="595959" w:themeColor="text1" w:themeTint="A6"/>
          <w:sz w:val="22"/>
          <w:szCs w:val="22"/>
        </w:rPr>
        <w:t>Solarlux-Kronprinsen-SL25-20211123-1</w:t>
      </w:r>
      <w:r w:rsidR="00B96FCF" w:rsidRPr="00C07779">
        <w:rPr>
          <w:rFonts w:ascii="Arial" w:hAnsi="Arial" w:cs="Arial"/>
          <w:b/>
          <w:color w:val="595959" w:themeColor="text1" w:themeTint="A6"/>
          <w:sz w:val="22"/>
          <w:szCs w:val="22"/>
        </w:rPr>
        <w:t>.jpg</w:t>
      </w:r>
      <w:r w:rsidR="00CC2366">
        <w:rPr>
          <w:rFonts w:ascii="Arial" w:hAnsi="Arial" w:cs="Arial"/>
          <w:b/>
          <w:color w:val="595959" w:themeColor="text1" w:themeTint="A6"/>
          <w:sz w:val="22"/>
          <w:szCs w:val="22"/>
        </w:rPr>
        <w:t xml:space="preserve"> (Foto: Solarlux GmbH)</w:t>
      </w:r>
      <w:r w:rsidR="00B96FCF" w:rsidRPr="00C07779">
        <w:rPr>
          <w:rFonts w:ascii="Arial" w:hAnsi="Arial" w:cs="Arial"/>
          <w:b/>
          <w:color w:val="595959" w:themeColor="text1" w:themeTint="A6"/>
          <w:sz w:val="22"/>
          <w:szCs w:val="22"/>
        </w:rPr>
        <w:t>:</w:t>
      </w:r>
      <w:r w:rsidR="00B96FCF" w:rsidRPr="00C07779">
        <w:rPr>
          <w:rFonts w:ascii="Arial" w:hAnsi="Arial" w:cs="Arial"/>
          <w:bCs/>
          <w:color w:val="595959" w:themeColor="text1" w:themeTint="A6"/>
          <w:sz w:val="22"/>
          <w:szCs w:val="22"/>
        </w:rPr>
        <w:t xml:space="preserve"> </w:t>
      </w:r>
      <w:r w:rsidR="00A577BD">
        <w:rPr>
          <w:rFonts w:ascii="Arial" w:hAnsi="Arial" w:cs="Arial"/>
          <w:bCs/>
          <w:color w:val="595959" w:themeColor="text1" w:themeTint="A6"/>
          <w:sz w:val="22"/>
          <w:szCs w:val="22"/>
        </w:rPr>
        <w:t xml:space="preserve">Mithilfe </w:t>
      </w:r>
      <w:r w:rsidR="00864A75" w:rsidRPr="00041C6D">
        <w:rPr>
          <w:rFonts w:ascii="Arial" w:hAnsi="Arial" w:cs="Arial"/>
          <w:bCs/>
          <w:color w:val="595959" w:themeColor="text1" w:themeTint="A6"/>
          <w:sz w:val="22"/>
          <w:szCs w:val="22"/>
        </w:rPr>
        <w:t>eines speziell entwickelten Montagesystems</w:t>
      </w:r>
      <w:r w:rsidR="006E3FDE" w:rsidRPr="00041C6D">
        <w:rPr>
          <w:rFonts w:ascii="Arial" w:hAnsi="Arial" w:cs="Arial"/>
          <w:bCs/>
          <w:color w:val="595959" w:themeColor="text1" w:themeTint="A6"/>
          <w:sz w:val="22"/>
          <w:szCs w:val="22"/>
        </w:rPr>
        <w:t xml:space="preserve"> konnte </w:t>
      </w:r>
      <w:r w:rsidR="00A577BD">
        <w:rPr>
          <w:rFonts w:ascii="Arial" w:hAnsi="Arial" w:cs="Arial"/>
          <w:bCs/>
          <w:color w:val="595959" w:themeColor="text1" w:themeTint="A6"/>
          <w:sz w:val="22"/>
          <w:szCs w:val="22"/>
        </w:rPr>
        <w:t xml:space="preserve">die </w:t>
      </w:r>
      <w:r w:rsidR="006E3FDE" w:rsidRPr="00041C6D">
        <w:rPr>
          <w:rFonts w:ascii="Arial" w:hAnsi="Arial" w:cs="Arial"/>
          <w:bCs/>
          <w:color w:val="595959" w:themeColor="text1" w:themeTint="A6"/>
          <w:sz w:val="22"/>
          <w:szCs w:val="22"/>
        </w:rPr>
        <w:t xml:space="preserve">komplett neue Fassade auf der </w:t>
      </w:r>
      <w:r w:rsidR="0014137F">
        <w:rPr>
          <w:rFonts w:ascii="Arial" w:hAnsi="Arial" w:cs="Arial"/>
          <w:bCs/>
          <w:color w:val="595959" w:themeColor="text1" w:themeTint="A6"/>
          <w:sz w:val="22"/>
          <w:szCs w:val="22"/>
        </w:rPr>
        <w:t>vorherigen</w:t>
      </w:r>
      <w:r w:rsidR="0014137F" w:rsidRPr="00041C6D">
        <w:rPr>
          <w:rFonts w:ascii="Arial" w:hAnsi="Arial" w:cs="Arial"/>
          <w:bCs/>
          <w:color w:val="595959" w:themeColor="text1" w:themeTint="A6"/>
          <w:sz w:val="22"/>
          <w:szCs w:val="22"/>
        </w:rPr>
        <w:t xml:space="preserve"> </w:t>
      </w:r>
      <w:r w:rsidR="006E3FDE" w:rsidRPr="00041C6D">
        <w:rPr>
          <w:rFonts w:ascii="Arial" w:hAnsi="Arial" w:cs="Arial"/>
          <w:bCs/>
          <w:color w:val="595959" w:themeColor="text1" w:themeTint="A6"/>
          <w:sz w:val="22"/>
          <w:szCs w:val="22"/>
        </w:rPr>
        <w:t xml:space="preserve">angebracht werden. Erst dann </w:t>
      </w:r>
      <w:r w:rsidR="00041C6D" w:rsidRPr="00041C6D">
        <w:rPr>
          <w:rFonts w:ascii="Arial" w:hAnsi="Arial" w:cs="Arial"/>
          <w:bCs/>
          <w:color w:val="595959" w:themeColor="text1" w:themeTint="A6"/>
          <w:sz w:val="22"/>
          <w:szCs w:val="22"/>
        </w:rPr>
        <w:t xml:space="preserve">wurden die alten Fenster demontiert. </w:t>
      </w:r>
    </w:p>
    <w:p w14:paraId="0207C292" w14:textId="77777777" w:rsidR="00C56832" w:rsidRDefault="00C56832" w:rsidP="00CC5E83">
      <w:pPr>
        <w:autoSpaceDE w:val="0"/>
        <w:autoSpaceDN w:val="0"/>
        <w:adjustRightInd w:val="0"/>
        <w:spacing w:line="360" w:lineRule="auto"/>
        <w:rPr>
          <w:rFonts w:ascii="Arial" w:hAnsi="Arial" w:cs="Arial"/>
          <w:bCs/>
          <w:color w:val="595959" w:themeColor="text1" w:themeTint="A6"/>
          <w:sz w:val="22"/>
          <w:szCs w:val="22"/>
        </w:rPr>
      </w:pPr>
    </w:p>
    <w:p w14:paraId="5BB5BC48"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67CDEBEB"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7B6B6BB5"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76088218"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55BDC41A"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2B0A97D5" w14:textId="77777777" w:rsidR="00C56832" w:rsidRDefault="00C56832" w:rsidP="00CC5E83">
      <w:pPr>
        <w:autoSpaceDE w:val="0"/>
        <w:autoSpaceDN w:val="0"/>
        <w:adjustRightInd w:val="0"/>
        <w:spacing w:line="360" w:lineRule="auto"/>
        <w:rPr>
          <w:rFonts w:ascii="Arial" w:hAnsi="Arial" w:cs="Arial"/>
          <w:bCs/>
          <w:color w:val="595959" w:themeColor="text1" w:themeTint="A6"/>
          <w:sz w:val="22"/>
          <w:szCs w:val="22"/>
        </w:rPr>
      </w:pPr>
    </w:p>
    <w:p w14:paraId="645FA1A7" w14:textId="77777777" w:rsidR="00C56832" w:rsidRDefault="00C56832" w:rsidP="00CC5E83">
      <w:pPr>
        <w:autoSpaceDE w:val="0"/>
        <w:autoSpaceDN w:val="0"/>
        <w:adjustRightInd w:val="0"/>
        <w:spacing w:line="360" w:lineRule="auto"/>
        <w:rPr>
          <w:rFonts w:ascii="Arial" w:hAnsi="Arial" w:cs="Arial"/>
          <w:bCs/>
          <w:color w:val="595959" w:themeColor="text1" w:themeTint="A6"/>
          <w:sz w:val="22"/>
          <w:szCs w:val="22"/>
        </w:rPr>
      </w:pPr>
    </w:p>
    <w:p w14:paraId="65172484" w14:textId="0C9F0FC6" w:rsidR="00C96675" w:rsidRDefault="00C96675" w:rsidP="00C96675">
      <w:pPr>
        <w:autoSpaceDE w:val="0"/>
        <w:autoSpaceDN w:val="0"/>
        <w:adjustRightInd w:val="0"/>
        <w:spacing w:line="360" w:lineRule="auto"/>
        <w:rPr>
          <w:rFonts w:ascii="Arial" w:hAnsi="Arial" w:cs="Arial"/>
          <w:b/>
          <w:color w:val="595959" w:themeColor="text1" w:themeTint="A6"/>
          <w:sz w:val="22"/>
          <w:szCs w:val="22"/>
        </w:rPr>
      </w:pPr>
      <w:r w:rsidRPr="00C96675">
        <w:rPr>
          <w:rFonts w:ascii="Arial" w:hAnsi="Arial" w:cs="Arial"/>
          <w:b/>
          <w:color w:val="595959" w:themeColor="text1" w:themeTint="A6"/>
          <w:sz w:val="22"/>
          <w:szCs w:val="22"/>
        </w:rPr>
        <w:t xml:space="preserve">Bautafel: </w:t>
      </w:r>
    </w:p>
    <w:p w14:paraId="36AAEE16" w14:textId="77777777" w:rsidR="00404FC6" w:rsidRPr="00034758" w:rsidRDefault="00404FC6" w:rsidP="00743A12">
      <w:pPr>
        <w:autoSpaceDE w:val="0"/>
        <w:autoSpaceDN w:val="0"/>
        <w:adjustRightInd w:val="0"/>
        <w:spacing w:line="360" w:lineRule="auto"/>
        <w:rPr>
          <w:rFonts w:ascii="Arial" w:hAnsi="Arial" w:cs="Arial"/>
          <w:color w:val="595959" w:themeColor="text1" w:themeTint="A6"/>
          <w:sz w:val="14"/>
          <w:szCs w:val="14"/>
        </w:rPr>
      </w:pPr>
    </w:p>
    <w:p w14:paraId="7994A201" w14:textId="5DABE868" w:rsidR="007616C2" w:rsidRDefault="007616C2" w:rsidP="008525AD">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
          <w:color w:val="595959" w:themeColor="text1" w:themeTint="A6"/>
          <w:sz w:val="22"/>
          <w:szCs w:val="22"/>
        </w:rPr>
        <w:t xml:space="preserve">Projektname: </w:t>
      </w:r>
      <w:r w:rsidR="00D438A7" w:rsidRPr="00EA699D">
        <w:rPr>
          <w:rFonts w:ascii="Arial" w:hAnsi="Arial" w:cs="Arial"/>
          <w:bCs/>
          <w:color w:val="595959" w:themeColor="text1" w:themeTint="A6"/>
          <w:sz w:val="22"/>
          <w:szCs w:val="22"/>
        </w:rPr>
        <w:t xml:space="preserve">Hochhaus </w:t>
      </w:r>
      <w:r w:rsidRPr="007616C2">
        <w:rPr>
          <w:rFonts w:ascii="Arial" w:hAnsi="Arial" w:cs="Arial"/>
          <w:bCs/>
          <w:color w:val="595959" w:themeColor="text1" w:themeTint="A6"/>
          <w:sz w:val="22"/>
          <w:szCs w:val="22"/>
        </w:rPr>
        <w:t>Kronprinsen</w:t>
      </w:r>
      <w:r w:rsidR="00A8227D">
        <w:rPr>
          <w:rFonts w:ascii="Arial" w:hAnsi="Arial" w:cs="Arial"/>
          <w:bCs/>
          <w:color w:val="595959" w:themeColor="text1" w:themeTint="A6"/>
          <w:sz w:val="22"/>
          <w:szCs w:val="22"/>
        </w:rPr>
        <w:t xml:space="preserve"> </w:t>
      </w:r>
    </w:p>
    <w:p w14:paraId="41AAC168" w14:textId="49C321D1" w:rsidR="00DB5089" w:rsidRPr="00DB5089" w:rsidRDefault="00DB5089" w:rsidP="008525AD">
      <w:pPr>
        <w:autoSpaceDE w:val="0"/>
        <w:autoSpaceDN w:val="0"/>
        <w:adjustRightInd w:val="0"/>
        <w:spacing w:line="360" w:lineRule="auto"/>
        <w:rPr>
          <w:rFonts w:ascii="Arial" w:hAnsi="Arial" w:cs="Arial"/>
          <w:b/>
          <w:color w:val="595959" w:themeColor="text1" w:themeTint="A6"/>
          <w:sz w:val="22"/>
          <w:szCs w:val="22"/>
        </w:rPr>
      </w:pPr>
      <w:r w:rsidRPr="00DB5089">
        <w:rPr>
          <w:rFonts w:ascii="Arial" w:hAnsi="Arial" w:cs="Arial"/>
          <w:b/>
          <w:color w:val="595959" w:themeColor="text1" w:themeTint="A6"/>
          <w:sz w:val="22"/>
          <w:szCs w:val="22"/>
        </w:rPr>
        <w:t xml:space="preserve">Höhe: </w:t>
      </w:r>
      <w:r w:rsidRPr="00EA699D">
        <w:rPr>
          <w:rFonts w:ascii="Arial" w:hAnsi="Arial" w:cs="Arial"/>
          <w:bCs/>
          <w:color w:val="595959" w:themeColor="text1" w:themeTint="A6"/>
          <w:sz w:val="22"/>
          <w:szCs w:val="22"/>
        </w:rPr>
        <w:t xml:space="preserve">27 Stockwerke, </w:t>
      </w:r>
      <w:r w:rsidR="00EA699D" w:rsidRPr="00EA699D">
        <w:rPr>
          <w:rFonts w:ascii="Arial" w:hAnsi="Arial" w:cs="Arial"/>
          <w:bCs/>
          <w:color w:val="595959" w:themeColor="text1" w:themeTint="A6"/>
          <w:sz w:val="22"/>
          <w:szCs w:val="22"/>
        </w:rPr>
        <w:t>81 Meter</w:t>
      </w:r>
    </w:p>
    <w:p w14:paraId="7FDC9FBB" w14:textId="08E074E8" w:rsidR="00D438A7" w:rsidRPr="00D438A7" w:rsidRDefault="00245DCD" w:rsidP="008525AD">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Baujahr</w:t>
      </w:r>
      <w:r w:rsidR="00D438A7" w:rsidRPr="00D438A7">
        <w:rPr>
          <w:rFonts w:ascii="Arial" w:hAnsi="Arial" w:cs="Arial"/>
          <w:b/>
          <w:color w:val="595959" w:themeColor="text1" w:themeTint="A6"/>
          <w:sz w:val="22"/>
          <w:szCs w:val="22"/>
        </w:rPr>
        <w:t xml:space="preserve">: </w:t>
      </w:r>
      <w:r w:rsidR="00A749EA" w:rsidRPr="00473D32">
        <w:rPr>
          <w:rFonts w:ascii="Arial" w:hAnsi="Arial" w:cs="Arial"/>
          <w:bCs/>
          <w:color w:val="595959" w:themeColor="text1" w:themeTint="A6"/>
          <w:sz w:val="22"/>
          <w:szCs w:val="22"/>
        </w:rPr>
        <w:t>196</w:t>
      </w:r>
      <w:r w:rsidR="00B01EC1" w:rsidRPr="00473D32">
        <w:rPr>
          <w:rFonts w:ascii="Arial" w:hAnsi="Arial" w:cs="Arial"/>
          <w:bCs/>
          <w:color w:val="595959" w:themeColor="text1" w:themeTint="A6"/>
          <w:sz w:val="22"/>
          <w:szCs w:val="22"/>
        </w:rPr>
        <w:t>4</w:t>
      </w:r>
      <w:r w:rsidRPr="00473D32">
        <w:rPr>
          <w:rFonts w:ascii="Arial" w:hAnsi="Arial" w:cs="Arial"/>
          <w:bCs/>
          <w:color w:val="595959" w:themeColor="text1" w:themeTint="A6"/>
          <w:sz w:val="22"/>
          <w:szCs w:val="22"/>
        </w:rPr>
        <w:t xml:space="preserve"> (Architekt: Thorsten Roos, Bauherr: </w:t>
      </w:r>
      <w:hyperlink r:id="rId20" w:tooltip="Hugo Åberg" w:history="1">
        <w:r w:rsidR="00473D32" w:rsidRPr="002B79C5">
          <w:rPr>
            <w:rFonts w:ascii="Arial" w:hAnsi="Arial" w:cs="Arial"/>
            <w:bCs/>
            <w:color w:val="595959" w:themeColor="text1" w:themeTint="A6"/>
            <w:sz w:val="22"/>
            <w:szCs w:val="22"/>
          </w:rPr>
          <w:t xml:space="preserve">Hugo </w:t>
        </w:r>
        <w:proofErr w:type="spellStart"/>
        <w:r w:rsidR="00473D32" w:rsidRPr="002B79C5">
          <w:rPr>
            <w:rFonts w:ascii="Arial" w:hAnsi="Arial" w:cs="Arial"/>
            <w:bCs/>
            <w:color w:val="595959" w:themeColor="text1" w:themeTint="A6"/>
            <w:sz w:val="22"/>
            <w:szCs w:val="22"/>
          </w:rPr>
          <w:t>Åberg</w:t>
        </w:r>
        <w:proofErr w:type="spellEnd"/>
      </w:hyperlink>
      <w:r w:rsidR="00473D32">
        <w:rPr>
          <w:rFonts w:ascii="Arial" w:hAnsi="Arial" w:cs="Arial"/>
          <w:bCs/>
          <w:color w:val="595959" w:themeColor="text1" w:themeTint="A6"/>
          <w:sz w:val="22"/>
          <w:szCs w:val="22"/>
        </w:rPr>
        <w:t>)</w:t>
      </w:r>
    </w:p>
    <w:p w14:paraId="000F0E22" w14:textId="6C95E729" w:rsidR="00D438A7" w:rsidRPr="00D438A7" w:rsidRDefault="00D438A7" w:rsidP="008525AD">
      <w:pPr>
        <w:autoSpaceDE w:val="0"/>
        <w:autoSpaceDN w:val="0"/>
        <w:adjustRightInd w:val="0"/>
        <w:spacing w:line="360" w:lineRule="auto"/>
        <w:rPr>
          <w:rFonts w:ascii="Arial" w:hAnsi="Arial" w:cs="Arial"/>
          <w:b/>
          <w:color w:val="595959" w:themeColor="text1" w:themeTint="A6"/>
          <w:sz w:val="22"/>
          <w:szCs w:val="22"/>
        </w:rPr>
      </w:pPr>
      <w:r w:rsidRPr="00D438A7">
        <w:rPr>
          <w:rFonts w:ascii="Arial" w:hAnsi="Arial" w:cs="Arial"/>
          <w:b/>
          <w:color w:val="595959" w:themeColor="text1" w:themeTint="A6"/>
          <w:sz w:val="22"/>
          <w:szCs w:val="22"/>
        </w:rPr>
        <w:t>Sanierung</w:t>
      </w:r>
      <w:r w:rsidR="0014457C">
        <w:rPr>
          <w:rFonts w:ascii="Arial" w:hAnsi="Arial" w:cs="Arial"/>
          <w:b/>
          <w:color w:val="595959" w:themeColor="text1" w:themeTint="A6"/>
          <w:sz w:val="22"/>
          <w:szCs w:val="22"/>
        </w:rPr>
        <w:t>szeitraum</w:t>
      </w:r>
      <w:r w:rsidRPr="00D438A7">
        <w:rPr>
          <w:rFonts w:ascii="Arial" w:hAnsi="Arial" w:cs="Arial"/>
          <w:b/>
          <w:color w:val="595959" w:themeColor="text1" w:themeTint="A6"/>
          <w:sz w:val="22"/>
          <w:szCs w:val="22"/>
        </w:rPr>
        <w:t xml:space="preserve">: </w:t>
      </w:r>
      <w:r w:rsidR="0014457C" w:rsidRPr="0014457C">
        <w:rPr>
          <w:rFonts w:ascii="Arial" w:hAnsi="Arial" w:cs="Arial"/>
          <w:bCs/>
          <w:color w:val="595959" w:themeColor="text1" w:themeTint="A6"/>
          <w:sz w:val="22"/>
          <w:szCs w:val="22"/>
        </w:rPr>
        <w:t>2018-2022</w:t>
      </w:r>
    </w:p>
    <w:p w14:paraId="4C597B0D" w14:textId="49DE1059" w:rsidR="00E72590" w:rsidRDefault="00E72590" w:rsidP="008525AD">
      <w:pPr>
        <w:autoSpaceDE w:val="0"/>
        <w:autoSpaceDN w:val="0"/>
        <w:adjustRightInd w:val="0"/>
        <w:spacing w:line="360" w:lineRule="auto"/>
        <w:rPr>
          <w:rFonts w:ascii="Arial" w:hAnsi="Arial" w:cs="Arial"/>
          <w:bCs/>
          <w:color w:val="595959" w:themeColor="text1" w:themeTint="A6"/>
          <w:sz w:val="22"/>
          <w:szCs w:val="22"/>
        </w:rPr>
      </w:pPr>
      <w:r w:rsidRPr="00E72590">
        <w:rPr>
          <w:rFonts w:ascii="Arial" w:hAnsi="Arial" w:cs="Arial"/>
          <w:b/>
          <w:color w:val="595959" w:themeColor="text1" w:themeTint="A6"/>
          <w:sz w:val="22"/>
          <w:szCs w:val="22"/>
        </w:rPr>
        <w:t xml:space="preserve">Architekturbüro: </w:t>
      </w:r>
      <w:r w:rsidR="00987924" w:rsidRPr="00987924">
        <w:rPr>
          <w:rFonts w:ascii="Arial" w:hAnsi="Arial" w:cs="Arial"/>
          <w:bCs/>
          <w:color w:val="595959" w:themeColor="text1" w:themeTint="A6"/>
          <w:sz w:val="22"/>
          <w:szCs w:val="22"/>
        </w:rPr>
        <w:t>FOJAB, Malmö</w:t>
      </w:r>
      <w:r w:rsidR="002B79C5">
        <w:rPr>
          <w:rFonts w:ascii="Arial" w:hAnsi="Arial" w:cs="Arial"/>
          <w:bCs/>
          <w:color w:val="595959" w:themeColor="text1" w:themeTint="A6"/>
          <w:sz w:val="22"/>
          <w:szCs w:val="22"/>
        </w:rPr>
        <w:t xml:space="preserve"> (</w:t>
      </w:r>
      <w:hyperlink r:id="rId21" w:history="1">
        <w:r w:rsidR="00096175" w:rsidRPr="005B5692">
          <w:rPr>
            <w:color w:val="595959" w:themeColor="text1" w:themeTint="A6"/>
          </w:rPr>
          <w:t>www.fojab.se</w:t>
        </w:r>
      </w:hyperlink>
      <w:r w:rsidR="002B79C5">
        <w:rPr>
          <w:rFonts w:ascii="Arial" w:hAnsi="Arial" w:cs="Arial"/>
          <w:bCs/>
          <w:color w:val="595959" w:themeColor="text1" w:themeTint="A6"/>
          <w:sz w:val="22"/>
          <w:szCs w:val="22"/>
        </w:rPr>
        <w:t>)</w:t>
      </w:r>
    </w:p>
    <w:p w14:paraId="318B1EDD" w14:textId="05A4E65F" w:rsidR="00096175" w:rsidRPr="00E72590" w:rsidRDefault="00096175" w:rsidP="005416FD">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Cs/>
          <w:color w:val="595959" w:themeColor="text1" w:themeTint="A6"/>
          <w:sz w:val="22"/>
          <w:szCs w:val="22"/>
        </w:rPr>
        <w:t xml:space="preserve">Projektleiter: </w:t>
      </w:r>
      <w:r w:rsidR="0089316C">
        <w:rPr>
          <w:rFonts w:ascii="Arial" w:hAnsi="Arial" w:cs="Arial"/>
          <w:bCs/>
          <w:color w:val="595959" w:themeColor="text1" w:themeTint="A6"/>
          <w:sz w:val="22"/>
          <w:szCs w:val="22"/>
        </w:rPr>
        <w:t xml:space="preserve">Dipl.-Ing. </w:t>
      </w:r>
      <w:r w:rsidR="005416FD" w:rsidRPr="005416FD">
        <w:rPr>
          <w:rFonts w:ascii="Arial" w:hAnsi="Arial" w:cs="Arial"/>
          <w:bCs/>
          <w:color w:val="595959" w:themeColor="text1" w:themeTint="A6"/>
          <w:sz w:val="22"/>
          <w:szCs w:val="22"/>
        </w:rPr>
        <w:t xml:space="preserve">Andreas Jentsch </w:t>
      </w:r>
      <w:proofErr w:type="spellStart"/>
      <w:r w:rsidR="005416FD" w:rsidRPr="005416FD">
        <w:rPr>
          <w:rFonts w:ascii="Arial" w:hAnsi="Arial" w:cs="Arial"/>
          <w:bCs/>
          <w:color w:val="595959" w:themeColor="text1" w:themeTint="A6"/>
          <w:sz w:val="22"/>
          <w:szCs w:val="22"/>
        </w:rPr>
        <w:t>Arkitekt</w:t>
      </w:r>
      <w:proofErr w:type="spellEnd"/>
      <w:r w:rsidR="005416FD" w:rsidRPr="005416FD">
        <w:rPr>
          <w:rFonts w:ascii="Arial" w:hAnsi="Arial" w:cs="Arial"/>
          <w:bCs/>
          <w:color w:val="595959" w:themeColor="text1" w:themeTint="A6"/>
          <w:sz w:val="22"/>
          <w:szCs w:val="22"/>
        </w:rPr>
        <w:t xml:space="preserve"> SAR/MSA</w:t>
      </w:r>
    </w:p>
    <w:p w14:paraId="452E2235" w14:textId="38A77F3F" w:rsidR="007616C2" w:rsidRDefault="007616C2" w:rsidP="008525AD">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Standort:</w:t>
      </w:r>
      <w:r w:rsidR="00B01EC1">
        <w:rPr>
          <w:rFonts w:ascii="Arial" w:hAnsi="Arial" w:cs="Arial"/>
          <w:b/>
          <w:color w:val="595959" w:themeColor="text1" w:themeTint="A6"/>
          <w:sz w:val="22"/>
          <w:szCs w:val="22"/>
        </w:rPr>
        <w:t xml:space="preserve"> </w:t>
      </w:r>
      <w:proofErr w:type="spellStart"/>
      <w:r w:rsidR="00136F46">
        <w:rPr>
          <w:rFonts w:ascii="Arial" w:hAnsi="Arial" w:cs="Arial"/>
          <w:bCs/>
          <w:color w:val="595959" w:themeColor="text1" w:themeTint="A6"/>
          <w:sz w:val="22"/>
          <w:szCs w:val="22"/>
        </w:rPr>
        <w:t>Regementsgatan</w:t>
      </w:r>
      <w:proofErr w:type="spellEnd"/>
      <w:r w:rsidR="00136F46">
        <w:rPr>
          <w:rFonts w:ascii="Arial" w:hAnsi="Arial" w:cs="Arial"/>
          <w:bCs/>
          <w:color w:val="595959" w:themeColor="text1" w:themeTint="A6"/>
          <w:sz w:val="22"/>
          <w:szCs w:val="22"/>
        </w:rPr>
        <w:t xml:space="preserve"> 52</w:t>
      </w:r>
      <w:r w:rsidR="002B79C5">
        <w:rPr>
          <w:rFonts w:ascii="Arial" w:hAnsi="Arial" w:cs="Arial"/>
          <w:bCs/>
          <w:color w:val="595959" w:themeColor="text1" w:themeTint="A6"/>
          <w:sz w:val="22"/>
          <w:szCs w:val="22"/>
        </w:rPr>
        <w:t>,</w:t>
      </w:r>
      <w:r w:rsidR="00B01EC1">
        <w:rPr>
          <w:rFonts w:ascii="Arial" w:hAnsi="Arial" w:cs="Arial"/>
          <w:bCs/>
          <w:color w:val="595959" w:themeColor="text1" w:themeTint="A6"/>
          <w:sz w:val="22"/>
          <w:szCs w:val="22"/>
        </w:rPr>
        <w:t xml:space="preserve"> Malmö</w:t>
      </w:r>
    </w:p>
    <w:p w14:paraId="4EAB85DF" w14:textId="1FDD824B" w:rsidR="007616C2" w:rsidRDefault="008525AD" w:rsidP="00010335">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
          <w:color w:val="595959" w:themeColor="text1" w:themeTint="A6"/>
          <w:sz w:val="22"/>
          <w:szCs w:val="22"/>
        </w:rPr>
        <w:t>Bauherr/Eigentümer</w:t>
      </w:r>
      <w:r w:rsidRPr="008525AD">
        <w:rPr>
          <w:rFonts w:ascii="Arial" w:hAnsi="Arial" w:cs="Arial"/>
          <w:b/>
          <w:color w:val="595959" w:themeColor="text1" w:themeTint="A6"/>
          <w:sz w:val="22"/>
          <w:szCs w:val="22"/>
        </w:rPr>
        <w:t>: </w:t>
      </w:r>
      <w:r w:rsidR="00010335" w:rsidRPr="00010335">
        <w:rPr>
          <w:rFonts w:ascii="Arial" w:hAnsi="Arial" w:cs="Arial"/>
          <w:bCs/>
          <w:color w:val="595959" w:themeColor="text1" w:themeTint="A6"/>
          <w:sz w:val="22"/>
          <w:szCs w:val="22"/>
        </w:rPr>
        <w:t xml:space="preserve"> </w:t>
      </w:r>
      <w:r w:rsidR="0089316C" w:rsidRPr="0089316C">
        <w:rPr>
          <w:rFonts w:ascii="Arial" w:hAnsi="Arial" w:cs="Arial"/>
          <w:bCs/>
          <w:color w:val="595959" w:themeColor="text1" w:themeTint="A6"/>
          <w:sz w:val="22"/>
          <w:szCs w:val="22"/>
        </w:rPr>
        <w:t>Heimstaden AB</w:t>
      </w:r>
    </w:p>
    <w:p w14:paraId="47E9019C" w14:textId="3049EBB8" w:rsidR="00844C6E" w:rsidRDefault="00844C6E" w:rsidP="008525AD">
      <w:pPr>
        <w:autoSpaceDE w:val="0"/>
        <w:autoSpaceDN w:val="0"/>
        <w:adjustRightInd w:val="0"/>
        <w:spacing w:line="360" w:lineRule="auto"/>
        <w:rPr>
          <w:rFonts w:ascii="Arial" w:hAnsi="Arial" w:cs="Arial"/>
          <w:bCs/>
          <w:color w:val="595959" w:themeColor="text1" w:themeTint="A6"/>
          <w:sz w:val="22"/>
          <w:szCs w:val="22"/>
        </w:rPr>
      </w:pPr>
      <w:r w:rsidRPr="00E72590">
        <w:rPr>
          <w:rFonts w:ascii="Arial" w:hAnsi="Arial" w:cs="Arial"/>
          <w:b/>
          <w:color w:val="595959" w:themeColor="text1" w:themeTint="A6"/>
          <w:sz w:val="22"/>
          <w:szCs w:val="22"/>
        </w:rPr>
        <w:lastRenderedPageBreak/>
        <w:t>Balkonverglasung</w:t>
      </w:r>
      <w:r>
        <w:rPr>
          <w:rFonts w:ascii="Arial" w:hAnsi="Arial" w:cs="Arial"/>
          <w:bCs/>
          <w:color w:val="595959" w:themeColor="text1" w:themeTint="A6"/>
          <w:sz w:val="22"/>
          <w:szCs w:val="22"/>
        </w:rPr>
        <w:t xml:space="preserve">: Schiebe-Dreh-System SL 25 von Solarlux, </w:t>
      </w:r>
      <w:r w:rsidR="00765752">
        <w:rPr>
          <w:rFonts w:ascii="Arial" w:hAnsi="Arial" w:cs="Arial"/>
          <w:bCs/>
          <w:color w:val="595959" w:themeColor="text1" w:themeTint="A6"/>
          <w:sz w:val="22"/>
          <w:szCs w:val="22"/>
        </w:rPr>
        <w:t xml:space="preserve">insgesamt </w:t>
      </w:r>
      <w:r w:rsidR="00E72590">
        <w:rPr>
          <w:rFonts w:ascii="Arial" w:hAnsi="Arial" w:cs="Arial"/>
          <w:bCs/>
          <w:color w:val="595959" w:themeColor="text1" w:themeTint="A6"/>
          <w:sz w:val="22"/>
          <w:szCs w:val="22"/>
        </w:rPr>
        <w:t xml:space="preserve">237 Anlagen </w:t>
      </w:r>
      <w:r w:rsidR="00E1639C">
        <w:rPr>
          <w:rFonts w:ascii="Arial" w:hAnsi="Arial" w:cs="Arial"/>
          <w:bCs/>
          <w:color w:val="595959" w:themeColor="text1" w:themeTint="A6"/>
          <w:sz w:val="22"/>
          <w:szCs w:val="22"/>
        </w:rPr>
        <w:t>mit</w:t>
      </w:r>
      <w:r w:rsidR="00580834">
        <w:rPr>
          <w:rFonts w:ascii="Arial" w:hAnsi="Arial" w:cs="Arial"/>
          <w:bCs/>
          <w:color w:val="595959" w:themeColor="text1" w:themeTint="A6"/>
          <w:sz w:val="22"/>
          <w:szCs w:val="22"/>
        </w:rPr>
        <w:t xml:space="preserve"> </w:t>
      </w:r>
      <w:r w:rsidR="004C12B2">
        <w:rPr>
          <w:rFonts w:ascii="Arial" w:hAnsi="Arial" w:cs="Arial"/>
          <w:bCs/>
          <w:color w:val="595959" w:themeColor="text1" w:themeTint="A6"/>
          <w:sz w:val="22"/>
          <w:szCs w:val="22"/>
        </w:rPr>
        <w:t>überwiegend</w:t>
      </w:r>
      <w:r w:rsidR="00580834">
        <w:rPr>
          <w:rFonts w:ascii="Arial" w:hAnsi="Arial" w:cs="Arial"/>
          <w:bCs/>
          <w:color w:val="595959" w:themeColor="text1" w:themeTint="A6"/>
          <w:sz w:val="22"/>
          <w:szCs w:val="22"/>
        </w:rPr>
        <w:t xml:space="preserve"> </w:t>
      </w:r>
      <w:r w:rsidR="007C5AFB">
        <w:rPr>
          <w:rFonts w:ascii="Arial" w:hAnsi="Arial" w:cs="Arial"/>
          <w:bCs/>
          <w:color w:val="595959" w:themeColor="text1" w:themeTint="A6"/>
          <w:sz w:val="22"/>
          <w:szCs w:val="22"/>
        </w:rPr>
        <w:t xml:space="preserve">vier oder fünf Glaselementen. </w:t>
      </w:r>
    </w:p>
    <w:p w14:paraId="26205392" w14:textId="779AAE88" w:rsidR="00CC2366" w:rsidRDefault="00CC2366" w:rsidP="008525AD">
      <w:pPr>
        <w:autoSpaceDE w:val="0"/>
        <w:autoSpaceDN w:val="0"/>
        <w:adjustRightInd w:val="0"/>
        <w:spacing w:line="360" w:lineRule="auto"/>
        <w:rPr>
          <w:rFonts w:ascii="Arial" w:hAnsi="Arial" w:cs="Arial"/>
          <w:bCs/>
          <w:color w:val="595959" w:themeColor="text1" w:themeTint="A6"/>
          <w:sz w:val="22"/>
          <w:szCs w:val="22"/>
        </w:rPr>
      </w:pPr>
      <w:r w:rsidRPr="005416FD">
        <w:rPr>
          <w:rFonts w:ascii="Arial" w:hAnsi="Arial" w:cs="Arial"/>
          <w:b/>
          <w:color w:val="595959" w:themeColor="text1" w:themeTint="A6"/>
          <w:sz w:val="22"/>
          <w:szCs w:val="22"/>
        </w:rPr>
        <w:t>Generalunternehmer:</w:t>
      </w:r>
      <w:r>
        <w:rPr>
          <w:rFonts w:ascii="Arial" w:hAnsi="Arial" w:cs="Arial"/>
          <w:bCs/>
          <w:color w:val="595959" w:themeColor="text1" w:themeTint="A6"/>
          <w:sz w:val="22"/>
          <w:szCs w:val="22"/>
        </w:rPr>
        <w:t xml:space="preserve"> </w:t>
      </w:r>
      <w:r w:rsidRPr="00CC2366">
        <w:rPr>
          <w:rFonts w:ascii="Arial" w:hAnsi="Arial" w:cs="Arial"/>
          <w:bCs/>
          <w:color w:val="595959" w:themeColor="text1" w:themeTint="A6"/>
          <w:sz w:val="22"/>
          <w:szCs w:val="22"/>
        </w:rPr>
        <w:t xml:space="preserve">NCC </w:t>
      </w:r>
    </w:p>
    <w:p w14:paraId="4BABB1B1" w14:textId="5624B953" w:rsidR="00621576" w:rsidRDefault="003318CA" w:rsidP="008525AD">
      <w:pPr>
        <w:autoSpaceDE w:val="0"/>
        <w:autoSpaceDN w:val="0"/>
        <w:adjustRightInd w:val="0"/>
        <w:spacing w:line="360" w:lineRule="auto"/>
        <w:rPr>
          <w:rFonts w:ascii="Arial" w:hAnsi="Arial" w:cs="Arial"/>
          <w:bCs/>
          <w:color w:val="595959" w:themeColor="text1" w:themeTint="A6"/>
          <w:sz w:val="22"/>
          <w:szCs w:val="22"/>
        </w:rPr>
      </w:pPr>
      <w:r w:rsidRPr="003318CA">
        <w:rPr>
          <w:rFonts w:ascii="Arial" w:hAnsi="Arial" w:cs="Arial"/>
          <w:b/>
          <w:color w:val="595959" w:themeColor="text1" w:themeTint="A6"/>
          <w:sz w:val="22"/>
          <w:szCs w:val="22"/>
        </w:rPr>
        <w:t>Fassadenelemente:</w:t>
      </w:r>
      <w:r>
        <w:rPr>
          <w:rFonts w:ascii="Arial" w:hAnsi="Arial" w:cs="Arial"/>
          <w:bCs/>
          <w:color w:val="595959" w:themeColor="text1" w:themeTint="A6"/>
          <w:sz w:val="22"/>
          <w:szCs w:val="22"/>
        </w:rPr>
        <w:t xml:space="preserve"> </w:t>
      </w:r>
      <w:r w:rsidR="00621576" w:rsidRPr="00621576">
        <w:rPr>
          <w:rFonts w:ascii="Arial" w:hAnsi="Arial" w:cs="Arial"/>
          <w:bCs/>
          <w:color w:val="595959" w:themeColor="text1" w:themeTint="A6"/>
          <w:sz w:val="22"/>
          <w:szCs w:val="22"/>
        </w:rPr>
        <w:t>FASADGLAS BÄCKLIN AB</w:t>
      </w:r>
      <w:r w:rsidR="00BD5FDD">
        <w:rPr>
          <w:rFonts w:ascii="Arial" w:hAnsi="Arial" w:cs="Arial"/>
          <w:bCs/>
          <w:color w:val="595959" w:themeColor="text1" w:themeTint="A6"/>
          <w:sz w:val="22"/>
          <w:szCs w:val="22"/>
        </w:rPr>
        <w:t xml:space="preserve"> (</w:t>
      </w:r>
      <w:r w:rsidR="00BD5FDD" w:rsidRPr="00BD5FDD">
        <w:rPr>
          <w:rFonts w:ascii="Arial" w:hAnsi="Arial" w:cs="Arial"/>
          <w:bCs/>
          <w:color w:val="595959" w:themeColor="text1" w:themeTint="A6"/>
          <w:sz w:val="22"/>
          <w:szCs w:val="22"/>
        </w:rPr>
        <w:t>https://fasadglas.com/en/portfolio/kronprinsen-en/</w:t>
      </w:r>
      <w:r w:rsidR="00BD5FDD">
        <w:rPr>
          <w:rFonts w:ascii="Arial" w:hAnsi="Arial" w:cs="Arial"/>
          <w:bCs/>
          <w:color w:val="595959" w:themeColor="text1" w:themeTint="A6"/>
          <w:sz w:val="22"/>
          <w:szCs w:val="22"/>
        </w:rPr>
        <w:t>)</w:t>
      </w:r>
    </w:p>
    <w:p w14:paraId="3C6A12A4" w14:textId="0529E9A1" w:rsidR="00EC450F" w:rsidRPr="00A749EA" w:rsidRDefault="00EC450F" w:rsidP="008525AD">
      <w:pPr>
        <w:autoSpaceDE w:val="0"/>
        <w:autoSpaceDN w:val="0"/>
        <w:adjustRightInd w:val="0"/>
        <w:spacing w:line="360" w:lineRule="auto"/>
        <w:rPr>
          <w:rFonts w:ascii="Arial" w:hAnsi="Arial" w:cs="Arial"/>
          <w:bCs/>
          <w:color w:val="595959" w:themeColor="text1" w:themeTint="A6"/>
          <w:sz w:val="22"/>
          <w:szCs w:val="22"/>
        </w:rPr>
      </w:pPr>
      <w:r w:rsidRPr="00EC450F">
        <w:rPr>
          <w:rFonts w:ascii="Arial" w:hAnsi="Arial" w:cs="Arial"/>
          <w:b/>
          <w:color w:val="595959" w:themeColor="text1" w:themeTint="A6"/>
          <w:sz w:val="22"/>
          <w:szCs w:val="22"/>
        </w:rPr>
        <w:t xml:space="preserve">Auszeichnungen: </w:t>
      </w:r>
      <w:r w:rsidR="00EA699D">
        <w:rPr>
          <w:rFonts w:ascii="Arial" w:hAnsi="Arial" w:cs="Arial"/>
          <w:b/>
          <w:color w:val="595959" w:themeColor="text1" w:themeTint="A6"/>
          <w:sz w:val="22"/>
          <w:szCs w:val="22"/>
        </w:rPr>
        <w:t>„</w:t>
      </w:r>
      <w:r w:rsidR="005E605A" w:rsidRPr="00A749EA">
        <w:rPr>
          <w:rFonts w:ascii="Arial" w:hAnsi="Arial" w:cs="Arial"/>
          <w:bCs/>
          <w:color w:val="595959" w:themeColor="text1" w:themeTint="A6"/>
          <w:sz w:val="22"/>
          <w:szCs w:val="22"/>
        </w:rPr>
        <w:t>Fassade des Jahres</w:t>
      </w:r>
      <w:r w:rsidR="00EA699D">
        <w:rPr>
          <w:rFonts w:ascii="Arial" w:hAnsi="Arial" w:cs="Arial"/>
          <w:bCs/>
          <w:color w:val="595959" w:themeColor="text1" w:themeTint="A6"/>
          <w:sz w:val="22"/>
          <w:szCs w:val="22"/>
        </w:rPr>
        <w:t>“</w:t>
      </w:r>
      <w:r w:rsidR="005E605A" w:rsidRPr="00A749EA">
        <w:rPr>
          <w:rFonts w:ascii="Arial" w:hAnsi="Arial" w:cs="Arial"/>
          <w:bCs/>
          <w:color w:val="595959" w:themeColor="text1" w:themeTint="A6"/>
          <w:sz w:val="22"/>
          <w:szCs w:val="22"/>
        </w:rPr>
        <w:t xml:space="preserve"> 2022 in der Kate</w:t>
      </w:r>
      <w:r w:rsidR="00A749EA" w:rsidRPr="00A749EA">
        <w:rPr>
          <w:rFonts w:ascii="Arial" w:hAnsi="Arial" w:cs="Arial"/>
          <w:bCs/>
          <w:color w:val="595959" w:themeColor="text1" w:themeTint="A6"/>
          <w:sz w:val="22"/>
          <w:szCs w:val="22"/>
        </w:rPr>
        <w:t>gorie Renovierung</w:t>
      </w:r>
      <w:r w:rsidR="00A749EA">
        <w:rPr>
          <w:rFonts w:ascii="Arial" w:hAnsi="Arial" w:cs="Arial"/>
          <w:bCs/>
          <w:color w:val="595959" w:themeColor="text1" w:themeTint="A6"/>
          <w:sz w:val="22"/>
          <w:szCs w:val="22"/>
        </w:rPr>
        <w:t xml:space="preserve"> </w:t>
      </w:r>
      <w:r w:rsidR="004C12B2">
        <w:rPr>
          <w:rFonts w:ascii="Arial" w:hAnsi="Arial" w:cs="Arial"/>
          <w:bCs/>
          <w:color w:val="595959" w:themeColor="text1" w:themeTint="A6"/>
          <w:sz w:val="22"/>
          <w:szCs w:val="22"/>
        </w:rPr>
        <w:t xml:space="preserve">des </w:t>
      </w:r>
      <w:r w:rsidR="004C12B2" w:rsidRPr="004C12B2">
        <w:rPr>
          <w:rFonts w:ascii="Arial" w:hAnsi="Arial" w:cs="Arial"/>
          <w:bCs/>
          <w:color w:val="595959" w:themeColor="text1" w:themeTint="A6"/>
          <w:sz w:val="22"/>
          <w:szCs w:val="22"/>
        </w:rPr>
        <w:t>Branchenverband</w:t>
      </w:r>
      <w:r w:rsidR="004C12B2">
        <w:rPr>
          <w:rFonts w:ascii="Arial" w:hAnsi="Arial" w:cs="Arial"/>
          <w:bCs/>
          <w:color w:val="595959" w:themeColor="text1" w:themeTint="A6"/>
          <w:sz w:val="22"/>
          <w:szCs w:val="22"/>
        </w:rPr>
        <w:t>s</w:t>
      </w:r>
      <w:r w:rsidR="004C12B2" w:rsidRPr="004C12B2">
        <w:rPr>
          <w:rFonts w:ascii="Arial" w:hAnsi="Arial" w:cs="Arial"/>
          <w:bCs/>
          <w:color w:val="595959" w:themeColor="text1" w:themeTint="A6"/>
          <w:sz w:val="22"/>
          <w:szCs w:val="22"/>
        </w:rPr>
        <w:t xml:space="preserve"> </w:t>
      </w:r>
      <w:proofErr w:type="gramStart"/>
      <w:r w:rsidR="004C12B2" w:rsidRPr="004C12B2">
        <w:rPr>
          <w:rFonts w:ascii="Arial" w:hAnsi="Arial" w:cs="Arial"/>
          <w:bCs/>
          <w:color w:val="595959" w:themeColor="text1" w:themeTint="A6"/>
          <w:sz w:val="22"/>
          <w:szCs w:val="22"/>
        </w:rPr>
        <w:t>Mur</w:t>
      </w:r>
      <w:proofErr w:type="gramEnd"/>
      <w:r w:rsidR="004C12B2" w:rsidRPr="004C12B2">
        <w:rPr>
          <w:rFonts w:ascii="Arial" w:hAnsi="Arial" w:cs="Arial"/>
          <w:bCs/>
          <w:color w:val="595959" w:themeColor="text1" w:themeTint="A6"/>
          <w:sz w:val="22"/>
          <w:szCs w:val="22"/>
        </w:rPr>
        <w:t xml:space="preserve"> &amp; </w:t>
      </w:r>
      <w:proofErr w:type="spellStart"/>
      <w:r w:rsidR="004C12B2" w:rsidRPr="004C12B2">
        <w:rPr>
          <w:rFonts w:ascii="Arial" w:hAnsi="Arial" w:cs="Arial"/>
          <w:bCs/>
          <w:color w:val="595959" w:themeColor="text1" w:themeTint="A6"/>
          <w:sz w:val="22"/>
          <w:szCs w:val="22"/>
        </w:rPr>
        <w:t>Putsföretagen</w:t>
      </w:r>
      <w:proofErr w:type="spellEnd"/>
      <w:r w:rsidR="004C12B2" w:rsidRPr="004C12B2">
        <w:rPr>
          <w:rFonts w:ascii="Arial" w:hAnsi="Arial" w:cs="Arial"/>
          <w:bCs/>
          <w:color w:val="595959" w:themeColor="text1" w:themeTint="A6"/>
          <w:sz w:val="22"/>
          <w:szCs w:val="22"/>
        </w:rPr>
        <w:t xml:space="preserve"> </w:t>
      </w:r>
      <w:r w:rsidR="00A749EA">
        <w:rPr>
          <w:rFonts w:ascii="Arial" w:hAnsi="Arial" w:cs="Arial"/>
          <w:bCs/>
          <w:color w:val="595959" w:themeColor="text1" w:themeTint="A6"/>
          <w:sz w:val="22"/>
          <w:szCs w:val="22"/>
        </w:rPr>
        <w:t>(</w:t>
      </w:r>
      <w:r w:rsidR="005E605A" w:rsidRPr="00A749EA">
        <w:rPr>
          <w:rFonts w:ascii="Arial" w:hAnsi="Arial" w:cs="Arial"/>
          <w:bCs/>
          <w:color w:val="595959" w:themeColor="text1" w:themeTint="A6"/>
          <w:sz w:val="22"/>
          <w:szCs w:val="22"/>
        </w:rPr>
        <w:t>https://murochputsforetagen.org/vinnarna-i-arets-fasad-2022-utsedda-under-fasadforum/</w:t>
      </w:r>
      <w:r w:rsidR="00A749EA">
        <w:rPr>
          <w:rFonts w:ascii="Arial" w:hAnsi="Arial" w:cs="Arial"/>
          <w:bCs/>
          <w:color w:val="595959" w:themeColor="text1" w:themeTint="A6"/>
          <w:sz w:val="22"/>
          <w:szCs w:val="22"/>
        </w:rPr>
        <w:t>)</w:t>
      </w:r>
    </w:p>
    <w:p w14:paraId="198852D9" w14:textId="77777777" w:rsidR="00765752" w:rsidRDefault="00765752" w:rsidP="008525AD">
      <w:pPr>
        <w:autoSpaceDE w:val="0"/>
        <w:autoSpaceDN w:val="0"/>
        <w:adjustRightInd w:val="0"/>
        <w:spacing w:line="360" w:lineRule="auto"/>
        <w:rPr>
          <w:rFonts w:ascii="Arial" w:hAnsi="Arial" w:cs="Arial"/>
          <w:bCs/>
          <w:color w:val="595959" w:themeColor="text1" w:themeTint="A6"/>
          <w:sz w:val="22"/>
          <w:szCs w:val="22"/>
        </w:rPr>
      </w:pPr>
    </w:p>
    <w:p w14:paraId="794B0842" w14:textId="7BD42A62"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00F674F8" w:rsidRPr="00F674F8">
        <w:rPr>
          <w:rFonts w:ascii="Arial" w:hAnsi="Arial" w:cs="Arial"/>
          <w:color w:val="595959" w:themeColor="text1" w:themeTint="A6"/>
          <w:sz w:val="14"/>
          <w:szCs w:val="14"/>
        </w:rPr>
        <w:t>Peter Jørgensen für Solarlux GmbH</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77777777" w:rsidR="00EE25F5" w:rsidRPr="00BC0322" w:rsidRDefault="00EE25F5" w:rsidP="00EE25F5">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 xml:space="preserve">Bei jeder Veröffentlichung </w:t>
      </w:r>
      <w:proofErr w:type="gramStart"/>
      <w:r>
        <w:rPr>
          <w:rFonts w:ascii="Arial" w:eastAsia="Times New Roman" w:hAnsi="Arial" w:cs="Arial"/>
          <w:color w:val="595959"/>
          <w:sz w:val="14"/>
          <w:szCs w:val="14"/>
          <w:lang w:eastAsia="de-DE"/>
        </w:rPr>
        <w:t>muss</w:t>
      </w:r>
      <w:proofErr w:type="gramEnd"/>
      <w:r>
        <w:rPr>
          <w:rFonts w:ascii="Arial" w:eastAsia="Times New Roman" w:hAnsi="Arial" w:cs="Arial"/>
          <w:color w:val="595959"/>
          <w:sz w:val="14"/>
          <w:szCs w:val="14"/>
          <w:lang w:eastAsia="de-DE"/>
        </w:rPr>
        <w:t xml:space="preserve">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CE7686" w:rsidSect="00FD35F4">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18426" w14:textId="77777777" w:rsidR="0015641A" w:rsidRDefault="0015641A">
      <w:r>
        <w:separator/>
      </w:r>
    </w:p>
  </w:endnote>
  <w:endnote w:type="continuationSeparator" w:id="0">
    <w:p w14:paraId="19F51834" w14:textId="77777777" w:rsidR="0015641A" w:rsidRDefault="0015641A">
      <w:r>
        <w:continuationSeparator/>
      </w:r>
    </w:p>
  </w:endnote>
  <w:endnote w:type="continuationNotice" w:id="1">
    <w:p w14:paraId="390C5E73" w14:textId="77777777" w:rsidR="0015641A" w:rsidRDefault="00156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3A411" w14:textId="77777777" w:rsidR="0015641A" w:rsidRDefault="0015641A">
      <w:r>
        <w:separator/>
      </w:r>
    </w:p>
  </w:footnote>
  <w:footnote w:type="continuationSeparator" w:id="0">
    <w:p w14:paraId="0963FEF8" w14:textId="77777777" w:rsidR="0015641A" w:rsidRDefault="0015641A">
      <w:r>
        <w:continuationSeparator/>
      </w:r>
    </w:p>
  </w:footnote>
  <w:footnote w:type="continuationNotice" w:id="1">
    <w:p w14:paraId="1582A2E1" w14:textId="77777777" w:rsidR="0015641A" w:rsidRDefault="00156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18.5pt;visibility:visible;mso-wrap-style:square" o:bullet="t">
        <v:imagedata r:id="rId1" o:title=""/>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17A"/>
    <w:rsid w:val="00001FB1"/>
    <w:rsid w:val="00004185"/>
    <w:rsid w:val="00005F2B"/>
    <w:rsid w:val="00006FF5"/>
    <w:rsid w:val="000073E3"/>
    <w:rsid w:val="00007BD7"/>
    <w:rsid w:val="000101FA"/>
    <w:rsid w:val="00010335"/>
    <w:rsid w:val="0001053E"/>
    <w:rsid w:val="00011032"/>
    <w:rsid w:val="0001180F"/>
    <w:rsid w:val="0001272C"/>
    <w:rsid w:val="00012E3A"/>
    <w:rsid w:val="00013D1B"/>
    <w:rsid w:val="00014310"/>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151"/>
    <w:rsid w:val="0002746A"/>
    <w:rsid w:val="000276D1"/>
    <w:rsid w:val="00027E56"/>
    <w:rsid w:val="00027EF9"/>
    <w:rsid w:val="000309B9"/>
    <w:rsid w:val="00031098"/>
    <w:rsid w:val="00031106"/>
    <w:rsid w:val="000312E2"/>
    <w:rsid w:val="00031440"/>
    <w:rsid w:val="00033858"/>
    <w:rsid w:val="000342F8"/>
    <w:rsid w:val="000345D1"/>
    <w:rsid w:val="00034758"/>
    <w:rsid w:val="000366A7"/>
    <w:rsid w:val="00036912"/>
    <w:rsid w:val="00037535"/>
    <w:rsid w:val="00041C6D"/>
    <w:rsid w:val="00042899"/>
    <w:rsid w:val="00042D45"/>
    <w:rsid w:val="000433F2"/>
    <w:rsid w:val="0004407B"/>
    <w:rsid w:val="000447B7"/>
    <w:rsid w:val="00045138"/>
    <w:rsid w:val="000453B4"/>
    <w:rsid w:val="00045E0C"/>
    <w:rsid w:val="0004760C"/>
    <w:rsid w:val="0005050B"/>
    <w:rsid w:val="000506AB"/>
    <w:rsid w:val="0005189C"/>
    <w:rsid w:val="000518E9"/>
    <w:rsid w:val="0005213D"/>
    <w:rsid w:val="0005403D"/>
    <w:rsid w:val="00054A62"/>
    <w:rsid w:val="00054CC7"/>
    <w:rsid w:val="00054D0E"/>
    <w:rsid w:val="00054E0F"/>
    <w:rsid w:val="00054FC8"/>
    <w:rsid w:val="0005503E"/>
    <w:rsid w:val="00055F19"/>
    <w:rsid w:val="00056872"/>
    <w:rsid w:val="00060851"/>
    <w:rsid w:val="00061C43"/>
    <w:rsid w:val="00061CD7"/>
    <w:rsid w:val="00061E3B"/>
    <w:rsid w:val="00063199"/>
    <w:rsid w:val="00063613"/>
    <w:rsid w:val="000647CB"/>
    <w:rsid w:val="000655AC"/>
    <w:rsid w:val="0006565F"/>
    <w:rsid w:val="00065B16"/>
    <w:rsid w:val="000674AF"/>
    <w:rsid w:val="0006781C"/>
    <w:rsid w:val="0007048C"/>
    <w:rsid w:val="00073878"/>
    <w:rsid w:val="00073A50"/>
    <w:rsid w:val="0007455E"/>
    <w:rsid w:val="000759E2"/>
    <w:rsid w:val="000774E1"/>
    <w:rsid w:val="00077E49"/>
    <w:rsid w:val="000806D6"/>
    <w:rsid w:val="00080A3B"/>
    <w:rsid w:val="0008115E"/>
    <w:rsid w:val="00081C98"/>
    <w:rsid w:val="00082304"/>
    <w:rsid w:val="00082854"/>
    <w:rsid w:val="00082966"/>
    <w:rsid w:val="0008382C"/>
    <w:rsid w:val="00083982"/>
    <w:rsid w:val="00084E10"/>
    <w:rsid w:val="000856B7"/>
    <w:rsid w:val="00085ADC"/>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6175"/>
    <w:rsid w:val="0009728E"/>
    <w:rsid w:val="00097662"/>
    <w:rsid w:val="000A02E8"/>
    <w:rsid w:val="000A07A6"/>
    <w:rsid w:val="000A104C"/>
    <w:rsid w:val="000A1258"/>
    <w:rsid w:val="000A1401"/>
    <w:rsid w:val="000A2696"/>
    <w:rsid w:val="000A3320"/>
    <w:rsid w:val="000A3877"/>
    <w:rsid w:val="000A3E85"/>
    <w:rsid w:val="000A4ADD"/>
    <w:rsid w:val="000A6129"/>
    <w:rsid w:val="000A650A"/>
    <w:rsid w:val="000A6863"/>
    <w:rsid w:val="000A69EF"/>
    <w:rsid w:val="000A71A7"/>
    <w:rsid w:val="000A7D74"/>
    <w:rsid w:val="000B10DB"/>
    <w:rsid w:val="000B1127"/>
    <w:rsid w:val="000B14CB"/>
    <w:rsid w:val="000B14E6"/>
    <w:rsid w:val="000B2148"/>
    <w:rsid w:val="000B21CC"/>
    <w:rsid w:val="000B31B2"/>
    <w:rsid w:val="000B3704"/>
    <w:rsid w:val="000B3C71"/>
    <w:rsid w:val="000B429B"/>
    <w:rsid w:val="000B5905"/>
    <w:rsid w:val="000B5BAD"/>
    <w:rsid w:val="000B6C29"/>
    <w:rsid w:val="000B7BE6"/>
    <w:rsid w:val="000C0016"/>
    <w:rsid w:val="000C0422"/>
    <w:rsid w:val="000C08B0"/>
    <w:rsid w:val="000C2370"/>
    <w:rsid w:val="000C2CC3"/>
    <w:rsid w:val="000C30E1"/>
    <w:rsid w:val="000C59AD"/>
    <w:rsid w:val="000C5EC5"/>
    <w:rsid w:val="000C7619"/>
    <w:rsid w:val="000C7B71"/>
    <w:rsid w:val="000C7D55"/>
    <w:rsid w:val="000D0D2F"/>
    <w:rsid w:val="000D17A3"/>
    <w:rsid w:val="000D2D31"/>
    <w:rsid w:val="000D3F5C"/>
    <w:rsid w:val="000D57D7"/>
    <w:rsid w:val="000D6221"/>
    <w:rsid w:val="000D6AF9"/>
    <w:rsid w:val="000E2321"/>
    <w:rsid w:val="000E46B7"/>
    <w:rsid w:val="000E5E22"/>
    <w:rsid w:val="000E62D6"/>
    <w:rsid w:val="000E69D5"/>
    <w:rsid w:val="000F08BD"/>
    <w:rsid w:val="000F0A80"/>
    <w:rsid w:val="000F0B5E"/>
    <w:rsid w:val="000F0E85"/>
    <w:rsid w:val="000F1765"/>
    <w:rsid w:val="000F1826"/>
    <w:rsid w:val="000F42F7"/>
    <w:rsid w:val="000F4C18"/>
    <w:rsid w:val="000F5E25"/>
    <w:rsid w:val="000F6986"/>
    <w:rsid w:val="000F6F73"/>
    <w:rsid w:val="00100904"/>
    <w:rsid w:val="00101480"/>
    <w:rsid w:val="00101823"/>
    <w:rsid w:val="00101885"/>
    <w:rsid w:val="001035FF"/>
    <w:rsid w:val="00103FD5"/>
    <w:rsid w:val="0010432F"/>
    <w:rsid w:val="0010581D"/>
    <w:rsid w:val="00105892"/>
    <w:rsid w:val="001058FD"/>
    <w:rsid w:val="001060C4"/>
    <w:rsid w:val="00106BF8"/>
    <w:rsid w:val="00110561"/>
    <w:rsid w:val="00110F1E"/>
    <w:rsid w:val="00110FA2"/>
    <w:rsid w:val="00111243"/>
    <w:rsid w:val="001116B8"/>
    <w:rsid w:val="001121E7"/>
    <w:rsid w:val="00113147"/>
    <w:rsid w:val="00114308"/>
    <w:rsid w:val="0011433B"/>
    <w:rsid w:val="00114374"/>
    <w:rsid w:val="0011459F"/>
    <w:rsid w:val="001147C0"/>
    <w:rsid w:val="0011612D"/>
    <w:rsid w:val="00116898"/>
    <w:rsid w:val="00116FA3"/>
    <w:rsid w:val="00117331"/>
    <w:rsid w:val="00117799"/>
    <w:rsid w:val="001200AD"/>
    <w:rsid w:val="001205A0"/>
    <w:rsid w:val="001205CC"/>
    <w:rsid w:val="00120CA6"/>
    <w:rsid w:val="00122325"/>
    <w:rsid w:val="00122AA0"/>
    <w:rsid w:val="00122EE1"/>
    <w:rsid w:val="00122EF1"/>
    <w:rsid w:val="00123470"/>
    <w:rsid w:val="00123E9E"/>
    <w:rsid w:val="00124103"/>
    <w:rsid w:val="00124B7E"/>
    <w:rsid w:val="001253A0"/>
    <w:rsid w:val="00125CEC"/>
    <w:rsid w:val="001263E5"/>
    <w:rsid w:val="001270BC"/>
    <w:rsid w:val="0012754C"/>
    <w:rsid w:val="00127E3F"/>
    <w:rsid w:val="00131C7B"/>
    <w:rsid w:val="001322AE"/>
    <w:rsid w:val="00132546"/>
    <w:rsid w:val="001328C5"/>
    <w:rsid w:val="00132BC0"/>
    <w:rsid w:val="001330B9"/>
    <w:rsid w:val="001334D3"/>
    <w:rsid w:val="00133A87"/>
    <w:rsid w:val="00133F78"/>
    <w:rsid w:val="001346F7"/>
    <w:rsid w:val="00134B77"/>
    <w:rsid w:val="00134E3B"/>
    <w:rsid w:val="00134F21"/>
    <w:rsid w:val="0013552C"/>
    <w:rsid w:val="001359DB"/>
    <w:rsid w:val="00135A84"/>
    <w:rsid w:val="001361B4"/>
    <w:rsid w:val="0013673E"/>
    <w:rsid w:val="0013688D"/>
    <w:rsid w:val="00136F46"/>
    <w:rsid w:val="001371FD"/>
    <w:rsid w:val="001372AB"/>
    <w:rsid w:val="00137433"/>
    <w:rsid w:val="00140043"/>
    <w:rsid w:val="0014137F"/>
    <w:rsid w:val="001413DE"/>
    <w:rsid w:val="001436E5"/>
    <w:rsid w:val="001437AB"/>
    <w:rsid w:val="00143FF6"/>
    <w:rsid w:val="001441B5"/>
    <w:rsid w:val="00144506"/>
    <w:rsid w:val="0014457C"/>
    <w:rsid w:val="00144987"/>
    <w:rsid w:val="00145BA3"/>
    <w:rsid w:val="00145C18"/>
    <w:rsid w:val="00146D12"/>
    <w:rsid w:val="001471A7"/>
    <w:rsid w:val="00147C69"/>
    <w:rsid w:val="00147DAA"/>
    <w:rsid w:val="00147EE3"/>
    <w:rsid w:val="001526B7"/>
    <w:rsid w:val="001532A4"/>
    <w:rsid w:val="001542F4"/>
    <w:rsid w:val="00154990"/>
    <w:rsid w:val="00154E16"/>
    <w:rsid w:val="00154E55"/>
    <w:rsid w:val="00155450"/>
    <w:rsid w:val="001560D5"/>
    <w:rsid w:val="0015641A"/>
    <w:rsid w:val="0015769F"/>
    <w:rsid w:val="00160DF3"/>
    <w:rsid w:val="00162C1B"/>
    <w:rsid w:val="00162FA2"/>
    <w:rsid w:val="00162FE7"/>
    <w:rsid w:val="00163606"/>
    <w:rsid w:val="00164A41"/>
    <w:rsid w:val="0016500F"/>
    <w:rsid w:val="00165453"/>
    <w:rsid w:val="0016645A"/>
    <w:rsid w:val="0016694E"/>
    <w:rsid w:val="00166965"/>
    <w:rsid w:val="0017044C"/>
    <w:rsid w:val="0017059C"/>
    <w:rsid w:val="00170EDD"/>
    <w:rsid w:val="00170FF9"/>
    <w:rsid w:val="0017137D"/>
    <w:rsid w:val="00173D2C"/>
    <w:rsid w:val="00174A1C"/>
    <w:rsid w:val="00174DE3"/>
    <w:rsid w:val="00175401"/>
    <w:rsid w:val="001804DA"/>
    <w:rsid w:val="00180596"/>
    <w:rsid w:val="00180EBE"/>
    <w:rsid w:val="00181FB3"/>
    <w:rsid w:val="001848BC"/>
    <w:rsid w:val="00184A8B"/>
    <w:rsid w:val="00184C97"/>
    <w:rsid w:val="00185A58"/>
    <w:rsid w:val="0018632F"/>
    <w:rsid w:val="00186717"/>
    <w:rsid w:val="001867B4"/>
    <w:rsid w:val="00187E85"/>
    <w:rsid w:val="00190474"/>
    <w:rsid w:val="001911FF"/>
    <w:rsid w:val="00191497"/>
    <w:rsid w:val="00191C3A"/>
    <w:rsid w:val="00192914"/>
    <w:rsid w:val="00193633"/>
    <w:rsid w:val="0019374F"/>
    <w:rsid w:val="0019375A"/>
    <w:rsid w:val="0019421B"/>
    <w:rsid w:val="001950A0"/>
    <w:rsid w:val="001969AB"/>
    <w:rsid w:val="001971C8"/>
    <w:rsid w:val="00197C6E"/>
    <w:rsid w:val="001A0BB3"/>
    <w:rsid w:val="001A1415"/>
    <w:rsid w:val="001A24CF"/>
    <w:rsid w:val="001A6D42"/>
    <w:rsid w:val="001A782E"/>
    <w:rsid w:val="001A7DDA"/>
    <w:rsid w:val="001B0615"/>
    <w:rsid w:val="001B12C2"/>
    <w:rsid w:val="001B2606"/>
    <w:rsid w:val="001B2B01"/>
    <w:rsid w:val="001B2F3D"/>
    <w:rsid w:val="001B3028"/>
    <w:rsid w:val="001B35BC"/>
    <w:rsid w:val="001B381E"/>
    <w:rsid w:val="001B3D38"/>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4F27"/>
    <w:rsid w:val="001C6443"/>
    <w:rsid w:val="001C71F9"/>
    <w:rsid w:val="001C734D"/>
    <w:rsid w:val="001C773F"/>
    <w:rsid w:val="001C7E0A"/>
    <w:rsid w:val="001D019E"/>
    <w:rsid w:val="001D2470"/>
    <w:rsid w:val="001D3302"/>
    <w:rsid w:val="001D4C86"/>
    <w:rsid w:val="001D4E67"/>
    <w:rsid w:val="001D52D6"/>
    <w:rsid w:val="001D5877"/>
    <w:rsid w:val="001D6675"/>
    <w:rsid w:val="001D66AE"/>
    <w:rsid w:val="001D70A6"/>
    <w:rsid w:val="001E0023"/>
    <w:rsid w:val="001E007A"/>
    <w:rsid w:val="001E012B"/>
    <w:rsid w:val="001E0955"/>
    <w:rsid w:val="001E0EBA"/>
    <w:rsid w:val="001E10CE"/>
    <w:rsid w:val="001E11DC"/>
    <w:rsid w:val="001E2BD5"/>
    <w:rsid w:val="001E3B81"/>
    <w:rsid w:val="001E44A9"/>
    <w:rsid w:val="001E5838"/>
    <w:rsid w:val="001E58F6"/>
    <w:rsid w:val="001E68FE"/>
    <w:rsid w:val="001E7C1C"/>
    <w:rsid w:val="001E7C8E"/>
    <w:rsid w:val="001F006D"/>
    <w:rsid w:val="001F1772"/>
    <w:rsid w:val="001F1A05"/>
    <w:rsid w:val="001F277B"/>
    <w:rsid w:val="001F2E04"/>
    <w:rsid w:val="001F3C78"/>
    <w:rsid w:val="001F3E33"/>
    <w:rsid w:val="001F4FC1"/>
    <w:rsid w:val="001F51BC"/>
    <w:rsid w:val="001F65DA"/>
    <w:rsid w:val="001F6F9F"/>
    <w:rsid w:val="001F7EF6"/>
    <w:rsid w:val="00200EC2"/>
    <w:rsid w:val="00201142"/>
    <w:rsid w:val="002021ED"/>
    <w:rsid w:val="00203887"/>
    <w:rsid w:val="00203A92"/>
    <w:rsid w:val="00204F17"/>
    <w:rsid w:val="00205083"/>
    <w:rsid w:val="0020545D"/>
    <w:rsid w:val="00206E25"/>
    <w:rsid w:val="00210176"/>
    <w:rsid w:val="002114D1"/>
    <w:rsid w:val="00211B92"/>
    <w:rsid w:val="0021229A"/>
    <w:rsid w:val="00212481"/>
    <w:rsid w:val="002125C1"/>
    <w:rsid w:val="0021296B"/>
    <w:rsid w:val="002129FA"/>
    <w:rsid w:val="002142D7"/>
    <w:rsid w:val="00214AA0"/>
    <w:rsid w:val="0021523F"/>
    <w:rsid w:val="00215682"/>
    <w:rsid w:val="00215B0C"/>
    <w:rsid w:val="00215C0F"/>
    <w:rsid w:val="002161F3"/>
    <w:rsid w:val="00217585"/>
    <w:rsid w:val="002208B5"/>
    <w:rsid w:val="00220CB1"/>
    <w:rsid w:val="00220EFB"/>
    <w:rsid w:val="00222144"/>
    <w:rsid w:val="0022235C"/>
    <w:rsid w:val="00222470"/>
    <w:rsid w:val="00222AC8"/>
    <w:rsid w:val="00223511"/>
    <w:rsid w:val="0022379D"/>
    <w:rsid w:val="002239D5"/>
    <w:rsid w:val="0022420D"/>
    <w:rsid w:val="002252EF"/>
    <w:rsid w:val="00225683"/>
    <w:rsid w:val="00225F45"/>
    <w:rsid w:val="00225FED"/>
    <w:rsid w:val="0022658F"/>
    <w:rsid w:val="002265E6"/>
    <w:rsid w:val="0022675D"/>
    <w:rsid w:val="0022738A"/>
    <w:rsid w:val="00230EBA"/>
    <w:rsid w:val="00231170"/>
    <w:rsid w:val="002311D3"/>
    <w:rsid w:val="00231D17"/>
    <w:rsid w:val="002321F6"/>
    <w:rsid w:val="00232643"/>
    <w:rsid w:val="002335E3"/>
    <w:rsid w:val="00233F71"/>
    <w:rsid w:val="00233FA0"/>
    <w:rsid w:val="0023413B"/>
    <w:rsid w:val="002348B9"/>
    <w:rsid w:val="00235481"/>
    <w:rsid w:val="00237452"/>
    <w:rsid w:val="00237DBA"/>
    <w:rsid w:val="00240228"/>
    <w:rsid w:val="00240712"/>
    <w:rsid w:val="00241AA2"/>
    <w:rsid w:val="002425B0"/>
    <w:rsid w:val="0024393B"/>
    <w:rsid w:val="00243DB1"/>
    <w:rsid w:val="00245D3E"/>
    <w:rsid w:val="00245DCD"/>
    <w:rsid w:val="002477E5"/>
    <w:rsid w:val="00247CDE"/>
    <w:rsid w:val="00247FDC"/>
    <w:rsid w:val="002507FB"/>
    <w:rsid w:val="00250A1D"/>
    <w:rsid w:val="0025112A"/>
    <w:rsid w:val="0025154C"/>
    <w:rsid w:val="00251668"/>
    <w:rsid w:val="0025184E"/>
    <w:rsid w:val="00252571"/>
    <w:rsid w:val="002541EF"/>
    <w:rsid w:val="0025434F"/>
    <w:rsid w:val="00254946"/>
    <w:rsid w:val="00254968"/>
    <w:rsid w:val="00254C6E"/>
    <w:rsid w:val="00254F44"/>
    <w:rsid w:val="00255753"/>
    <w:rsid w:val="00256D19"/>
    <w:rsid w:val="00256E41"/>
    <w:rsid w:val="00261312"/>
    <w:rsid w:val="00262B8E"/>
    <w:rsid w:val="00263190"/>
    <w:rsid w:val="0026531A"/>
    <w:rsid w:val="00266072"/>
    <w:rsid w:val="00267688"/>
    <w:rsid w:val="00270A67"/>
    <w:rsid w:val="00270C97"/>
    <w:rsid w:val="002723D7"/>
    <w:rsid w:val="0027252C"/>
    <w:rsid w:val="0027291C"/>
    <w:rsid w:val="00272CD7"/>
    <w:rsid w:val="00273AE1"/>
    <w:rsid w:val="002741CC"/>
    <w:rsid w:val="00275A79"/>
    <w:rsid w:val="00276D09"/>
    <w:rsid w:val="002778DC"/>
    <w:rsid w:val="00282479"/>
    <w:rsid w:val="00282E0D"/>
    <w:rsid w:val="00282E4D"/>
    <w:rsid w:val="00283C82"/>
    <w:rsid w:val="00284DFC"/>
    <w:rsid w:val="002856E0"/>
    <w:rsid w:val="002870BC"/>
    <w:rsid w:val="00287320"/>
    <w:rsid w:val="0029024E"/>
    <w:rsid w:val="0029066D"/>
    <w:rsid w:val="00290C11"/>
    <w:rsid w:val="00290C97"/>
    <w:rsid w:val="0029112F"/>
    <w:rsid w:val="00291797"/>
    <w:rsid w:val="00291B71"/>
    <w:rsid w:val="00291FF9"/>
    <w:rsid w:val="00293453"/>
    <w:rsid w:val="00293EE3"/>
    <w:rsid w:val="002945D6"/>
    <w:rsid w:val="00294B1E"/>
    <w:rsid w:val="00294D10"/>
    <w:rsid w:val="00294D45"/>
    <w:rsid w:val="00296DA2"/>
    <w:rsid w:val="002A0B2D"/>
    <w:rsid w:val="002A0EEE"/>
    <w:rsid w:val="002A1D07"/>
    <w:rsid w:val="002A1EA5"/>
    <w:rsid w:val="002A2819"/>
    <w:rsid w:val="002A2B25"/>
    <w:rsid w:val="002A4BFD"/>
    <w:rsid w:val="002A5693"/>
    <w:rsid w:val="002A62D8"/>
    <w:rsid w:val="002A6B7F"/>
    <w:rsid w:val="002B1F2A"/>
    <w:rsid w:val="002B2310"/>
    <w:rsid w:val="002B2BED"/>
    <w:rsid w:val="002B2E28"/>
    <w:rsid w:val="002B2F9E"/>
    <w:rsid w:val="002B2FB3"/>
    <w:rsid w:val="002B3557"/>
    <w:rsid w:val="002B374A"/>
    <w:rsid w:val="002B4EBC"/>
    <w:rsid w:val="002B50BC"/>
    <w:rsid w:val="002B54F2"/>
    <w:rsid w:val="002B62DB"/>
    <w:rsid w:val="002B6971"/>
    <w:rsid w:val="002B6EDA"/>
    <w:rsid w:val="002B7441"/>
    <w:rsid w:val="002B79C5"/>
    <w:rsid w:val="002C0223"/>
    <w:rsid w:val="002C094B"/>
    <w:rsid w:val="002C10AC"/>
    <w:rsid w:val="002C19CB"/>
    <w:rsid w:val="002C1E82"/>
    <w:rsid w:val="002C1F51"/>
    <w:rsid w:val="002C38C0"/>
    <w:rsid w:val="002C5833"/>
    <w:rsid w:val="002C5872"/>
    <w:rsid w:val="002C5881"/>
    <w:rsid w:val="002C5A8C"/>
    <w:rsid w:val="002C67AE"/>
    <w:rsid w:val="002C752F"/>
    <w:rsid w:val="002C79DA"/>
    <w:rsid w:val="002D04CC"/>
    <w:rsid w:val="002D0ADB"/>
    <w:rsid w:val="002D13F0"/>
    <w:rsid w:val="002D1D3E"/>
    <w:rsid w:val="002D200D"/>
    <w:rsid w:val="002D3736"/>
    <w:rsid w:val="002D38CC"/>
    <w:rsid w:val="002D589E"/>
    <w:rsid w:val="002D633A"/>
    <w:rsid w:val="002D6B71"/>
    <w:rsid w:val="002D6D38"/>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2D65"/>
    <w:rsid w:val="002F3D65"/>
    <w:rsid w:val="002F4348"/>
    <w:rsid w:val="002F47BC"/>
    <w:rsid w:val="002F50CD"/>
    <w:rsid w:val="002F50DC"/>
    <w:rsid w:val="002F52E7"/>
    <w:rsid w:val="002F5B4C"/>
    <w:rsid w:val="002F662B"/>
    <w:rsid w:val="002F663B"/>
    <w:rsid w:val="002F6769"/>
    <w:rsid w:val="002F6EFA"/>
    <w:rsid w:val="0030070A"/>
    <w:rsid w:val="00301350"/>
    <w:rsid w:val="003018BC"/>
    <w:rsid w:val="00301BC1"/>
    <w:rsid w:val="003024F6"/>
    <w:rsid w:val="00304B7C"/>
    <w:rsid w:val="00305588"/>
    <w:rsid w:val="00305741"/>
    <w:rsid w:val="00306482"/>
    <w:rsid w:val="00307791"/>
    <w:rsid w:val="003106FC"/>
    <w:rsid w:val="00310D94"/>
    <w:rsid w:val="00310E6F"/>
    <w:rsid w:val="003110F6"/>
    <w:rsid w:val="003111B9"/>
    <w:rsid w:val="00312DF0"/>
    <w:rsid w:val="003155EF"/>
    <w:rsid w:val="003158FB"/>
    <w:rsid w:val="0031630E"/>
    <w:rsid w:val="003167CF"/>
    <w:rsid w:val="003217E9"/>
    <w:rsid w:val="00322E5D"/>
    <w:rsid w:val="00323AAA"/>
    <w:rsid w:val="00323BD2"/>
    <w:rsid w:val="00324028"/>
    <w:rsid w:val="00325A81"/>
    <w:rsid w:val="00327557"/>
    <w:rsid w:val="003318CA"/>
    <w:rsid w:val="00331D30"/>
    <w:rsid w:val="003323C5"/>
    <w:rsid w:val="00332501"/>
    <w:rsid w:val="00332AE8"/>
    <w:rsid w:val="00332E62"/>
    <w:rsid w:val="003332B4"/>
    <w:rsid w:val="00333A06"/>
    <w:rsid w:val="00334191"/>
    <w:rsid w:val="003341B5"/>
    <w:rsid w:val="00334BE0"/>
    <w:rsid w:val="00334C35"/>
    <w:rsid w:val="00334EA8"/>
    <w:rsid w:val="003352EB"/>
    <w:rsid w:val="00335387"/>
    <w:rsid w:val="00336674"/>
    <w:rsid w:val="003368A8"/>
    <w:rsid w:val="00336904"/>
    <w:rsid w:val="00337C09"/>
    <w:rsid w:val="0034014D"/>
    <w:rsid w:val="0034383F"/>
    <w:rsid w:val="00343CEB"/>
    <w:rsid w:val="00343DE2"/>
    <w:rsid w:val="00343FBA"/>
    <w:rsid w:val="00344704"/>
    <w:rsid w:val="00344E85"/>
    <w:rsid w:val="003456A0"/>
    <w:rsid w:val="0034606C"/>
    <w:rsid w:val="00346149"/>
    <w:rsid w:val="00346DFE"/>
    <w:rsid w:val="00346F5C"/>
    <w:rsid w:val="00347211"/>
    <w:rsid w:val="00351ADD"/>
    <w:rsid w:val="00352888"/>
    <w:rsid w:val="00354136"/>
    <w:rsid w:val="0035416B"/>
    <w:rsid w:val="00354756"/>
    <w:rsid w:val="00355258"/>
    <w:rsid w:val="00355477"/>
    <w:rsid w:val="0035701E"/>
    <w:rsid w:val="00357C7B"/>
    <w:rsid w:val="00360263"/>
    <w:rsid w:val="00360C77"/>
    <w:rsid w:val="00362903"/>
    <w:rsid w:val="00363AA6"/>
    <w:rsid w:val="00364308"/>
    <w:rsid w:val="003646CE"/>
    <w:rsid w:val="00364848"/>
    <w:rsid w:val="003648DC"/>
    <w:rsid w:val="00364C88"/>
    <w:rsid w:val="00364E43"/>
    <w:rsid w:val="003651D5"/>
    <w:rsid w:val="0036633E"/>
    <w:rsid w:val="003706B7"/>
    <w:rsid w:val="0037262A"/>
    <w:rsid w:val="003746F3"/>
    <w:rsid w:val="0037473B"/>
    <w:rsid w:val="00374A16"/>
    <w:rsid w:val="00376393"/>
    <w:rsid w:val="00376994"/>
    <w:rsid w:val="00377D03"/>
    <w:rsid w:val="0038079F"/>
    <w:rsid w:val="00380B16"/>
    <w:rsid w:val="00380C4E"/>
    <w:rsid w:val="0038163F"/>
    <w:rsid w:val="003819E7"/>
    <w:rsid w:val="00381E35"/>
    <w:rsid w:val="003823A3"/>
    <w:rsid w:val="00382D61"/>
    <w:rsid w:val="00382E1B"/>
    <w:rsid w:val="003831C0"/>
    <w:rsid w:val="00385726"/>
    <w:rsid w:val="003876FC"/>
    <w:rsid w:val="0039054F"/>
    <w:rsid w:val="003915ED"/>
    <w:rsid w:val="00391712"/>
    <w:rsid w:val="00393BEF"/>
    <w:rsid w:val="00395129"/>
    <w:rsid w:val="00395C2E"/>
    <w:rsid w:val="00395F77"/>
    <w:rsid w:val="0039615A"/>
    <w:rsid w:val="00396E1D"/>
    <w:rsid w:val="00396FA5"/>
    <w:rsid w:val="00397516"/>
    <w:rsid w:val="003A0329"/>
    <w:rsid w:val="003A03B0"/>
    <w:rsid w:val="003A03BA"/>
    <w:rsid w:val="003A068E"/>
    <w:rsid w:val="003A073A"/>
    <w:rsid w:val="003A36B5"/>
    <w:rsid w:val="003A384B"/>
    <w:rsid w:val="003A3DB2"/>
    <w:rsid w:val="003A56C7"/>
    <w:rsid w:val="003A588B"/>
    <w:rsid w:val="003A58AD"/>
    <w:rsid w:val="003A5AA3"/>
    <w:rsid w:val="003A621A"/>
    <w:rsid w:val="003A678E"/>
    <w:rsid w:val="003A6AAA"/>
    <w:rsid w:val="003A6C7D"/>
    <w:rsid w:val="003A7031"/>
    <w:rsid w:val="003A778A"/>
    <w:rsid w:val="003A7811"/>
    <w:rsid w:val="003B1384"/>
    <w:rsid w:val="003B20EF"/>
    <w:rsid w:val="003B2EFA"/>
    <w:rsid w:val="003B3974"/>
    <w:rsid w:val="003B3C35"/>
    <w:rsid w:val="003B41C2"/>
    <w:rsid w:val="003B4721"/>
    <w:rsid w:val="003B4DAA"/>
    <w:rsid w:val="003B51E6"/>
    <w:rsid w:val="003B5696"/>
    <w:rsid w:val="003B5B1F"/>
    <w:rsid w:val="003B6875"/>
    <w:rsid w:val="003B703F"/>
    <w:rsid w:val="003B7EAC"/>
    <w:rsid w:val="003C0B5F"/>
    <w:rsid w:val="003C14EB"/>
    <w:rsid w:val="003C2CC0"/>
    <w:rsid w:val="003C37DB"/>
    <w:rsid w:val="003C47C1"/>
    <w:rsid w:val="003C4987"/>
    <w:rsid w:val="003C4D44"/>
    <w:rsid w:val="003C4E3B"/>
    <w:rsid w:val="003C50F3"/>
    <w:rsid w:val="003C755A"/>
    <w:rsid w:val="003D0676"/>
    <w:rsid w:val="003D1CFC"/>
    <w:rsid w:val="003D2C1A"/>
    <w:rsid w:val="003D46CB"/>
    <w:rsid w:val="003D4887"/>
    <w:rsid w:val="003D4B0E"/>
    <w:rsid w:val="003D4E60"/>
    <w:rsid w:val="003D537E"/>
    <w:rsid w:val="003D5D5E"/>
    <w:rsid w:val="003D7127"/>
    <w:rsid w:val="003D7853"/>
    <w:rsid w:val="003D7C2B"/>
    <w:rsid w:val="003E099E"/>
    <w:rsid w:val="003E1A3E"/>
    <w:rsid w:val="003E1ADC"/>
    <w:rsid w:val="003E1EC0"/>
    <w:rsid w:val="003E2248"/>
    <w:rsid w:val="003E3346"/>
    <w:rsid w:val="003E3609"/>
    <w:rsid w:val="003E37D1"/>
    <w:rsid w:val="003E4D41"/>
    <w:rsid w:val="003E6426"/>
    <w:rsid w:val="003E7A86"/>
    <w:rsid w:val="003F06B1"/>
    <w:rsid w:val="003F0831"/>
    <w:rsid w:val="003F0C89"/>
    <w:rsid w:val="003F0E38"/>
    <w:rsid w:val="003F2B46"/>
    <w:rsid w:val="003F4973"/>
    <w:rsid w:val="003F5646"/>
    <w:rsid w:val="003F6327"/>
    <w:rsid w:val="003F67AA"/>
    <w:rsid w:val="003F7A8E"/>
    <w:rsid w:val="003F7BA3"/>
    <w:rsid w:val="0040194C"/>
    <w:rsid w:val="00401FF1"/>
    <w:rsid w:val="004033AC"/>
    <w:rsid w:val="0040397F"/>
    <w:rsid w:val="004039DF"/>
    <w:rsid w:val="0040425E"/>
    <w:rsid w:val="00404E74"/>
    <w:rsid w:val="00404F3E"/>
    <w:rsid w:val="00404FC6"/>
    <w:rsid w:val="00405A60"/>
    <w:rsid w:val="00405A7B"/>
    <w:rsid w:val="00407A95"/>
    <w:rsid w:val="004119A0"/>
    <w:rsid w:val="00411BB4"/>
    <w:rsid w:val="00411D4E"/>
    <w:rsid w:val="00412023"/>
    <w:rsid w:val="00414CF5"/>
    <w:rsid w:val="00415EED"/>
    <w:rsid w:val="004160AF"/>
    <w:rsid w:val="004176E0"/>
    <w:rsid w:val="00420288"/>
    <w:rsid w:val="00421F39"/>
    <w:rsid w:val="00423589"/>
    <w:rsid w:val="00423844"/>
    <w:rsid w:val="0042434E"/>
    <w:rsid w:val="00424589"/>
    <w:rsid w:val="00424D2F"/>
    <w:rsid w:val="00426215"/>
    <w:rsid w:val="00426794"/>
    <w:rsid w:val="00426AB3"/>
    <w:rsid w:val="004277BD"/>
    <w:rsid w:val="00427E85"/>
    <w:rsid w:val="004302F4"/>
    <w:rsid w:val="0043234C"/>
    <w:rsid w:val="00432703"/>
    <w:rsid w:val="00432D2F"/>
    <w:rsid w:val="00432EA2"/>
    <w:rsid w:val="00432ED6"/>
    <w:rsid w:val="00432EE5"/>
    <w:rsid w:val="00433F1F"/>
    <w:rsid w:val="00434026"/>
    <w:rsid w:val="0043461D"/>
    <w:rsid w:val="00435154"/>
    <w:rsid w:val="00435821"/>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20F9"/>
    <w:rsid w:val="0045231E"/>
    <w:rsid w:val="004528B1"/>
    <w:rsid w:val="004529A6"/>
    <w:rsid w:val="00455B10"/>
    <w:rsid w:val="00460980"/>
    <w:rsid w:val="00461197"/>
    <w:rsid w:val="00461C27"/>
    <w:rsid w:val="004623D5"/>
    <w:rsid w:val="00462814"/>
    <w:rsid w:val="00462AE9"/>
    <w:rsid w:val="00463DEE"/>
    <w:rsid w:val="00464632"/>
    <w:rsid w:val="00465394"/>
    <w:rsid w:val="0046760F"/>
    <w:rsid w:val="004676C6"/>
    <w:rsid w:val="00467BC1"/>
    <w:rsid w:val="004704CA"/>
    <w:rsid w:val="00470873"/>
    <w:rsid w:val="00470D22"/>
    <w:rsid w:val="00472047"/>
    <w:rsid w:val="00472607"/>
    <w:rsid w:val="00472757"/>
    <w:rsid w:val="00473D32"/>
    <w:rsid w:val="00474765"/>
    <w:rsid w:val="00475799"/>
    <w:rsid w:val="00475DEC"/>
    <w:rsid w:val="004765FF"/>
    <w:rsid w:val="004767A1"/>
    <w:rsid w:val="0047760D"/>
    <w:rsid w:val="00480BE9"/>
    <w:rsid w:val="0048238F"/>
    <w:rsid w:val="00484A40"/>
    <w:rsid w:val="00484C6A"/>
    <w:rsid w:val="00485F75"/>
    <w:rsid w:val="00486199"/>
    <w:rsid w:val="00486563"/>
    <w:rsid w:val="00486830"/>
    <w:rsid w:val="00486B0A"/>
    <w:rsid w:val="00487836"/>
    <w:rsid w:val="00490087"/>
    <w:rsid w:val="00490195"/>
    <w:rsid w:val="0049026F"/>
    <w:rsid w:val="00490E95"/>
    <w:rsid w:val="004929E5"/>
    <w:rsid w:val="00492D17"/>
    <w:rsid w:val="00494479"/>
    <w:rsid w:val="00495FCE"/>
    <w:rsid w:val="004969AD"/>
    <w:rsid w:val="004971E1"/>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0BD"/>
    <w:rsid w:val="004A71B3"/>
    <w:rsid w:val="004A74F9"/>
    <w:rsid w:val="004B0AA1"/>
    <w:rsid w:val="004B17BB"/>
    <w:rsid w:val="004B2E7C"/>
    <w:rsid w:val="004B3434"/>
    <w:rsid w:val="004B3720"/>
    <w:rsid w:val="004B4AB8"/>
    <w:rsid w:val="004B68BD"/>
    <w:rsid w:val="004B69E5"/>
    <w:rsid w:val="004B6D63"/>
    <w:rsid w:val="004B7817"/>
    <w:rsid w:val="004C0E06"/>
    <w:rsid w:val="004C1037"/>
    <w:rsid w:val="004C108E"/>
    <w:rsid w:val="004C12B2"/>
    <w:rsid w:val="004C1385"/>
    <w:rsid w:val="004C17EC"/>
    <w:rsid w:val="004C1D85"/>
    <w:rsid w:val="004C1F79"/>
    <w:rsid w:val="004C242D"/>
    <w:rsid w:val="004C5347"/>
    <w:rsid w:val="004C5A6D"/>
    <w:rsid w:val="004C5E26"/>
    <w:rsid w:val="004C60E8"/>
    <w:rsid w:val="004C65EA"/>
    <w:rsid w:val="004C6F0B"/>
    <w:rsid w:val="004C7E90"/>
    <w:rsid w:val="004D0EF3"/>
    <w:rsid w:val="004D1DD0"/>
    <w:rsid w:val="004D1EE9"/>
    <w:rsid w:val="004D3BDE"/>
    <w:rsid w:val="004D52FF"/>
    <w:rsid w:val="004D559A"/>
    <w:rsid w:val="004D7578"/>
    <w:rsid w:val="004E0786"/>
    <w:rsid w:val="004E1172"/>
    <w:rsid w:val="004E18D2"/>
    <w:rsid w:val="004E2031"/>
    <w:rsid w:val="004E2C30"/>
    <w:rsid w:val="004E2CA9"/>
    <w:rsid w:val="004E35AB"/>
    <w:rsid w:val="004E36EE"/>
    <w:rsid w:val="004E3808"/>
    <w:rsid w:val="004E4106"/>
    <w:rsid w:val="004E5457"/>
    <w:rsid w:val="004E61AA"/>
    <w:rsid w:val="004E6901"/>
    <w:rsid w:val="004E71FB"/>
    <w:rsid w:val="004E72B2"/>
    <w:rsid w:val="004E7716"/>
    <w:rsid w:val="004E7878"/>
    <w:rsid w:val="004F0FED"/>
    <w:rsid w:val="004F1118"/>
    <w:rsid w:val="004F1A30"/>
    <w:rsid w:val="004F1FE3"/>
    <w:rsid w:val="004F33A2"/>
    <w:rsid w:val="004F385A"/>
    <w:rsid w:val="004F38FF"/>
    <w:rsid w:val="004F47B1"/>
    <w:rsid w:val="004F4C82"/>
    <w:rsid w:val="004F5A11"/>
    <w:rsid w:val="004F5AFF"/>
    <w:rsid w:val="004F5B41"/>
    <w:rsid w:val="004F61D5"/>
    <w:rsid w:val="004F7007"/>
    <w:rsid w:val="004F7811"/>
    <w:rsid w:val="004F783F"/>
    <w:rsid w:val="004F7D73"/>
    <w:rsid w:val="005007F4"/>
    <w:rsid w:val="00502380"/>
    <w:rsid w:val="00502C63"/>
    <w:rsid w:val="00502F41"/>
    <w:rsid w:val="005039F0"/>
    <w:rsid w:val="0050474F"/>
    <w:rsid w:val="0050486B"/>
    <w:rsid w:val="005053A2"/>
    <w:rsid w:val="00507CEB"/>
    <w:rsid w:val="005107DC"/>
    <w:rsid w:val="00510959"/>
    <w:rsid w:val="00511132"/>
    <w:rsid w:val="00511808"/>
    <w:rsid w:val="00511C87"/>
    <w:rsid w:val="005124C1"/>
    <w:rsid w:val="005126B1"/>
    <w:rsid w:val="00513838"/>
    <w:rsid w:val="00513ABC"/>
    <w:rsid w:val="00514C79"/>
    <w:rsid w:val="00515052"/>
    <w:rsid w:val="0051527C"/>
    <w:rsid w:val="00515E55"/>
    <w:rsid w:val="00517096"/>
    <w:rsid w:val="00517A96"/>
    <w:rsid w:val="00517F93"/>
    <w:rsid w:val="00521175"/>
    <w:rsid w:val="005211C8"/>
    <w:rsid w:val="0052171F"/>
    <w:rsid w:val="00522FA8"/>
    <w:rsid w:val="0052403A"/>
    <w:rsid w:val="005246B8"/>
    <w:rsid w:val="00524FBA"/>
    <w:rsid w:val="005257AE"/>
    <w:rsid w:val="00525CEA"/>
    <w:rsid w:val="005264F8"/>
    <w:rsid w:val="00526998"/>
    <w:rsid w:val="00526BBD"/>
    <w:rsid w:val="00526CBC"/>
    <w:rsid w:val="00526F86"/>
    <w:rsid w:val="00530007"/>
    <w:rsid w:val="0053149E"/>
    <w:rsid w:val="005317F9"/>
    <w:rsid w:val="00532815"/>
    <w:rsid w:val="00533853"/>
    <w:rsid w:val="00534196"/>
    <w:rsid w:val="005350E3"/>
    <w:rsid w:val="00537846"/>
    <w:rsid w:val="0053790D"/>
    <w:rsid w:val="00537C16"/>
    <w:rsid w:val="005416FD"/>
    <w:rsid w:val="00542029"/>
    <w:rsid w:val="00543C6F"/>
    <w:rsid w:val="00543F75"/>
    <w:rsid w:val="00544E98"/>
    <w:rsid w:val="00545742"/>
    <w:rsid w:val="0054753A"/>
    <w:rsid w:val="005501BE"/>
    <w:rsid w:val="00550A2B"/>
    <w:rsid w:val="00550DB7"/>
    <w:rsid w:val="005525C3"/>
    <w:rsid w:val="00552835"/>
    <w:rsid w:val="00553E13"/>
    <w:rsid w:val="00554164"/>
    <w:rsid w:val="005545D3"/>
    <w:rsid w:val="00554BBD"/>
    <w:rsid w:val="0055571D"/>
    <w:rsid w:val="00556573"/>
    <w:rsid w:val="0055720E"/>
    <w:rsid w:val="00557B53"/>
    <w:rsid w:val="00560870"/>
    <w:rsid w:val="00560EA8"/>
    <w:rsid w:val="005610C1"/>
    <w:rsid w:val="00561A03"/>
    <w:rsid w:val="00562221"/>
    <w:rsid w:val="005631BA"/>
    <w:rsid w:val="00563BB5"/>
    <w:rsid w:val="005657F4"/>
    <w:rsid w:val="0056596D"/>
    <w:rsid w:val="00565E87"/>
    <w:rsid w:val="00566801"/>
    <w:rsid w:val="00566BFA"/>
    <w:rsid w:val="005678C7"/>
    <w:rsid w:val="00567941"/>
    <w:rsid w:val="00567FE1"/>
    <w:rsid w:val="005726A5"/>
    <w:rsid w:val="005734D6"/>
    <w:rsid w:val="005738F9"/>
    <w:rsid w:val="0057446C"/>
    <w:rsid w:val="00575058"/>
    <w:rsid w:val="0057548A"/>
    <w:rsid w:val="005756CB"/>
    <w:rsid w:val="005774FA"/>
    <w:rsid w:val="005775AB"/>
    <w:rsid w:val="00577A3D"/>
    <w:rsid w:val="00580042"/>
    <w:rsid w:val="0058036B"/>
    <w:rsid w:val="00580834"/>
    <w:rsid w:val="00580AC6"/>
    <w:rsid w:val="0058183A"/>
    <w:rsid w:val="005819F0"/>
    <w:rsid w:val="00581CE3"/>
    <w:rsid w:val="00582315"/>
    <w:rsid w:val="00582AFA"/>
    <w:rsid w:val="00584008"/>
    <w:rsid w:val="0058472B"/>
    <w:rsid w:val="00584E09"/>
    <w:rsid w:val="00584FC4"/>
    <w:rsid w:val="0058576C"/>
    <w:rsid w:val="00585ECC"/>
    <w:rsid w:val="00587336"/>
    <w:rsid w:val="005876E7"/>
    <w:rsid w:val="0059041F"/>
    <w:rsid w:val="00590968"/>
    <w:rsid w:val="00590ED9"/>
    <w:rsid w:val="00591245"/>
    <w:rsid w:val="0059126C"/>
    <w:rsid w:val="00591FDA"/>
    <w:rsid w:val="00592B61"/>
    <w:rsid w:val="00592DB0"/>
    <w:rsid w:val="00592E92"/>
    <w:rsid w:val="0059387F"/>
    <w:rsid w:val="005938FB"/>
    <w:rsid w:val="00593CAE"/>
    <w:rsid w:val="00594C35"/>
    <w:rsid w:val="00595FF0"/>
    <w:rsid w:val="00596484"/>
    <w:rsid w:val="00597C02"/>
    <w:rsid w:val="00597D97"/>
    <w:rsid w:val="005A2B74"/>
    <w:rsid w:val="005A5694"/>
    <w:rsid w:val="005A574A"/>
    <w:rsid w:val="005A5E70"/>
    <w:rsid w:val="005A6D1B"/>
    <w:rsid w:val="005A7416"/>
    <w:rsid w:val="005A7431"/>
    <w:rsid w:val="005A74FA"/>
    <w:rsid w:val="005B077D"/>
    <w:rsid w:val="005B1439"/>
    <w:rsid w:val="005B179F"/>
    <w:rsid w:val="005B30CA"/>
    <w:rsid w:val="005B3B7F"/>
    <w:rsid w:val="005B40BF"/>
    <w:rsid w:val="005B4690"/>
    <w:rsid w:val="005B5692"/>
    <w:rsid w:val="005B6344"/>
    <w:rsid w:val="005B68E0"/>
    <w:rsid w:val="005C0774"/>
    <w:rsid w:val="005C192C"/>
    <w:rsid w:val="005C1D6A"/>
    <w:rsid w:val="005C1DCD"/>
    <w:rsid w:val="005C2869"/>
    <w:rsid w:val="005C2A1E"/>
    <w:rsid w:val="005C362F"/>
    <w:rsid w:val="005C365D"/>
    <w:rsid w:val="005C42EA"/>
    <w:rsid w:val="005C4B98"/>
    <w:rsid w:val="005C4F6E"/>
    <w:rsid w:val="005C6366"/>
    <w:rsid w:val="005C7670"/>
    <w:rsid w:val="005C7AB1"/>
    <w:rsid w:val="005C7ADC"/>
    <w:rsid w:val="005C7C76"/>
    <w:rsid w:val="005C7EE9"/>
    <w:rsid w:val="005D0A4D"/>
    <w:rsid w:val="005D26D3"/>
    <w:rsid w:val="005D3369"/>
    <w:rsid w:val="005D381F"/>
    <w:rsid w:val="005D3AE0"/>
    <w:rsid w:val="005E0F2D"/>
    <w:rsid w:val="005E2992"/>
    <w:rsid w:val="005E3562"/>
    <w:rsid w:val="005E3E86"/>
    <w:rsid w:val="005E4243"/>
    <w:rsid w:val="005E4B8F"/>
    <w:rsid w:val="005E5537"/>
    <w:rsid w:val="005E5702"/>
    <w:rsid w:val="005E605A"/>
    <w:rsid w:val="005F03A2"/>
    <w:rsid w:val="005F2826"/>
    <w:rsid w:val="005F2AFB"/>
    <w:rsid w:val="005F332F"/>
    <w:rsid w:val="005F371F"/>
    <w:rsid w:val="005F37B9"/>
    <w:rsid w:val="005F391E"/>
    <w:rsid w:val="005F6A59"/>
    <w:rsid w:val="005F77BC"/>
    <w:rsid w:val="005F786B"/>
    <w:rsid w:val="005F7AF5"/>
    <w:rsid w:val="0060019C"/>
    <w:rsid w:val="00600AE6"/>
    <w:rsid w:val="0060120B"/>
    <w:rsid w:val="0060154C"/>
    <w:rsid w:val="006017E5"/>
    <w:rsid w:val="006018EB"/>
    <w:rsid w:val="00601EDA"/>
    <w:rsid w:val="00601F6E"/>
    <w:rsid w:val="006038F0"/>
    <w:rsid w:val="006046DD"/>
    <w:rsid w:val="006048F7"/>
    <w:rsid w:val="00605408"/>
    <w:rsid w:val="00605CFB"/>
    <w:rsid w:val="00606153"/>
    <w:rsid w:val="006071F0"/>
    <w:rsid w:val="006072A9"/>
    <w:rsid w:val="00607636"/>
    <w:rsid w:val="00607997"/>
    <w:rsid w:val="00610CA6"/>
    <w:rsid w:val="006118DC"/>
    <w:rsid w:val="00611BC2"/>
    <w:rsid w:val="0061255C"/>
    <w:rsid w:val="00613826"/>
    <w:rsid w:val="00614DE6"/>
    <w:rsid w:val="00615F1F"/>
    <w:rsid w:val="006171AC"/>
    <w:rsid w:val="0061745B"/>
    <w:rsid w:val="00620403"/>
    <w:rsid w:val="00621521"/>
    <w:rsid w:val="00621576"/>
    <w:rsid w:val="006217CC"/>
    <w:rsid w:val="00621B5D"/>
    <w:rsid w:val="006237D9"/>
    <w:rsid w:val="00623D10"/>
    <w:rsid w:val="00623E4C"/>
    <w:rsid w:val="00624F70"/>
    <w:rsid w:val="00625508"/>
    <w:rsid w:val="00625589"/>
    <w:rsid w:val="00626475"/>
    <w:rsid w:val="00626557"/>
    <w:rsid w:val="00626745"/>
    <w:rsid w:val="00627085"/>
    <w:rsid w:val="00627297"/>
    <w:rsid w:val="00627838"/>
    <w:rsid w:val="00627AAD"/>
    <w:rsid w:val="00630FA4"/>
    <w:rsid w:val="006317DA"/>
    <w:rsid w:val="00631D51"/>
    <w:rsid w:val="0063273B"/>
    <w:rsid w:val="00632B61"/>
    <w:rsid w:val="006335A0"/>
    <w:rsid w:val="00634582"/>
    <w:rsid w:val="00636333"/>
    <w:rsid w:val="00636450"/>
    <w:rsid w:val="00636FC1"/>
    <w:rsid w:val="006375B0"/>
    <w:rsid w:val="0064066B"/>
    <w:rsid w:val="00642228"/>
    <w:rsid w:val="00642A25"/>
    <w:rsid w:val="006438D4"/>
    <w:rsid w:val="0064406D"/>
    <w:rsid w:val="00646C06"/>
    <w:rsid w:val="00647BBE"/>
    <w:rsid w:val="00647E7F"/>
    <w:rsid w:val="00650A93"/>
    <w:rsid w:val="00652DD4"/>
    <w:rsid w:val="006532A7"/>
    <w:rsid w:val="00654B36"/>
    <w:rsid w:val="00654D20"/>
    <w:rsid w:val="00655603"/>
    <w:rsid w:val="00655A33"/>
    <w:rsid w:val="00655D32"/>
    <w:rsid w:val="00656121"/>
    <w:rsid w:val="0065619F"/>
    <w:rsid w:val="00656616"/>
    <w:rsid w:val="00656624"/>
    <w:rsid w:val="00656705"/>
    <w:rsid w:val="0065785A"/>
    <w:rsid w:val="006625B8"/>
    <w:rsid w:val="0066277F"/>
    <w:rsid w:val="00662874"/>
    <w:rsid w:val="0066299E"/>
    <w:rsid w:val="00662F36"/>
    <w:rsid w:val="006632C8"/>
    <w:rsid w:val="00663F42"/>
    <w:rsid w:val="006640D3"/>
    <w:rsid w:val="006674DA"/>
    <w:rsid w:val="00670459"/>
    <w:rsid w:val="00671357"/>
    <w:rsid w:val="00671759"/>
    <w:rsid w:val="006734A0"/>
    <w:rsid w:val="00673AAB"/>
    <w:rsid w:val="00674AED"/>
    <w:rsid w:val="00674BC6"/>
    <w:rsid w:val="0067520A"/>
    <w:rsid w:val="006757AA"/>
    <w:rsid w:val="006761D3"/>
    <w:rsid w:val="0067657C"/>
    <w:rsid w:val="00676E36"/>
    <w:rsid w:val="00677106"/>
    <w:rsid w:val="006820CE"/>
    <w:rsid w:val="0068367F"/>
    <w:rsid w:val="00683B83"/>
    <w:rsid w:val="00683BC4"/>
    <w:rsid w:val="0068415A"/>
    <w:rsid w:val="00685B6A"/>
    <w:rsid w:val="00685D40"/>
    <w:rsid w:val="00686E34"/>
    <w:rsid w:val="00686F96"/>
    <w:rsid w:val="0068742A"/>
    <w:rsid w:val="00687C3E"/>
    <w:rsid w:val="006909C0"/>
    <w:rsid w:val="00690F43"/>
    <w:rsid w:val="00691325"/>
    <w:rsid w:val="00692435"/>
    <w:rsid w:val="006928EE"/>
    <w:rsid w:val="006936F6"/>
    <w:rsid w:val="006937CD"/>
    <w:rsid w:val="006939E1"/>
    <w:rsid w:val="00693BA0"/>
    <w:rsid w:val="006941C5"/>
    <w:rsid w:val="006958D6"/>
    <w:rsid w:val="00695BF9"/>
    <w:rsid w:val="00696614"/>
    <w:rsid w:val="0069663A"/>
    <w:rsid w:val="006A0D4C"/>
    <w:rsid w:val="006A14D4"/>
    <w:rsid w:val="006A3B4D"/>
    <w:rsid w:val="006A3E82"/>
    <w:rsid w:val="006A4421"/>
    <w:rsid w:val="006A48AC"/>
    <w:rsid w:val="006A5B18"/>
    <w:rsid w:val="006A6502"/>
    <w:rsid w:val="006A6939"/>
    <w:rsid w:val="006A6DED"/>
    <w:rsid w:val="006A7A34"/>
    <w:rsid w:val="006B2E27"/>
    <w:rsid w:val="006B51B7"/>
    <w:rsid w:val="006B567A"/>
    <w:rsid w:val="006B573C"/>
    <w:rsid w:val="006B5851"/>
    <w:rsid w:val="006B69CE"/>
    <w:rsid w:val="006B6FB1"/>
    <w:rsid w:val="006B77D5"/>
    <w:rsid w:val="006C015A"/>
    <w:rsid w:val="006C0A43"/>
    <w:rsid w:val="006C4354"/>
    <w:rsid w:val="006C44E5"/>
    <w:rsid w:val="006C4F8E"/>
    <w:rsid w:val="006C5B1B"/>
    <w:rsid w:val="006C6330"/>
    <w:rsid w:val="006C6940"/>
    <w:rsid w:val="006D0216"/>
    <w:rsid w:val="006D0300"/>
    <w:rsid w:val="006D196E"/>
    <w:rsid w:val="006D24DF"/>
    <w:rsid w:val="006D2671"/>
    <w:rsid w:val="006D2FB1"/>
    <w:rsid w:val="006D4260"/>
    <w:rsid w:val="006D5AD4"/>
    <w:rsid w:val="006D6279"/>
    <w:rsid w:val="006D72F2"/>
    <w:rsid w:val="006D7531"/>
    <w:rsid w:val="006E1D01"/>
    <w:rsid w:val="006E3ED0"/>
    <w:rsid w:val="006E3FDE"/>
    <w:rsid w:val="006E4B1D"/>
    <w:rsid w:val="006E4F5B"/>
    <w:rsid w:val="006E626F"/>
    <w:rsid w:val="006E667B"/>
    <w:rsid w:val="006E6BE6"/>
    <w:rsid w:val="006E7638"/>
    <w:rsid w:val="006E7FEC"/>
    <w:rsid w:val="006F0506"/>
    <w:rsid w:val="006F48A4"/>
    <w:rsid w:val="006F4A9A"/>
    <w:rsid w:val="006F4ED9"/>
    <w:rsid w:val="006F5425"/>
    <w:rsid w:val="006F5440"/>
    <w:rsid w:val="006F58FD"/>
    <w:rsid w:val="006F5C85"/>
    <w:rsid w:val="006F62DF"/>
    <w:rsid w:val="006F6AEA"/>
    <w:rsid w:val="006F7430"/>
    <w:rsid w:val="006F782F"/>
    <w:rsid w:val="006F78D2"/>
    <w:rsid w:val="006F7BA4"/>
    <w:rsid w:val="0070054C"/>
    <w:rsid w:val="00700BF8"/>
    <w:rsid w:val="00700C58"/>
    <w:rsid w:val="00703AC9"/>
    <w:rsid w:val="00704080"/>
    <w:rsid w:val="007048FB"/>
    <w:rsid w:val="00704AD3"/>
    <w:rsid w:val="00704B13"/>
    <w:rsid w:val="0070557E"/>
    <w:rsid w:val="00707FDD"/>
    <w:rsid w:val="0071028A"/>
    <w:rsid w:val="007112CB"/>
    <w:rsid w:val="0071219D"/>
    <w:rsid w:val="007124EF"/>
    <w:rsid w:val="00712569"/>
    <w:rsid w:val="00712687"/>
    <w:rsid w:val="00712ED1"/>
    <w:rsid w:val="0071352B"/>
    <w:rsid w:val="007142B5"/>
    <w:rsid w:val="00715027"/>
    <w:rsid w:val="007151A1"/>
    <w:rsid w:val="0071541E"/>
    <w:rsid w:val="00715C74"/>
    <w:rsid w:val="00716C38"/>
    <w:rsid w:val="00716E70"/>
    <w:rsid w:val="00716F77"/>
    <w:rsid w:val="00717997"/>
    <w:rsid w:val="007179AA"/>
    <w:rsid w:val="00720AEB"/>
    <w:rsid w:val="00720E22"/>
    <w:rsid w:val="00720E59"/>
    <w:rsid w:val="00720E73"/>
    <w:rsid w:val="007213D6"/>
    <w:rsid w:val="0072207F"/>
    <w:rsid w:val="00723029"/>
    <w:rsid w:val="0072339D"/>
    <w:rsid w:val="007236F8"/>
    <w:rsid w:val="00723B12"/>
    <w:rsid w:val="007246B8"/>
    <w:rsid w:val="00725D76"/>
    <w:rsid w:val="00726030"/>
    <w:rsid w:val="0072622A"/>
    <w:rsid w:val="00726498"/>
    <w:rsid w:val="00726879"/>
    <w:rsid w:val="00726B4D"/>
    <w:rsid w:val="00727B7C"/>
    <w:rsid w:val="00731D31"/>
    <w:rsid w:val="007330C3"/>
    <w:rsid w:val="00733936"/>
    <w:rsid w:val="00734339"/>
    <w:rsid w:val="00734381"/>
    <w:rsid w:val="007343D9"/>
    <w:rsid w:val="0073529A"/>
    <w:rsid w:val="00735499"/>
    <w:rsid w:val="00735E0A"/>
    <w:rsid w:val="007364B6"/>
    <w:rsid w:val="00736BAE"/>
    <w:rsid w:val="00737DC5"/>
    <w:rsid w:val="00740926"/>
    <w:rsid w:val="00742268"/>
    <w:rsid w:val="0074226F"/>
    <w:rsid w:val="00742A0C"/>
    <w:rsid w:val="00742B44"/>
    <w:rsid w:val="00742E79"/>
    <w:rsid w:val="00743043"/>
    <w:rsid w:val="007438F9"/>
    <w:rsid w:val="00743A12"/>
    <w:rsid w:val="00743E1E"/>
    <w:rsid w:val="00745F71"/>
    <w:rsid w:val="007464D1"/>
    <w:rsid w:val="00746900"/>
    <w:rsid w:val="007504CD"/>
    <w:rsid w:val="007511EE"/>
    <w:rsid w:val="00751717"/>
    <w:rsid w:val="00751978"/>
    <w:rsid w:val="00752036"/>
    <w:rsid w:val="00752D77"/>
    <w:rsid w:val="00753E7A"/>
    <w:rsid w:val="00756A5C"/>
    <w:rsid w:val="007574C0"/>
    <w:rsid w:val="007576C0"/>
    <w:rsid w:val="00757CE0"/>
    <w:rsid w:val="00760781"/>
    <w:rsid w:val="007616C2"/>
    <w:rsid w:val="00762118"/>
    <w:rsid w:val="00762CC3"/>
    <w:rsid w:val="00762CC5"/>
    <w:rsid w:val="00764CC9"/>
    <w:rsid w:val="007655B1"/>
    <w:rsid w:val="00765752"/>
    <w:rsid w:val="00766642"/>
    <w:rsid w:val="00766F21"/>
    <w:rsid w:val="007676DC"/>
    <w:rsid w:val="00767B26"/>
    <w:rsid w:val="0077136B"/>
    <w:rsid w:val="007721E5"/>
    <w:rsid w:val="00775BA7"/>
    <w:rsid w:val="00776707"/>
    <w:rsid w:val="007771B1"/>
    <w:rsid w:val="00780542"/>
    <w:rsid w:val="00780C51"/>
    <w:rsid w:val="00780C75"/>
    <w:rsid w:val="007810DC"/>
    <w:rsid w:val="00781871"/>
    <w:rsid w:val="00781C8E"/>
    <w:rsid w:val="0078237B"/>
    <w:rsid w:val="007834B1"/>
    <w:rsid w:val="00783D39"/>
    <w:rsid w:val="00784126"/>
    <w:rsid w:val="00784A55"/>
    <w:rsid w:val="007858DC"/>
    <w:rsid w:val="007862FF"/>
    <w:rsid w:val="00790123"/>
    <w:rsid w:val="00790748"/>
    <w:rsid w:val="00790A22"/>
    <w:rsid w:val="00790FE9"/>
    <w:rsid w:val="0079263F"/>
    <w:rsid w:val="007940CF"/>
    <w:rsid w:val="007946C8"/>
    <w:rsid w:val="0079491B"/>
    <w:rsid w:val="00794B00"/>
    <w:rsid w:val="00796B94"/>
    <w:rsid w:val="007A1048"/>
    <w:rsid w:val="007A1104"/>
    <w:rsid w:val="007A1580"/>
    <w:rsid w:val="007A15F4"/>
    <w:rsid w:val="007A3517"/>
    <w:rsid w:val="007A4A0A"/>
    <w:rsid w:val="007A5201"/>
    <w:rsid w:val="007A6C27"/>
    <w:rsid w:val="007A7829"/>
    <w:rsid w:val="007A7E60"/>
    <w:rsid w:val="007B0745"/>
    <w:rsid w:val="007B1F1B"/>
    <w:rsid w:val="007B2828"/>
    <w:rsid w:val="007B2C7F"/>
    <w:rsid w:val="007B2E0D"/>
    <w:rsid w:val="007B32D6"/>
    <w:rsid w:val="007B40BF"/>
    <w:rsid w:val="007B4D44"/>
    <w:rsid w:val="007B4FFE"/>
    <w:rsid w:val="007B5068"/>
    <w:rsid w:val="007B68C5"/>
    <w:rsid w:val="007B6C50"/>
    <w:rsid w:val="007B6D27"/>
    <w:rsid w:val="007B745A"/>
    <w:rsid w:val="007B7738"/>
    <w:rsid w:val="007C00E1"/>
    <w:rsid w:val="007C04C5"/>
    <w:rsid w:val="007C15F2"/>
    <w:rsid w:val="007C16F5"/>
    <w:rsid w:val="007C2441"/>
    <w:rsid w:val="007C423C"/>
    <w:rsid w:val="007C4A1F"/>
    <w:rsid w:val="007C4B23"/>
    <w:rsid w:val="007C5398"/>
    <w:rsid w:val="007C5628"/>
    <w:rsid w:val="007C5AFB"/>
    <w:rsid w:val="007C5E9C"/>
    <w:rsid w:val="007C6A5E"/>
    <w:rsid w:val="007C7291"/>
    <w:rsid w:val="007D02CE"/>
    <w:rsid w:val="007D11F4"/>
    <w:rsid w:val="007D1398"/>
    <w:rsid w:val="007D2F96"/>
    <w:rsid w:val="007D466C"/>
    <w:rsid w:val="007D58F2"/>
    <w:rsid w:val="007D606C"/>
    <w:rsid w:val="007D6C1B"/>
    <w:rsid w:val="007D6D8F"/>
    <w:rsid w:val="007D78C9"/>
    <w:rsid w:val="007D7FD9"/>
    <w:rsid w:val="007E0426"/>
    <w:rsid w:val="007E0902"/>
    <w:rsid w:val="007E0BDF"/>
    <w:rsid w:val="007E0C2C"/>
    <w:rsid w:val="007E38DB"/>
    <w:rsid w:val="007E41AD"/>
    <w:rsid w:val="007E623D"/>
    <w:rsid w:val="007E6BF7"/>
    <w:rsid w:val="007E7252"/>
    <w:rsid w:val="007E7506"/>
    <w:rsid w:val="007E75C0"/>
    <w:rsid w:val="007E785F"/>
    <w:rsid w:val="007E7ECF"/>
    <w:rsid w:val="007F0796"/>
    <w:rsid w:val="007F228F"/>
    <w:rsid w:val="007F341F"/>
    <w:rsid w:val="007F39D1"/>
    <w:rsid w:val="007F46D9"/>
    <w:rsid w:val="007F5B69"/>
    <w:rsid w:val="007F76A4"/>
    <w:rsid w:val="008002ED"/>
    <w:rsid w:val="00800C50"/>
    <w:rsid w:val="00800FCE"/>
    <w:rsid w:val="008011C1"/>
    <w:rsid w:val="0080138F"/>
    <w:rsid w:val="00801394"/>
    <w:rsid w:val="00801C46"/>
    <w:rsid w:val="00801FE6"/>
    <w:rsid w:val="008026E5"/>
    <w:rsid w:val="0080270B"/>
    <w:rsid w:val="00803550"/>
    <w:rsid w:val="008045D4"/>
    <w:rsid w:val="00805616"/>
    <w:rsid w:val="008056D3"/>
    <w:rsid w:val="008068D1"/>
    <w:rsid w:val="00807E86"/>
    <w:rsid w:val="00811D87"/>
    <w:rsid w:val="00811F88"/>
    <w:rsid w:val="00812706"/>
    <w:rsid w:val="00813891"/>
    <w:rsid w:val="00814798"/>
    <w:rsid w:val="008150AC"/>
    <w:rsid w:val="00815959"/>
    <w:rsid w:val="00815A7D"/>
    <w:rsid w:val="0081618E"/>
    <w:rsid w:val="00816236"/>
    <w:rsid w:val="0081639D"/>
    <w:rsid w:val="00816442"/>
    <w:rsid w:val="00816EE0"/>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3DDC"/>
    <w:rsid w:val="00833F54"/>
    <w:rsid w:val="00834EF0"/>
    <w:rsid w:val="00835868"/>
    <w:rsid w:val="00835D30"/>
    <w:rsid w:val="00835F30"/>
    <w:rsid w:val="008361C6"/>
    <w:rsid w:val="008373F1"/>
    <w:rsid w:val="0084021F"/>
    <w:rsid w:val="00840456"/>
    <w:rsid w:val="00840B94"/>
    <w:rsid w:val="00840BB7"/>
    <w:rsid w:val="00840F53"/>
    <w:rsid w:val="0084193C"/>
    <w:rsid w:val="00842BEF"/>
    <w:rsid w:val="00844C6E"/>
    <w:rsid w:val="00844E3B"/>
    <w:rsid w:val="00845797"/>
    <w:rsid w:val="008469C8"/>
    <w:rsid w:val="0084753C"/>
    <w:rsid w:val="0084780C"/>
    <w:rsid w:val="008503D7"/>
    <w:rsid w:val="008506E0"/>
    <w:rsid w:val="00850880"/>
    <w:rsid w:val="00850BD6"/>
    <w:rsid w:val="00852364"/>
    <w:rsid w:val="008525AD"/>
    <w:rsid w:val="00852CF2"/>
    <w:rsid w:val="008533EB"/>
    <w:rsid w:val="00853E34"/>
    <w:rsid w:val="00853F68"/>
    <w:rsid w:val="00854179"/>
    <w:rsid w:val="0085596B"/>
    <w:rsid w:val="00855AC7"/>
    <w:rsid w:val="00855DFA"/>
    <w:rsid w:val="00856A0D"/>
    <w:rsid w:val="00856FD1"/>
    <w:rsid w:val="008578AC"/>
    <w:rsid w:val="00857F67"/>
    <w:rsid w:val="008600B7"/>
    <w:rsid w:val="00860586"/>
    <w:rsid w:val="0086087E"/>
    <w:rsid w:val="00861BBE"/>
    <w:rsid w:val="00861C67"/>
    <w:rsid w:val="008624E8"/>
    <w:rsid w:val="0086258C"/>
    <w:rsid w:val="00862865"/>
    <w:rsid w:val="00864A75"/>
    <w:rsid w:val="00865021"/>
    <w:rsid w:val="00865144"/>
    <w:rsid w:val="00865E13"/>
    <w:rsid w:val="00866E3B"/>
    <w:rsid w:val="00867FC4"/>
    <w:rsid w:val="00871F62"/>
    <w:rsid w:val="0087231F"/>
    <w:rsid w:val="00872CA5"/>
    <w:rsid w:val="00873354"/>
    <w:rsid w:val="00873491"/>
    <w:rsid w:val="00873803"/>
    <w:rsid w:val="00873EDB"/>
    <w:rsid w:val="00874EBA"/>
    <w:rsid w:val="008751F4"/>
    <w:rsid w:val="0087614F"/>
    <w:rsid w:val="008761EE"/>
    <w:rsid w:val="00877B02"/>
    <w:rsid w:val="00881ED7"/>
    <w:rsid w:val="008827F9"/>
    <w:rsid w:val="00883C28"/>
    <w:rsid w:val="00883E32"/>
    <w:rsid w:val="00884680"/>
    <w:rsid w:val="00884DEC"/>
    <w:rsid w:val="00885000"/>
    <w:rsid w:val="008856C9"/>
    <w:rsid w:val="00885EB7"/>
    <w:rsid w:val="00887208"/>
    <w:rsid w:val="008872EA"/>
    <w:rsid w:val="008874F1"/>
    <w:rsid w:val="008879C1"/>
    <w:rsid w:val="00890DF0"/>
    <w:rsid w:val="00892E0B"/>
    <w:rsid w:val="00892F50"/>
    <w:rsid w:val="0089316C"/>
    <w:rsid w:val="00893212"/>
    <w:rsid w:val="00893ABD"/>
    <w:rsid w:val="00893E3B"/>
    <w:rsid w:val="008945CD"/>
    <w:rsid w:val="00895104"/>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A4"/>
    <w:rsid w:val="008A62ED"/>
    <w:rsid w:val="008A6E30"/>
    <w:rsid w:val="008A6EE5"/>
    <w:rsid w:val="008A76D3"/>
    <w:rsid w:val="008B03B0"/>
    <w:rsid w:val="008B1587"/>
    <w:rsid w:val="008B21CD"/>
    <w:rsid w:val="008B2B09"/>
    <w:rsid w:val="008B4561"/>
    <w:rsid w:val="008B49AF"/>
    <w:rsid w:val="008B4A2A"/>
    <w:rsid w:val="008B4B65"/>
    <w:rsid w:val="008B4BE8"/>
    <w:rsid w:val="008B6B52"/>
    <w:rsid w:val="008B76B9"/>
    <w:rsid w:val="008C0E8D"/>
    <w:rsid w:val="008C0F01"/>
    <w:rsid w:val="008C1543"/>
    <w:rsid w:val="008C16CA"/>
    <w:rsid w:val="008C19D7"/>
    <w:rsid w:val="008C1F55"/>
    <w:rsid w:val="008C2568"/>
    <w:rsid w:val="008C3491"/>
    <w:rsid w:val="008C38B0"/>
    <w:rsid w:val="008C4A51"/>
    <w:rsid w:val="008C700F"/>
    <w:rsid w:val="008C7D72"/>
    <w:rsid w:val="008D024A"/>
    <w:rsid w:val="008D06B4"/>
    <w:rsid w:val="008D0DBE"/>
    <w:rsid w:val="008D155C"/>
    <w:rsid w:val="008D250F"/>
    <w:rsid w:val="008D29C5"/>
    <w:rsid w:val="008D29FA"/>
    <w:rsid w:val="008D2D1D"/>
    <w:rsid w:val="008D3369"/>
    <w:rsid w:val="008D33E6"/>
    <w:rsid w:val="008D3E2C"/>
    <w:rsid w:val="008D4463"/>
    <w:rsid w:val="008D5351"/>
    <w:rsid w:val="008D6430"/>
    <w:rsid w:val="008D6688"/>
    <w:rsid w:val="008D6B2C"/>
    <w:rsid w:val="008E04AB"/>
    <w:rsid w:val="008E08B1"/>
    <w:rsid w:val="008E0AAE"/>
    <w:rsid w:val="008E222B"/>
    <w:rsid w:val="008E3B4B"/>
    <w:rsid w:val="008E4E69"/>
    <w:rsid w:val="008E5091"/>
    <w:rsid w:val="008E556E"/>
    <w:rsid w:val="008E76F8"/>
    <w:rsid w:val="008E782B"/>
    <w:rsid w:val="008F0889"/>
    <w:rsid w:val="008F0C48"/>
    <w:rsid w:val="008F1147"/>
    <w:rsid w:val="008F127D"/>
    <w:rsid w:val="008F1AE3"/>
    <w:rsid w:val="008F21AF"/>
    <w:rsid w:val="008F2677"/>
    <w:rsid w:val="008F2D32"/>
    <w:rsid w:val="008F3A5A"/>
    <w:rsid w:val="008F4556"/>
    <w:rsid w:val="008F51BE"/>
    <w:rsid w:val="008F578B"/>
    <w:rsid w:val="008F6728"/>
    <w:rsid w:val="008F6A67"/>
    <w:rsid w:val="008F7E20"/>
    <w:rsid w:val="00900BC5"/>
    <w:rsid w:val="009012FC"/>
    <w:rsid w:val="00901624"/>
    <w:rsid w:val="00901B0F"/>
    <w:rsid w:val="0090282B"/>
    <w:rsid w:val="00902C20"/>
    <w:rsid w:val="009034D9"/>
    <w:rsid w:val="00904C62"/>
    <w:rsid w:val="00904F7C"/>
    <w:rsid w:val="00905110"/>
    <w:rsid w:val="009052D5"/>
    <w:rsid w:val="00905882"/>
    <w:rsid w:val="00905EAB"/>
    <w:rsid w:val="00906ECE"/>
    <w:rsid w:val="0090766C"/>
    <w:rsid w:val="0091007B"/>
    <w:rsid w:val="00910C07"/>
    <w:rsid w:val="00911ADD"/>
    <w:rsid w:val="009121DB"/>
    <w:rsid w:val="00912E73"/>
    <w:rsid w:val="00912F1A"/>
    <w:rsid w:val="009142D2"/>
    <w:rsid w:val="00914630"/>
    <w:rsid w:val="009159D4"/>
    <w:rsid w:val="00915B5A"/>
    <w:rsid w:val="00915F77"/>
    <w:rsid w:val="0091793E"/>
    <w:rsid w:val="00917956"/>
    <w:rsid w:val="00917A0D"/>
    <w:rsid w:val="00920DC3"/>
    <w:rsid w:val="00921337"/>
    <w:rsid w:val="009214EE"/>
    <w:rsid w:val="009223D1"/>
    <w:rsid w:val="0092448D"/>
    <w:rsid w:val="00924611"/>
    <w:rsid w:val="00924838"/>
    <w:rsid w:val="00924C18"/>
    <w:rsid w:val="0092555C"/>
    <w:rsid w:val="009272E4"/>
    <w:rsid w:val="0093121A"/>
    <w:rsid w:val="00935CD0"/>
    <w:rsid w:val="0093616B"/>
    <w:rsid w:val="00936312"/>
    <w:rsid w:val="0093631F"/>
    <w:rsid w:val="00936BA7"/>
    <w:rsid w:val="009375B8"/>
    <w:rsid w:val="009378FB"/>
    <w:rsid w:val="00940B6A"/>
    <w:rsid w:val="00940BF3"/>
    <w:rsid w:val="00944D28"/>
    <w:rsid w:val="00944EDE"/>
    <w:rsid w:val="00944F3D"/>
    <w:rsid w:val="00946888"/>
    <w:rsid w:val="009500FB"/>
    <w:rsid w:val="00950373"/>
    <w:rsid w:val="00951598"/>
    <w:rsid w:val="00951FC4"/>
    <w:rsid w:val="00952696"/>
    <w:rsid w:val="009552DB"/>
    <w:rsid w:val="0095570C"/>
    <w:rsid w:val="00955F48"/>
    <w:rsid w:val="00956B88"/>
    <w:rsid w:val="0095733B"/>
    <w:rsid w:val="00957B1E"/>
    <w:rsid w:val="009609F4"/>
    <w:rsid w:val="0096126D"/>
    <w:rsid w:val="00961A2E"/>
    <w:rsid w:val="00962C83"/>
    <w:rsid w:val="00965756"/>
    <w:rsid w:val="0096632E"/>
    <w:rsid w:val="0096704D"/>
    <w:rsid w:val="00967224"/>
    <w:rsid w:val="00967920"/>
    <w:rsid w:val="009706D9"/>
    <w:rsid w:val="00973007"/>
    <w:rsid w:val="0097454A"/>
    <w:rsid w:val="009745DB"/>
    <w:rsid w:val="00975530"/>
    <w:rsid w:val="00975A15"/>
    <w:rsid w:val="00975C04"/>
    <w:rsid w:val="00975E23"/>
    <w:rsid w:val="00976562"/>
    <w:rsid w:val="009772E6"/>
    <w:rsid w:val="00977C4D"/>
    <w:rsid w:val="00980714"/>
    <w:rsid w:val="0098175D"/>
    <w:rsid w:val="0098175F"/>
    <w:rsid w:val="0098182B"/>
    <w:rsid w:val="0098199B"/>
    <w:rsid w:val="009826CB"/>
    <w:rsid w:val="00983258"/>
    <w:rsid w:val="00985789"/>
    <w:rsid w:val="00985A9B"/>
    <w:rsid w:val="00985C7F"/>
    <w:rsid w:val="0098680F"/>
    <w:rsid w:val="009868AD"/>
    <w:rsid w:val="00986A25"/>
    <w:rsid w:val="00987924"/>
    <w:rsid w:val="00990272"/>
    <w:rsid w:val="009905A7"/>
    <w:rsid w:val="00990CD9"/>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70D"/>
    <w:rsid w:val="009A7B50"/>
    <w:rsid w:val="009B05DE"/>
    <w:rsid w:val="009B10C9"/>
    <w:rsid w:val="009B2099"/>
    <w:rsid w:val="009B3774"/>
    <w:rsid w:val="009B43F5"/>
    <w:rsid w:val="009B4BE9"/>
    <w:rsid w:val="009B5196"/>
    <w:rsid w:val="009B62EF"/>
    <w:rsid w:val="009B6A49"/>
    <w:rsid w:val="009B6CAF"/>
    <w:rsid w:val="009C078F"/>
    <w:rsid w:val="009C30AC"/>
    <w:rsid w:val="009C4906"/>
    <w:rsid w:val="009C4E0E"/>
    <w:rsid w:val="009C5E67"/>
    <w:rsid w:val="009C6158"/>
    <w:rsid w:val="009D07DA"/>
    <w:rsid w:val="009D082F"/>
    <w:rsid w:val="009D1E0C"/>
    <w:rsid w:val="009D336B"/>
    <w:rsid w:val="009D3CDF"/>
    <w:rsid w:val="009D3D27"/>
    <w:rsid w:val="009D3F19"/>
    <w:rsid w:val="009D3F42"/>
    <w:rsid w:val="009D486B"/>
    <w:rsid w:val="009D4A00"/>
    <w:rsid w:val="009D51A3"/>
    <w:rsid w:val="009D5ABC"/>
    <w:rsid w:val="009D62C8"/>
    <w:rsid w:val="009E0336"/>
    <w:rsid w:val="009E1341"/>
    <w:rsid w:val="009E1365"/>
    <w:rsid w:val="009E2858"/>
    <w:rsid w:val="009E2F59"/>
    <w:rsid w:val="009E3204"/>
    <w:rsid w:val="009E3228"/>
    <w:rsid w:val="009E35BE"/>
    <w:rsid w:val="009E3DEA"/>
    <w:rsid w:val="009E4823"/>
    <w:rsid w:val="009E4BB7"/>
    <w:rsid w:val="009E4BF4"/>
    <w:rsid w:val="009E58FA"/>
    <w:rsid w:val="009E5D66"/>
    <w:rsid w:val="009E70C4"/>
    <w:rsid w:val="009E7B61"/>
    <w:rsid w:val="009E7FB3"/>
    <w:rsid w:val="009F0184"/>
    <w:rsid w:val="009F13CF"/>
    <w:rsid w:val="009F1517"/>
    <w:rsid w:val="009F367D"/>
    <w:rsid w:val="009F38E6"/>
    <w:rsid w:val="009F39F7"/>
    <w:rsid w:val="009F3B54"/>
    <w:rsid w:val="009F3E32"/>
    <w:rsid w:val="009F4679"/>
    <w:rsid w:val="009F4D11"/>
    <w:rsid w:val="009F4E8D"/>
    <w:rsid w:val="009F566B"/>
    <w:rsid w:val="009F57D8"/>
    <w:rsid w:val="009F7173"/>
    <w:rsid w:val="009F78F4"/>
    <w:rsid w:val="009F7C87"/>
    <w:rsid w:val="00A0190C"/>
    <w:rsid w:val="00A01B62"/>
    <w:rsid w:val="00A01C29"/>
    <w:rsid w:val="00A0217C"/>
    <w:rsid w:val="00A03DB5"/>
    <w:rsid w:val="00A0403E"/>
    <w:rsid w:val="00A06082"/>
    <w:rsid w:val="00A11E7A"/>
    <w:rsid w:val="00A1297F"/>
    <w:rsid w:val="00A134A3"/>
    <w:rsid w:val="00A1366C"/>
    <w:rsid w:val="00A14BCB"/>
    <w:rsid w:val="00A1653D"/>
    <w:rsid w:val="00A1790F"/>
    <w:rsid w:val="00A17944"/>
    <w:rsid w:val="00A17B94"/>
    <w:rsid w:val="00A20D4E"/>
    <w:rsid w:val="00A21FC1"/>
    <w:rsid w:val="00A22B17"/>
    <w:rsid w:val="00A233D5"/>
    <w:rsid w:val="00A249AA"/>
    <w:rsid w:val="00A258F2"/>
    <w:rsid w:val="00A279F2"/>
    <w:rsid w:val="00A27F34"/>
    <w:rsid w:val="00A3059A"/>
    <w:rsid w:val="00A30C56"/>
    <w:rsid w:val="00A3144A"/>
    <w:rsid w:val="00A3166D"/>
    <w:rsid w:val="00A318D2"/>
    <w:rsid w:val="00A31CE9"/>
    <w:rsid w:val="00A3249D"/>
    <w:rsid w:val="00A32BDC"/>
    <w:rsid w:val="00A331C1"/>
    <w:rsid w:val="00A35433"/>
    <w:rsid w:val="00A358E8"/>
    <w:rsid w:val="00A35CC8"/>
    <w:rsid w:val="00A360E0"/>
    <w:rsid w:val="00A3613A"/>
    <w:rsid w:val="00A36AFF"/>
    <w:rsid w:val="00A36C78"/>
    <w:rsid w:val="00A4007D"/>
    <w:rsid w:val="00A404BE"/>
    <w:rsid w:val="00A40D5E"/>
    <w:rsid w:val="00A40F46"/>
    <w:rsid w:val="00A412AD"/>
    <w:rsid w:val="00A41773"/>
    <w:rsid w:val="00A419C8"/>
    <w:rsid w:val="00A41F8B"/>
    <w:rsid w:val="00A42993"/>
    <w:rsid w:val="00A42CC8"/>
    <w:rsid w:val="00A42F90"/>
    <w:rsid w:val="00A4342C"/>
    <w:rsid w:val="00A43649"/>
    <w:rsid w:val="00A4373E"/>
    <w:rsid w:val="00A43900"/>
    <w:rsid w:val="00A44CA1"/>
    <w:rsid w:val="00A463C2"/>
    <w:rsid w:val="00A470BA"/>
    <w:rsid w:val="00A47360"/>
    <w:rsid w:val="00A50005"/>
    <w:rsid w:val="00A52CF5"/>
    <w:rsid w:val="00A52EEA"/>
    <w:rsid w:val="00A537EA"/>
    <w:rsid w:val="00A53D90"/>
    <w:rsid w:val="00A541A9"/>
    <w:rsid w:val="00A548B0"/>
    <w:rsid w:val="00A54EE9"/>
    <w:rsid w:val="00A55378"/>
    <w:rsid w:val="00A5664F"/>
    <w:rsid w:val="00A56929"/>
    <w:rsid w:val="00A56E24"/>
    <w:rsid w:val="00A571BE"/>
    <w:rsid w:val="00A5729B"/>
    <w:rsid w:val="00A577BD"/>
    <w:rsid w:val="00A578E5"/>
    <w:rsid w:val="00A609C7"/>
    <w:rsid w:val="00A61173"/>
    <w:rsid w:val="00A621A5"/>
    <w:rsid w:val="00A642DE"/>
    <w:rsid w:val="00A64607"/>
    <w:rsid w:val="00A6479C"/>
    <w:rsid w:val="00A6504B"/>
    <w:rsid w:val="00A657F7"/>
    <w:rsid w:val="00A65CDC"/>
    <w:rsid w:val="00A66115"/>
    <w:rsid w:val="00A67F1A"/>
    <w:rsid w:val="00A70535"/>
    <w:rsid w:val="00A70D0B"/>
    <w:rsid w:val="00A72979"/>
    <w:rsid w:val="00A735E1"/>
    <w:rsid w:val="00A742A1"/>
    <w:rsid w:val="00A7469F"/>
    <w:rsid w:val="00A749EA"/>
    <w:rsid w:val="00A755E7"/>
    <w:rsid w:val="00A75799"/>
    <w:rsid w:val="00A813F4"/>
    <w:rsid w:val="00A81BB1"/>
    <w:rsid w:val="00A820F8"/>
    <w:rsid w:val="00A8227D"/>
    <w:rsid w:val="00A82CFE"/>
    <w:rsid w:val="00A849D2"/>
    <w:rsid w:val="00A849FE"/>
    <w:rsid w:val="00A8519F"/>
    <w:rsid w:val="00A85EE0"/>
    <w:rsid w:val="00A91408"/>
    <w:rsid w:val="00A91FE6"/>
    <w:rsid w:val="00A92B83"/>
    <w:rsid w:val="00A94450"/>
    <w:rsid w:val="00A94554"/>
    <w:rsid w:val="00A94D0D"/>
    <w:rsid w:val="00A94F2E"/>
    <w:rsid w:val="00A95685"/>
    <w:rsid w:val="00A95734"/>
    <w:rsid w:val="00A97315"/>
    <w:rsid w:val="00A97905"/>
    <w:rsid w:val="00A97D9F"/>
    <w:rsid w:val="00AA0122"/>
    <w:rsid w:val="00AA0E59"/>
    <w:rsid w:val="00AA25BF"/>
    <w:rsid w:val="00AA2BC4"/>
    <w:rsid w:val="00AA2C09"/>
    <w:rsid w:val="00AA33E0"/>
    <w:rsid w:val="00AA350E"/>
    <w:rsid w:val="00AA4B2C"/>
    <w:rsid w:val="00AA5636"/>
    <w:rsid w:val="00AA5BC6"/>
    <w:rsid w:val="00AA75E5"/>
    <w:rsid w:val="00AA76D7"/>
    <w:rsid w:val="00AA771C"/>
    <w:rsid w:val="00AB025C"/>
    <w:rsid w:val="00AB0791"/>
    <w:rsid w:val="00AB0CD4"/>
    <w:rsid w:val="00AB2C15"/>
    <w:rsid w:val="00AB3C78"/>
    <w:rsid w:val="00AB77B1"/>
    <w:rsid w:val="00AC0BD7"/>
    <w:rsid w:val="00AC21BC"/>
    <w:rsid w:val="00AC2243"/>
    <w:rsid w:val="00AC24E1"/>
    <w:rsid w:val="00AC3EA2"/>
    <w:rsid w:val="00AC4FB3"/>
    <w:rsid w:val="00AC5217"/>
    <w:rsid w:val="00AC5E31"/>
    <w:rsid w:val="00AC72E6"/>
    <w:rsid w:val="00AD0D31"/>
    <w:rsid w:val="00AD1AA7"/>
    <w:rsid w:val="00AD1BE3"/>
    <w:rsid w:val="00AD20D0"/>
    <w:rsid w:val="00AD2395"/>
    <w:rsid w:val="00AD2A89"/>
    <w:rsid w:val="00AD3131"/>
    <w:rsid w:val="00AD3144"/>
    <w:rsid w:val="00AD3469"/>
    <w:rsid w:val="00AD3AC0"/>
    <w:rsid w:val="00AD3D17"/>
    <w:rsid w:val="00AD40CC"/>
    <w:rsid w:val="00AD4379"/>
    <w:rsid w:val="00AD473F"/>
    <w:rsid w:val="00AD4FD6"/>
    <w:rsid w:val="00AD630A"/>
    <w:rsid w:val="00AD65F8"/>
    <w:rsid w:val="00AD74F5"/>
    <w:rsid w:val="00AD7C71"/>
    <w:rsid w:val="00AE04F5"/>
    <w:rsid w:val="00AE094A"/>
    <w:rsid w:val="00AE151B"/>
    <w:rsid w:val="00AE27F8"/>
    <w:rsid w:val="00AE291A"/>
    <w:rsid w:val="00AE2A45"/>
    <w:rsid w:val="00AE2CB5"/>
    <w:rsid w:val="00AE3DCB"/>
    <w:rsid w:val="00AE41CD"/>
    <w:rsid w:val="00AE46DD"/>
    <w:rsid w:val="00AE4C58"/>
    <w:rsid w:val="00AE577E"/>
    <w:rsid w:val="00AE6C50"/>
    <w:rsid w:val="00AE750E"/>
    <w:rsid w:val="00AE79A6"/>
    <w:rsid w:val="00AE7CF5"/>
    <w:rsid w:val="00AF042A"/>
    <w:rsid w:val="00AF204C"/>
    <w:rsid w:val="00AF2392"/>
    <w:rsid w:val="00AF40AB"/>
    <w:rsid w:val="00AF426F"/>
    <w:rsid w:val="00AF5332"/>
    <w:rsid w:val="00AF6306"/>
    <w:rsid w:val="00AF6BC2"/>
    <w:rsid w:val="00AF6C1E"/>
    <w:rsid w:val="00B01A23"/>
    <w:rsid w:val="00B01B5C"/>
    <w:rsid w:val="00B01EC1"/>
    <w:rsid w:val="00B01FB4"/>
    <w:rsid w:val="00B048ED"/>
    <w:rsid w:val="00B04D32"/>
    <w:rsid w:val="00B04F88"/>
    <w:rsid w:val="00B05F01"/>
    <w:rsid w:val="00B0628E"/>
    <w:rsid w:val="00B068F4"/>
    <w:rsid w:val="00B06913"/>
    <w:rsid w:val="00B06CC2"/>
    <w:rsid w:val="00B07029"/>
    <w:rsid w:val="00B070E2"/>
    <w:rsid w:val="00B07F73"/>
    <w:rsid w:val="00B10BAA"/>
    <w:rsid w:val="00B11723"/>
    <w:rsid w:val="00B11E24"/>
    <w:rsid w:val="00B12941"/>
    <w:rsid w:val="00B14EE8"/>
    <w:rsid w:val="00B150D8"/>
    <w:rsid w:val="00B15F85"/>
    <w:rsid w:val="00B15FC8"/>
    <w:rsid w:val="00B16386"/>
    <w:rsid w:val="00B164C9"/>
    <w:rsid w:val="00B16EA3"/>
    <w:rsid w:val="00B1745C"/>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246F"/>
    <w:rsid w:val="00B32EDB"/>
    <w:rsid w:val="00B33072"/>
    <w:rsid w:val="00B333CE"/>
    <w:rsid w:val="00B3394A"/>
    <w:rsid w:val="00B34434"/>
    <w:rsid w:val="00B35596"/>
    <w:rsid w:val="00B355AF"/>
    <w:rsid w:val="00B35A33"/>
    <w:rsid w:val="00B35D2C"/>
    <w:rsid w:val="00B35E3C"/>
    <w:rsid w:val="00B36F68"/>
    <w:rsid w:val="00B375A3"/>
    <w:rsid w:val="00B37A76"/>
    <w:rsid w:val="00B40015"/>
    <w:rsid w:val="00B40A87"/>
    <w:rsid w:val="00B41267"/>
    <w:rsid w:val="00B41AD2"/>
    <w:rsid w:val="00B41ECF"/>
    <w:rsid w:val="00B41F6F"/>
    <w:rsid w:val="00B42B73"/>
    <w:rsid w:val="00B42BD8"/>
    <w:rsid w:val="00B430C6"/>
    <w:rsid w:val="00B431E6"/>
    <w:rsid w:val="00B43B3C"/>
    <w:rsid w:val="00B43CF3"/>
    <w:rsid w:val="00B43D03"/>
    <w:rsid w:val="00B43D07"/>
    <w:rsid w:val="00B45D3E"/>
    <w:rsid w:val="00B45F81"/>
    <w:rsid w:val="00B46D0C"/>
    <w:rsid w:val="00B477F9"/>
    <w:rsid w:val="00B47B61"/>
    <w:rsid w:val="00B47EA1"/>
    <w:rsid w:val="00B50DDA"/>
    <w:rsid w:val="00B51F46"/>
    <w:rsid w:val="00B531BB"/>
    <w:rsid w:val="00B53C77"/>
    <w:rsid w:val="00B541FF"/>
    <w:rsid w:val="00B55395"/>
    <w:rsid w:val="00B600C5"/>
    <w:rsid w:val="00B6025E"/>
    <w:rsid w:val="00B60362"/>
    <w:rsid w:val="00B60B72"/>
    <w:rsid w:val="00B60F29"/>
    <w:rsid w:val="00B614C9"/>
    <w:rsid w:val="00B615B4"/>
    <w:rsid w:val="00B62276"/>
    <w:rsid w:val="00B631E0"/>
    <w:rsid w:val="00B655F4"/>
    <w:rsid w:val="00B660D7"/>
    <w:rsid w:val="00B66BC4"/>
    <w:rsid w:val="00B6742B"/>
    <w:rsid w:val="00B70653"/>
    <w:rsid w:val="00B70F66"/>
    <w:rsid w:val="00B71E8F"/>
    <w:rsid w:val="00B72A5E"/>
    <w:rsid w:val="00B72B95"/>
    <w:rsid w:val="00B72CAA"/>
    <w:rsid w:val="00B73CA8"/>
    <w:rsid w:val="00B74A81"/>
    <w:rsid w:val="00B755AD"/>
    <w:rsid w:val="00B7632D"/>
    <w:rsid w:val="00B76DCC"/>
    <w:rsid w:val="00B805C1"/>
    <w:rsid w:val="00B8081F"/>
    <w:rsid w:val="00B8105A"/>
    <w:rsid w:val="00B82187"/>
    <w:rsid w:val="00B82690"/>
    <w:rsid w:val="00B837A6"/>
    <w:rsid w:val="00B83836"/>
    <w:rsid w:val="00B84FFA"/>
    <w:rsid w:val="00B85F6A"/>
    <w:rsid w:val="00B8696E"/>
    <w:rsid w:val="00B86D42"/>
    <w:rsid w:val="00B87176"/>
    <w:rsid w:val="00B872BA"/>
    <w:rsid w:val="00B87C1F"/>
    <w:rsid w:val="00B90394"/>
    <w:rsid w:val="00B90781"/>
    <w:rsid w:val="00B91831"/>
    <w:rsid w:val="00B92198"/>
    <w:rsid w:val="00B92E70"/>
    <w:rsid w:val="00B93659"/>
    <w:rsid w:val="00B95725"/>
    <w:rsid w:val="00B96286"/>
    <w:rsid w:val="00B96FCF"/>
    <w:rsid w:val="00B97190"/>
    <w:rsid w:val="00B97B6B"/>
    <w:rsid w:val="00BA0C45"/>
    <w:rsid w:val="00BA0C59"/>
    <w:rsid w:val="00BA1DA7"/>
    <w:rsid w:val="00BA2211"/>
    <w:rsid w:val="00BA3342"/>
    <w:rsid w:val="00BA3821"/>
    <w:rsid w:val="00BA414C"/>
    <w:rsid w:val="00BA4292"/>
    <w:rsid w:val="00BA4BF9"/>
    <w:rsid w:val="00BA4EB5"/>
    <w:rsid w:val="00BA51DA"/>
    <w:rsid w:val="00BA54B7"/>
    <w:rsid w:val="00BA5689"/>
    <w:rsid w:val="00BA7C6A"/>
    <w:rsid w:val="00BA7DF5"/>
    <w:rsid w:val="00BA7F03"/>
    <w:rsid w:val="00BB0099"/>
    <w:rsid w:val="00BB0314"/>
    <w:rsid w:val="00BB07C4"/>
    <w:rsid w:val="00BB1CE5"/>
    <w:rsid w:val="00BB1E92"/>
    <w:rsid w:val="00BB245E"/>
    <w:rsid w:val="00BB2A3E"/>
    <w:rsid w:val="00BB3382"/>
    <w:rsid w:val="00BB364C"/>
    <w:rsid w:val="00BB3C3A"/>
    <w:rsid w:val="00BB3D10"/>
    <w:rsid w:val="00BB3F79"/>
    <w:rsid w:val="00BB428E"/>
    <w:rsid w:val="00BB4CE0"/>
    <w:rsid w:val="00BB5536"/>
    <w:rsid w:val="00BB5706"/>
    <w:rsid w:val="00BB5AE9"/>
    <w:rsid w:val="00BB5BBD"/>
    <w:rsid w:val="00BB5BE2"/>
    <w:rsid w:val="00BC09A2"/>
    <w:rsid w:val="00BC1146"/>
    <w:rsid w:val="00BC1452"/>
    <w:rsid w:val="00BC24AC"/>
    <w:rsid w:val="00BC2879"/>
    <w:rsid w:val="00BC2A87"/>
    <w:rsid w:val="00BC2B7C"/>
    <w:rsid w:val="00BC3C54"/>
    <w:rsid w:val="00BC49E8"/>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5FDD"/>
    <w:rsid w:val="00BD60DA"/>
    <w:rsid w:val="00BD7A01"/>
    <w:rsid w:val="00BE016F"/>
    <w:rsid w:val="00BE093D"/>
    <w:rsid w:val="00BE0BF5"/>
    <w:rsid w:val="00BE0E07"/>
    <w:rsid w:val="00BE0FEC"/>
    <w:rsid w:val="00BE12F0"/>
    <w:rsid w:val="00BE134E"/>
    <w:rsid w:val="00BE1499"/>
    <w:rsid w:val="00BE27BA"/>
    <w:rsid w:val="00BE4B79"/>
    <w:rsid w:val="00BE622F"/>
    <w:rsid w:val="00BE62D3"/>
    <w:rsid w:val="00BE6E4B"/>
    <w:rsid w:val="00BE6EBA"/>
    <w:rsid w:val="00BF053F"/>
    <w:rsid w:val="00BF165C"/>
    <w:rsid w:val="00BF1CC5"/>
    <w:rsid w:val="00BF30F4"/>
    <w:rsid w:val="00BF39CD"/>
    <w:rsid w:val="00BF62AF"/>
    <w:rsid w:val="00BF7AA0"/>
    <w:rsid w:val="00C00DEA"/>
    <w:rsid w:val="00C013CB"/>
    <w:rsid w:val="00C0213D"/>
    <w:rsid w:val="00C034F6"/>
    <w:rsid w:val="00C0366A"/>
    <w:rsid w:val="00C03AB4"/>
    <w:rsid w:val="00C03C89"/>
    <w:rsid w:val="00C040C1"/>
    <w:rsid w:val="00C04225"/>
    <w:rsid w:val="00C0424B"/>
    <w:rsid w:val="00C05385"/>
    <w:rsid w:val="00C06A7C"/>
    <w:rsid w:val="00C07779"/>
    <w:rsid w:val="00C07CE6"/>
    <w:rsid w:val="00C10B03"/>
    <w:rsid w:val="00C118A8"/>
    <w:rsid w:val="00C12495"/>
    <w:rsid w:val="00C12C14"/>
    <w:rsid w:val="00C12FBA"/>
    <w:rsid w:val="00C13444"/>
    <w:rsid w:val="00C134B1"/>
    <w:rsid w:val="00C13C66"/>
    <w:rsid w:val="00C14532"/>
    <w:rsid w:val="00C14A88"/>
    <w:rsid w:val="00C15D77"/>
    <w:rsid w:val="00C16AE5"/>
    <w:rsid w:val="00C16D89"/>
    <w:rsid w:val="00C17560"/>
    <w:rsid w:val="00C17C0F"/>
    <w:rsid w:val="00C200C3"/>
    <w:rsid w:val="00C204DB"/>
    <w:rsid w:val="00C219E4"/>
    <w:rsid w:val="00C21D08"/>
    <w:rsid w:val="00C2215C"/>
    <w:rsid w:val="00C22340"/>
    <w:rsid w:val="00C2243A"/>
    <w:rsid w:val="00C225A6"/>
    <w:rsid w:val="00C22686"/>
    <w:rsid w:val="00C23ACE"/>
    <w:rsid w:val="00C23D28"/>
    <w:rsid w:val="00C2432C"/>
    <w:rsid w:val="00C245B4"/>
    <w:rsid w:val="00C2511E"/>
    <w:rsid w:val="00C25275"/>
    <w:rsid w:val="00C25384"/>
    <w:rsid w:val="00C25AF1"/>
    <w:rsid w:val="00C26552"/>
    <w:rsid w:val="00C26FB2"/>
    <w:rsid w:val="00C27ABD"/>
    <w:rsid w:val="00C27AE2"/>
    <w:rsid w:val="00C27B24"/>
    <w:rsid w:val="00C31365"/>
    <w:rsid w:val="00C316CA"/>
    <w:rsid w:val="00C31BD8"/>
    <w:rsid w:val="00C322BE"/>
    <w:rsid w:val="00C33B3D"/>
    <w:rsid w:val="00C357DF"/>
    <w:rsid w:val="00C358FA"/>
    <w:rsid w:val="00C368B8"/>
    <w:rsid w:val="00C40012"/>
    <w:rsid w:val="00C4006B"/>
    <w:rsid w:val="00C404B8"/>
    <w:rsid w:val="00C406D8"/>
    <w:rsid w:val="00C40D5E"/>
    <w:rsid w:val="00C40D89"/>
    <w:rsid w:val="00C40F07"/>
    <w:rsid w:val="00C4110B"/>
    <w:rsid w:val="00C411C0"/>
    <w:rsid w:val="00C415CA"/>
    <w:rsid w:val="00C41DA4"/>
    <w:rsid w:val="00C4264A"/>
    <w:rsid w:val="00C4280A"/>
    <w:rsid w:val="00C42A3E"/>
    <w:rsid w:val="00C434D3"/>
    <w:rsid w:val="00C43542"/>
    <w:rsid w:val="00C436C9"/>
    <w:rsid w:val="00C43A89"/>
    <w:rsid w:val="00C44F81"/>
    <w:rsid w:val="00C4511D"/>
    <w:rsid w:val="00C4575E"/>
    <w:rsid w:val="00C46023"/>
    <w:rsid w:val="00C4608B"/>
    <w:rsid w:val="00C4666D"/>
    <w:rsid w:val="00C470FE"/>
    <w:rsid w:val="00C47C4C"/>
    <w:rsid w:val="00C50283"/>
    <w:rsid w:val="00C504E4"/>
    <w:rsid w:val="00C51CC7"/>
    <w:rsid w:val="00C53517"/>
    <w:rsid w:val="00C5430B"/>
    <w:rsid w:val="00C5454C"/>
    <w:rsid w:val="00C54CCB"/>
    <w:rsid w:val="00C54F59"/>
    <w:rsid w:val="00C55341"/>
    <w:rsid w:val="00C555AF"/>
    <w:rsid w:val="00C56832"/>
    <w:rsid w:val="00C57EBB"/>
    <w:rsid w:val="00C60208"/>
    <w:rsid w:val="00C60232"/>
    <w:rsid w:val="00C60BFC"/>
    <w:rsid w:val="00C60CC2"/>
    <w:rsid w:val="00C6265B"/>
    <w:rsid w:val="00C64B47"/>
    <w:rsid w:val="00C64B9C"/>
    <w:rsid w:val="00C64CC5"/>
    <w:rsid w:val="00C650B7"/>
    <w:rsid w:val="00C65126"/>
    <w:rsid w:val="00C66207"/>
    <w:rsid w:val="00C66C07"/>
    <w:rsid w:val="00C66E4D"/>
    <w:rsid w:val="00C66F1A"/>
    <w:rsid w:val="00C67CCF"/>
    <w:rsid w:val="00C70173"/>
    <w:rsid w:val="00C708A9"/>
    <w:rsid w:val="00C70B43"/>
    <w:rsid w:val="00C70E3E"/>
    <w:rsid w:val="00C712A3"/>
    <w:rsid w:val="00C716B8"/>
    <w:rsid w:val="00C726AC"/>
    <w:rsid w:val="00C73A00"/>
    <w:rsid w:val="00C7462F"/>
    <w:rsid w:val="00C7490C"/>
    <w:rsid w:val="00C758DC"/>
    <w:rsid w:val="00C761EB"/>
    <w:rsid w:val="00C7643D"/>
    <w:rsid w:val="00C775AF"/>
    <w:rsid w:val="00C80B0F"/>
    <w:rsid w:val="00C8104E"/>
    <w:rsid w:val="00C81B7C"/>
    <w:rsid w:val="00C81E77"/>
    <w:rsid w:val="00C822B1"/>
    <w:rsid w:val="00C822BC"/>
    <w:rsid w:val="00C829D8"/>
    <w:rsid w:val="00C82C49"/>
    <w:rsid w:val="00C860A3"/>
    <w:rsid w:val="00C864B7"/>
    <w:rsid w:val="00C874E0"/>
    <w:rsid w:val="00C90D31"/>
    <w:rsid w:val="00C91F0C"/>
    <w:rsid w:val="00C9201F"/>
    <w:rsid w:val="00C92162"/>
    <w:rsid w:val="00C92666"/>
    <w:rsid w:val="00C92BD1"/>
    <w:rsid w:val="00C92E80"/>
    <w:rsid w:val="00C94086"/>
    <w:rsid w:val="00C9417D"/>
    <w:rsid w:val="00C95AAF"/>
    <w:rsid w:val="00C961A8"/>
    <w:rsid w:val="00C96675"/>
    <w:rsid w:val="00C96AE4"/>
    <w:rsid w:val="00CA0F7C"/>
    <w:rsid w:val="00CA1078"/>
    <w:rsid w:val="00CA1348"/>
    <w:rsid w:val="00CA1614"/>
    <w:rsid w:val="00CA19E2"/>
    <w:rsid w:val="00CA1E1E"/>
    <w:rsid w:val="00CA32DB"/>
    <w:rsid w:val="00CA36A4"/>
    <w:rsid w:val="00CA39CE"/>
    <w:rsid w:val="00CA3F95"/>
    <w:rsid w:val="00CA41E0"/>
    <w:rsid w:val="00CA4258"/>
    <w:rsid w:val="00CA592B"/>
    <w:rsid w:val="00CA596B"/>
    <w:rsid w:val="00CB05A2"/>
    <w:rsid w:val="00CB0BA9"/>
    <w:rsid w:val="00CB17E7"/>
    <w:rsid w:val="00CB3840"/>
    <w:rsid w:val="00CB5600"/>
    <w:rsid w:val="00CB5D77"/>
    <w:rsid w:val="00CB608D"/>
    <w:rsid w:val="00CB67C0"/>
    <w:rsid w:val="00CB6C2F"/>
    <w:rsid w:val="00CB6F7F"/>
    <w:rsid w:val="00CB6F92"/>
    <w:rsid w:val="00CB6FCA"/>
    <w:rsid w:val="00CC06FE"/>
    <w:rsid w:val="00CC0805"/>
    <w:rsid w:val="00CC15CC"/>
    <w:rsid w:val="00CC1D6C"/>
    <w:rsid w:val="00CC1DA5"/>
    <w:rsid w:val="00CC20FD"/>
    <w:rsid w:val="00CC2366"/>
    <w:rsid w:val="00CC280A"/>
    <w:rsid w:val="00CC2C7D"/>
    <w:rsid w:val="00CC34F2"/>
    <w:rsid w:val="00CC35CB"/>
    <w:rsid w:val="00CC3D18"/>
    <w:rsid w:val="00CC5815"/>
    <w:rsid w:val="00CC5E83"/>
    <w:rsid w:val="00CC6CB9"/>
    <w:rsid w:val="00CC7765"/>
    <w:rsid w:val="00CC7AE2"/>
    <w:rsid w:val="00CD01C6"/>
    <w:rsid w:val="00CD0F74"/>
    <w:rsid w:val="00CD19A1"/>
    <w:rsid w:val="00CD1B7B"/>
    <w:rsid w:val="00CD36C0"/>
    <w:rsid w:val="00CD40FB"/>
    <w:rsid w:val="00CD4B19"/>
    <w:rsid w:val="00CD57F1"/>
    <w:rsid w:val="00CD586D"/>
    <w:rsid w:val="00CD65F8"/>
    <w:rsid w:val="00CD6894"/>
    <w:rsid w:val="00CD7774"/>
    <w:rsid w:val="00CE098A"/>
    <w:rsid w:val="00CE1A78"/>
    <w:rsid w:val="00CE1DC9"/>
    <w:rsid w:val="00CE250C"/>
    <w:rsid w:val="00CE33AA"/>
    <w:rsid w:val="00CE3AA3"/>
    <w:rsid w:val="00CE422C"/>
    <w:rsid w:val="00CE498C"/>
    <w:rsid w:val="00CE4B7E"/>
    <w:rsid w:val="00CE4DBD"/>
    <w:rsid w:val="00CE55F2"/>
    <w:rsid w:val="00CE584D"/>
    <w:rsid w:val="00CE58E2"/>
    <w:rsid w:val="00CE61AC"/>
    <w:rsid w:val="00CE7686"/>
    <w:rsid w:val="00CF03D7"/>
    <w:rsid w:val="00CF0408"/>
    <w:rsid w:val="00CF06D6"/>
    <w:rsid w:val="00CF1B80"/>
    <w:rsid w:val="00CF2613"/>
    <w:rsid w:val="00CF32E8"/>
    <w:rsid w:val="00CF33F3"/>
    <w:rsid w:val="00CF3B67"/>
    <w:rsid w:val="00CF3C11"/>
    <w:rsid w:val="00CF48DF"/>
    <w:rsid w:val="00CF4B9C"/>
    <w:rsid w:val="00CF592F"/>
    <w:rsid w:val="00CF7E00"/>
    <w:rsid w:val="00D00940"/>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18EC"/>
    <w:rsid w:val="00D12411"/>
    <w:rsid w:val="00D12C31"/>
    <w:rsid w:val="00D13AB6"/>
    <w:rsid w:val="00D1464D"/>
    <w:rsid w:val="00D14792"/>
    <w:rsid w:val="00D152E0"/>
    <w:rsid w:val="00D1588F"/>
    <w:rsid w:val="00D15E49"/>
    <w:rsid w:val="00D169E5"/>
    <w:rsid w:val="00D17383"/>
    <w:rsid w:val="00D17CDB"/>
    <w:rsid w:val="00D20215"/>
    <w:rsid w:val="00D203F1"/>
    <w:rsid w:val="00D20465"/>
    <w:rsid w:val="00D2118B"/>
    <w:rsid w:val="00D21199"/>
    <w:rsid w:val="00D235B9"/>
    <w:rsid w:val="00D23B76"/>
    <w:rsid w:val="00D246A5"/>
    <w:rsid w:val="00D24F06"/>
    <w:rsid w:val="00D25CF8"/>
    <w:rsid w:val="00D26696"/>
    <w:rsid w:val="00D26D09"/>
    <w:rsid w:val="00D26E92"/>
    <w:rsid w:val="00D30A5C"/>
    <w:rsid w:val="00D3280C"/>
    <w:rsid w:val="00D331C3"/>
    <w:rsid w:val="00D33777"/>
    <w:rsid w:val="00D33B43"/>
    <w:rsid w:val="00D33EBE"/>
    <w:rsid w:val="00D3414B"/>
    <w:rsid w:val="00D34268"/>
    <w:rsid w:val="00D35776"/>
    <w:rsid w:val="00D3668F"/>
    <w:rsid w:val="00D37A0D"/>
    <w:rsid w:val="00D408B0"/>
    <w:rsid w:val="00D40A34"/>
    <w:rsid w:val="00D41C87"/>
    <w:rsid w:val="00D422DA"/>
    <w:rsid w:val="00D42796"/>
    <w:rsid w:val="00D42AB0"/>
    <w:rsid w:val="00D42E7A"/>
    <w:rsid w:val="00D438A7"/>
    <w:rsid w:val="00D43C03"/>
    <w:rsid w:val="00D43EEE"/>
    <w:rsid w:val="00D43F37"/>
    <w:rsid w:val="00D44522"/>
    <w:rsid w:val="00D4669C"/>
    <w:rsid w:val="00D46769"/>
    <w:rsid w:val="00D46CA2"/>
    <w:rsid w:val="00D507B7"/>
    <w:rsid w:val="00D50F0F"/>
    <w:rsid w:val="00D51064"/>
    <w:rsid w:val="00D51111"/>
    <w:rsid w:val="00D51F9A"/>
    <w:rsid w:val="00D525BC"/>
    <w:rsid w:val="00D53E4C"/>
    <w:rsid w:val="00D54908"/>
    <w:rsid w:val="00D54B05"/>
    <w:rsid w:val="00D56DA4"/>
    <w:rsid w:val="00D57A03"/>
    <w:rsid w:val="00D60032"/>
    <w:rsid w:val="00D601E9"/>
    <w:rsid w:val="00D60E96"/>
    <w:rsid w:val="00D617A0"/>
    <w:rsid w:val="00D625A5"/>
    <w:rsid w:val="00D63059"/>
    <w:rsid w:val="00D639C9"/>
    <w:rsid w:val="00D63D39"/>
    <w:rsid w:val="00D6402A"/>
    <w:rsid w:val="00D65AA6"/>
    <w:rsid w:val="00D65B05"/>
    <w:rsid w:val="00D66B5F"/>
    <w:rsid w:val="00D706D2"/>
    <w:rsid w:val="00D707B9"/>
    <w:rsid w:val="00D7208E"/>
    <w:rsid w:val="00D72842"/>
    <w:rsid w:val="00D72AC2"/>
    <w:rsid w:val="00D73321"/>
    <w:rsid w:val="00D73A16"/>
    <w:rsid w:val="00D73AAC"/>
    <w:rsid w:val="00D75297"/>
    <w:rsid w:val="00D7532F"/>
    <w:rsid w:val="00D75367"/>
    <w:rsid w:val="00D75E89"/>
    <w:rsid w:val="00D7666E"/>
    <w:rsid w:val="00D773DD"/>
    <w:rsid w:val="00D80A23"/>
    <w:rsid w:val="00D80A4B"/>
    <w:rsid w:val="00D8174C"/>
    <w:rsid w:val="00D82188"/>
    <w:rsid w:val="00D832DB"/>
    <w:rsid w:val="00D8382C"/>
    <w:rsid w:val="00D84C5D"/>
    <w:rsid w:val="00D8518C"/>
    <w:rsid w:val="00D8545B"/>
    <w:rsid w:val="00D86FF2"/>
    <w:rsid w:val="00D879AA"/>
    <w:rsid w:val="00D87FD4"/>
    <w:rsid w:val="00D907B7"/>
    <w:rsid w:val="00D90E56"/>
    <w:rsid w:val="00D93FCF"/>
    <w:rsid w:val="00D94D00"/>
    <w:rsid w:val="00D94EFE"/>
    <w:rsid w:val="00D9503D"/>
    <w:rsid w:val="00D955B2"/>
    <w:rsid w:val="00D96FB2"/>
    <w:rsid w:val="00D97A2D"/>
    <w:rsid w:val="00D97F5D"/>
    <w:rsid w:val="00DA1F82"/>
    <w:rsid w:val="00DA33B0"/>
    <w:rsid w:val="00DA36F6"/>
    <w:rsid w:val="00DA3E1D"/>
    <w:rsid w:val="00DA4825"/>
    <w:rsid w:val="00DA48CC"/>
    <w:rsid w:val="00DA49FF"/>
    <w:rsid w:val="00DA527A"/>
    <w:rsid w:val="00DA52BF"/>
    <w:rsid w:val="00DA6431"/>
    <w:rsid w:val="00DA686C"/>
    <w:rsid w:val="00DA6EA7"/>
    <w:rsid w:val="00DA7CB1"/>
    <w:rsid w:val="00DA7F7C"/>
    <w:rsid w:val="00DB0847"/>
    <w:rsid w:val="00DB1030"/>
    <w:rsid w:val="00DB1F14"/>
    <w:rsid w:val="00DB2AC4"/>
    <w:rsid w:val="00DB3483"/>
    <w:rsid w:val="00DB3DE2"/>
    <w:rsid w:val="00DB5089"/>
    <w:rsid w:val="00DB5B09"/>
    <w:rsid w:val="00DB66E3"/>
    <w:rsid w:val="00DB7981"/>
    <w:rsid w:val="00DC0371"/>
    <w:rsid w:val="00DC0EA2"/>
    <w:rsid w:val="00DC170B"/>
    <w:rsid w:val="00DC2B36"/>
    <w:rsid w:val="00DC3411"/>
    <w:rsid w:val="00DC379F"/>
    <w:rsid w:val="00DC46CD"/>
    <w:rsid w:val="00DC4C67"/>
    <w:rsid w:val="00DC5286"/>
    <w:rsid w:val="00DC6609"/>
    <w:rsid w:val="00DC6A3E"/>
    <w:rsid w:val="00DC6D63"/>
    <w:rsid w:val="00DC6EF2"/>
    <w:rsid w:val="00DD0965"/>
    <w:rsid w:val="00DD0DEB"/>
    <w:rsid w:val="00DD0F93"/>
    <w:rsid w:val="00DD308E"/>
    <w:rsid w:val="00DD4A16"/>
    <w:rsid w:val="00DD4F60"/>
    <w:rsid w:val="00DD52D2"/>
    <w:rsid w:val="00DD5CA5"/>
    <w:rsid w:val="00DD66BD"/>
    <w:rsid w:val="00DD6FB3"/>
    <w:rsid w:val="00DE050E"/>
    <w:rsid w:val="00DE0AD3"/>
    <w:rsid w:val="00DE0D37"/>
    <w:rsid w:val="00DE107F"/>
    <w:rsid w:val="00DE1486"/>
    <w:rsid w:val="00DE167E"/>
    <w:rsid w:val="00DE18C5"/>
    <w:rsid w:val="00DE20F3"/>
    <w:rsid w:val="00DE3660"/>
    <w:rsid w:val="00DE384C"/>
    <w:rsid w:val="00DE3E04"/>
    <w:rsid w:val="00DE46C2"/>
    <w:rsid w:val="00DE51D9"/>
    <w:rsid w:val="00DE585E"/>
    <w:rsid w:val="00DF08A1"/>
    <w:rsid w:val="00DF1105"/>
    <w:rsid w:val="00DF1D8B"/>
    <w:rsid w:val="00DF2C07"/>
    <w:rsid w:val="00DF377D"/>
    <w:rsid w:val="00DF3967"/>
    <w:rsid w:val="00DF432B"/>
    <w:rsid w:val="00DF55F7"/>
    <w:rsid w:val="00DF74A1"/>
    <w:rsid w:val="00DF7619"/>
    <w:rsid w:val="00DF7B54"/>
    <w:rsid w:val="00E00AD3"/>
    <w:rsid w:val="00E00B05"/>
    <w:rsid w:val="00E021AB"/>
    <w:rsid w:val="00E02359"/>
    <w:rsid w:val="00E02D02"/>
    <w:rsid w:val="00E10C86"/>
    <w:rsid w:val="00E10E95"/>
    <w:rsid w:val="00E11828"/>
    <w:rsid w:val="00E11CBF"/>
    <w:rsid w:val="00E12001"/>
    <w:rsid w:val="00E127F4"/>
    <w:rsid w:val="00E12C12"/>
    <w:rsid w:val="00E1313F"/>
    <w:rsid w:val="00E13A67"/>
    <w:rsid w:val="00E149FB"/>
    <w:rsid w:val="00E1639C"/>
    <w:rsid w:val="00E1670F"/>
    <w:rsid w:val="00E17A27"/>
    <w:rsid w:val="00E20946"/>
    <w:rsid w:val="00E219BC"/>
    <w:rsid w:val="00E21DDF"/>
    <w:rsid w:val="00E224F2"/>
    <w:rsid w:val="00E24C73"/>
    <w:rsid w:val="00E267CF"/>
    <w:rsid w:val="00E2688E"/>
    <w:rsid w:val="00E26973"/>
    <w:rsid w:val="00E27414"/>
    <w:rsid w:val="00E27F46"/>
    <w:rsid w:val="00E301A8"/>
    <w:rsid w:val="00E309F6"/>
    <w:rsid w:val="00E3221C"/>
    <w:rsid w:val="00E32BEA"/>
    <w:rsid w:val="00E330C3"/>
    <w:rsid w:val="00E34E52"/>
    <w:rsid w:val="00E350CC"/>
    <w:rsid w:val="00E36015"/>
    <w:rsid w:val="00E405E1"/>
    <w:rsid w:val="00E4140C"/>
    <w:rsid w:val="00E42267"/>
    <w:rsid w:val="00E42F63"/>
    <w:rsid w:val="00E4458E"/>
    <w:rsid w:val="00E470E3"/>
    <w:rsid w:val="00E4714C"/>
    <w:rsid w:val="00E474AC"/>
    <w:rsid w:val="00E47F4C"/>
    <w:rsid w:val="00E50477"/>
    <w:rsid w:val="00E50A27"/>
    <w:rsid w:val="00E50AC0"/>
    <w:rsid w:val="00E52A4A"/>
    <w:rsid w:val="00E52BB9"/>
    <w:rsid w:val="00E5383F"/>
    <w:rsid w:val="00E53AD0"/>
    <w:rsid w:val="00E53AEC"/>
    <w:rsid w:val="00E54A57"/>
    <w:rsid w:val="00E554AA"/>
    <w:rsid w:val="00E556C4"/>
    <w:rsid w:val="00E55B14"/>
    <w:rsid w:val="00E562C2"/>
    <w:rsid w:val="00E57347"/>
    <w:rsid w:val="00E57BCA"/>
    <w:rsid w:val="00E611E9"/>
    <w:rsid w:val="00E627ED"/>
    <w:rsid w:val="00E6338F"/>
    <w:rsid w:val="00E635E0"/>
    <w:rsid w:val="00E646C3"/>
    <w:rsid w:val="00E6485C"/>
    <w:rsid w:val="00E652F3"/>
    <w:rsid w:val="00E65B4B"/>
    <w:rsid w:val="00E65CFC"/>
    <w:rsid w:val="00E67B0C"/>
    <w:rsid w:val="00E67FF0"/>
    <w:rsid w:val="00E70050"/>
    <w:rsid w:val="00E7020E"/>
    <w:rsid w:val="00E705E7"/>
    <w:rsid w:val="00E715F7"/>
    <w:rsid w:val="00E71BBD"/>
    <w:rsid w:val="00E71F72"/>
    <w:rsid w:val="00E72590"/>
    <w:rsid w:val="00E728A0"/>
    <w:rsid w:val="00E72A34"/>
    <w:rsid w:val="00E72FE4"/>
    <w:rsid w:val="00E7446C"/>
    <w:rsid w:val="00E74C84"/>
    <w:rsid w:val="00E7551E"/>
    <w:rsid w:val="00E75A36"/>
    <w:rsid w:val="00E77263"/>
    <w:rsid w:val="00E779B2"/>
    <w:rsid w:val="00E80B39"/>
    <w:rsid w:val="00E814A9"/>
    <w:rsid w:val="00E81587"/>
    <w:rsid w:val="00E819B7"/>
    <w:rsid w:val="00E831ED"/>
    <w:rsid w:val="00E83BE1"/>
    <w:rsid w:val="00E84575"/>
    <w:rsid w:val="00E84DFD"/>
    <w:rsid w:val="00E84F90"/>
    <w:rsid w:val="00E85683"/>
    <w:rsid w:val="00E86351"/>
    <w:rsid w:val="00E870E0"/>
    <w:rsid w:val="00E87AC9"/>
    <w:rsid w:val="00E87C80"/>
    <w:rsid w:val="00E91001"/>
    <w:rsid w:val="00E91909"/>
    <w:rsid w:val="00E9213E"/>
    <w:rsid w:val="00E92FA3"/>
    <w:rsid w:val="00E930CC"/>
    <w:rsid w:val="00E93B3F"/>
    <w:rsid w:val="00E93DB2"/>
    <w:rsid w:val="00E94437"/>
    <w:rsid w:val="00E94D21"/>
    <w:rsid w:val="00E94E0D"/>
    <w:rsid w:val="00E94E41"/>
    <w:rsid w:val="00E94F06"/>
    <w:rsid w:val="00E9560F"/>
    <w:rsid w:val="00E970CF"/>
    <w:rsid w:val="00E972BF"/>
    <w:rsid w:val="00E9770B"/>
    <w:rsid w:val="00E97A55"/>
    <w:rsid w:val="00E97DBD"/>
    <w:rsid w:val="00EA2135"/>
    <w:rsid w:val="00EA2646"/>
    <w:rsid w:val="00EA2CE7"/>
    <w:rsid w:val="00EA41F4"/>
    <w:rsid w:val="00EA46AF"/>
    <w:rsid w:val="00EA4F13"/>
    <w:rsid w:val="00EA699D"/>
    <w:rsid w:val="00EA6B16"/>
    <w:rsid w:val="00EA73F0"/>
    <w:rsid w:val="00EA7516"/>
    <w:rsid w:val="00EB0C0C"/>
    <w:rsid w:val="00EB167B"/>
    <w:rsid w:val="00EB18EB"/>
    <w:rsid w:val="00EB1E47"/>
    <w:rsid w:val="00EB403E"/>
    <w:rsid w:val="00EB458F"/>
    <w:rsid w:val="00EB5E1D"/>
    <w:rsid w:val="00EB7414"/>
    <w:rsid w:val="00EB78B4"/>
    <w:rsid w:val="00EC010E"/>
    <w:rsid w:val="00EC0265"/>
    <w:rsid w:val="00EC052C"/>
    <w:rsid w:val="00EC125E"/>
    <w:rsid w:val="00EC22AD"/>
    <w:rsid w:val="00EC2436"/>
    <w:rsid w:val="00EC2B32"/>
    <w:rsid w:val="00EC35E4"/>
    <w:rsid w:val="00EC3C92"/>
    <w:rsid w:val="00EC450F"/>
    <w:rsid w:val="00EC4C76"/>
    <w:rsid w:val="00ED055D"/>
    <w:rsid w:val="00ED071D"/>
    <w:rsid w:val="00ED1D80"/>
    <w:rsid w:val="00ED1E22"/>
    <w:rsid w:val="00ED214A"/>
    <w:rsid w:val="00ED2EB2"/>
    <w:rsid w:val="00ED3F14"/>
    <w:rsid w:val="00ED430C"/>
    <w:rsid w:val="00ED4E11"/>
    <w:rsid w:val="00ED50E3"/>
    <w:rsid w:val="00ED6CA3"/>
    <w:rsid w:val="00EE03CC"/>
    <w:rsid w:val="00EE24EE"/>
    <w:rsid w:val="00EE25F5"/>
    <w:rsid w:val="00EE2ABF"/>
    <w:rsid w:val="00EE305A"/>
    <w:rsid w:val="00EE345A"/>
    <w:rsid w:val="00EE3BCB"/>
    <w:rsid w:val="00EE3D8B"/>
    <w:rsid w:val="00EE3ECD"/>
    <w:rsid w:val="00EE455E"/>
    <w:rsid w:val="00EE5500"/>
    <w:rsid w:val="00EE67A4"/>
    <w:rsid w:val="00EE7183"/>
    <w:rsid w:val="00EE7375"/>
    <w:rsid w:val="00EE79AA"/>
    <w:rsid w:val="00EE7C0D"/>
    <w:rsid w:val="00EF0252"/>
    <w:rsid w:val="00EF0630"/>
    <w:rsid w:val="00EF0AED"/>
    <w:rsid w:val="00EF0DA1"/>
    <w:rsid w:val="00EF1580"/>
    <w:rsid w:val="00EF3D49"/>
    <w:rsid w:val="00EF505D"/>
    <w:rsid w:val="00EF584F"/>
    <w:rsid w:val="00EF5A63"/>
    <w:rsid w:val="00EF5B7C"/>
    <w:rsid w:val="00EF68DF"/>
    <w:rsid w:val="00EF7118"/>
    <w:rsid w:val="00EF71C3"/>
    <w:rsid w:val="00EF7CC9"/>
    <w:rsid w:val="00F0076E"/>
    <w:rsid w:val="00F00E6E"/>
    <w:rsid w:val="00F01BDD"/>
    <w:rsid w:val="00F07567"/>
    <w:rsid w:val="00F07BFF"/>
    <w:rsid w:val="00F07CED"/>
    <w:rsid w:val="00F07F55"/>
    <w:rsid w:val="00F10576"/>
    <w:rsid w:val="00F10BA7"/>
    <w:rsid w:val="00F10C75"/>
    <w:rsid w:val="00F11278"/>
    <w:rsid w:val="00F115E2"/>
    <w:rsid w:val="00F11FD4"/>
    <w:rsid w:val="00F12957"/>
    <w:rsid w:val="00F12E6F"/>
    <w:rsid w:val="00F12F0F"/>
    <w:rsid w:val="00F1324C"/>
    <w:rsid w:val="00F142B4"/>
    <w:rsid w:val="00F145EC"/>
    <w:rsid w:val="00F14A3E"/>
    <w:rsid w:val="00F14B04"/>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21C8"/>
    <w:rsid w:val="00F32C2D"/>
    <w:rsid w:val="00F33151"/>
    <w:rsid w:val="00F34632"/>
    <w:rsid w:val="00F351E4"/>
    <w:rsid w:val="00F3723E"/>
    <w:rsid w:val="00F377AF"/>
    <w:rsid w:val="00F40102"/>
    <w:rsid w:val="00F40A62"/>
    <w:rsid w:val="00F4168E"/>
    <w:rsid w:val="00F43319"/>
    <w:rsid w:val="00F43CBA"/>
    <w:rsid w:val="00F44298"/>
    <w:rsid w:val="00F44396"/>
    <w:rsid w:val="00F44F4B"/>
    <w:rsid w:val="00F44F5F"/>
    <w:rsid w:val="00F4565E"/>
    <w:rsid w:val="00F462FB"/>
    <w:rsid w:val="00F468AE"/>
    <w:rsid w:val="00F47A7E"/>
    <w:rsid w:val="00F47A8E"/>
    <w:rsid w:val="00F47B5D"/>
    <w:rsid w:val="00F503B6"/>
    <w:rsid w:val="00F53054"/>
    <w:rsid w:val="00F5394F"/>
    <w:rsid w:val="00F53EEC"/>
    <w:rsid w:val="00F54315"/>
    <w:rsid w:val="00F55DCA"/>
    <w:rsid w:val="00F5642B"/>
    <w:rsid w:val="00F568B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69A6"/>
    <w:rsid w:val="00F66CB3"/>
    <w:rsid w:val="00F67458"/>
    <w:rsid w:val="00F674F8"/>
    <w:rsid w:val="00F70007"/>
    <w:rsid w:val="00F709F6"/>
    <w:rsid w:val="00F713CD"/>
    <w:rsid w:val="00F7156E"/>
    <w:rsid w:val="00F71710"/>
    <w:rsid w:val="00F720B2"/>
    <w:rsid w:val="00F72298"/>
    <w:rsid w:val="00F72952"/>
    <w:rsid w:val="00F72AA6"/>
    <w:rsid w:val="00F7300A"/>
    <w:rsid w:val="00F74E01"/>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683"/>
    <w:rsid w:val="00F96C71"/>
    <w:rsid w:val="00F97AF5"/>
    <w:rsid w:val="00F97D77"/>
    <w:rsid w:val="00FA021F"/>
    <w:rsid w:val="00FA078D"/>
    <w:rsid w:val="00FA3A60"/>
    <w:rsid w:val="00FA45FB"/>
    <w:rsid w:val="00FA4A67"/>
    <w:rsid w:val="00FA5BEC"/>
    <w:rsid w:val="00FA631B"/>
    <w:rsid w:val="00FA71E1"/>
    <w:rsid w:val="00FA72F4"/>
    <w:rsid w:val="00FA7721"/>
    <w:rsid w:val="00FB0DE4"/>
    <w:rsid w:val="00FB0E58"/>
    <w:rsid w:val="00FB15EA"/>
    <w:rsid w:val="00FB41C2"/>
    <w:rsid w:val="00FB5710"/>
    <w:rsid w:val="00FB5DB4"/>
    <w:rsid w:val="00FB6D8C"/>
    <w:rsid w:val="00FB7A5D"/>
    <w:rsid w:val="00FB7CA5"/>
    <w:rsid w:val="00FC063A"/>
    <w:rsid w:val="00FC126F"/>
    <w:rsid w:val="00FC1502"/>
    <w:rsid w:val="00FC19D6"/>
    <w:rsid w:val="00FC1E33"/>
    <w:rsid w:val="00FC23B4"/>
    <w:rsid w:val="00FC2C16"/>
    <w:rsid w:val="00FC324F"/>
    <w:rsid w:val="00FC354B"/>
    <w:rsid w:val="00FC3643"/>
    <w:rsid w:val="00FC3AC9"/>
    <w:rsid w:val="00FC4AE4"/>
    <w:rsid w:val="00FC4CAD"/>
    <w:rsid w:val="00FC59A1"/>
    <w:rsid w:val="00FC5E55"/>
    <w:rsid w:val="00FC623B"/>
    <w:rsid w:val="00FD0937"/>
    <w:rsid w:val="00FD161F"/>
    <w:rsid w:val="00FD2901"/>
    <w:rsid w:val="00FD2EF2"/>
    <w:rsid w:val="00FD35F4"/>
    <w:rsid w:val="00FD3DEE"/>
    <w:rsid w:val="00FD4773"/>
    <w:rsid w:val="00FD54EF"/>
    <w:rsid w:val="00FD5730"/>
    <w:rsid w:val="00FD609E"/>
    <w:rsid w:val="00FD6674"/>
    <w:rsid w:val="00FD68A2"/>
    <w:rsid w:val="00FD6DAE"/>
    <w:rsid w:val="00FD782C"/>
    <w:rsid w:val="00FE0A89"/>
    <w:rsid w:val="00FE130F"/>
    <w:rsid w:val="00FE1419"/>
    <w:rsid w:val="00FE1EDB"/>
    <w:rsid w:val="00FE215B"/>
    <w:rsid w:val="00FE2670"/>
    <w:rsid w:val="00FE294E"/>
    <w:rsid w:val="00FE327C"/>
    <w:rsid w:val="00FE3939"/>
    <w:rsid w:val="00FE3C9F"/>
    <w:rsid w:val="00FE3FBC"/>
    <w:rsid w:val="00FE493F"/>
    <w:rsid w:val="00FE4C97"/>
    <w:rsid w:val="00FE4CCC"/>
    <w:rsid w:val="00FE556C"/>
    <w:rsid w:val="00FE65AE"/>
    <w:rsid w:val="00FF0BB5"/>
    <w:rsid w:val="00FF0EC9"/>
    <w:rsid w:val="00FF12AF"/>
    <w:rsid w:val="00FF1D5D"/>
    <w:rsid w:val="00FF2E02"/>
    <w:rsid w:val="00FF307E"/>
    <w:rsid w:val="00FF31FA"/>
    <w:rsid w:val="00FF4B85"/>
    <w:rsid w:val="00FF62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81071">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0063259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57057511">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42240863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ojab.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sv.wikipedia.org/wiki/Hugo_%C3%85be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Props1.xml><?xml version="1.0" encoding="utf-8"?>
<ds:datastoreItem xmlns:ds="http://schemas.openxmlformats.org/officeDocument/2006/customXml" ds:itemID="{3CA31624-9296-4D14-8EE5-A2EB6E4F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1405</Words>
  <Characters>8855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10240</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21</cp:revision>
  <cp:lastPrinted>2022-02-22T17:48:00Z</cp:lastPrinted>
  <dcterms:created xsi:type="dcterms:W3CDTF">2024-08-20T12:00:00Z</dcterms:created>
  <dcterms:modified xsi:type="dcterms:W3CDTF">2024-09-03T06:38:00Z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