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BB688C" w14:textId="75486F44" w:rsidR="00DE3E04" w:rsidRPr="00D20465" w:rsidRDefault="00DE3E04" w:rsidP="001372AB">
      <w:pPr>
        <w:widowControl w:val="0"/>
        <w:spacing w:line="336" w:lineRule="auto"/>
        <w:rPr>
          <w:rFonts w:ascii="Arial" w:eastAsia="Calibri" w:hAnsi="Arial" w:cs="Arial"/>
          <w:color w:val="595959" w:themeColor="text1" w:themeTint="A6"/>
          <w:sz w:val="48"/>
          <w:szCs w:val="48"/>
          <w:lang w:eastAsia="en-US"/>
        </w:rPr>
      </w:pPr>
      <w:r w:rsidRPr="00D20465">
        <w:rPr>
          <w:rFonts w:ascii="Arial" w:eastAsia="Calibri" w:hAnsi="Arial" w:cs="Arial"/>
          <w:color w:val="595959" w:themeColor="text1" w:themeTint="A6"/>
          <w:sz w:val="48"/>
          <w:szCs w:val="48"/>
          <w:lang w:eastAsia="en-US"/>
        </w:rPr>
        <w:t>Presseinformation</w:t>
      </w:r>
      <w:r w:rsidR="001C48B5" w:rsidRPr="00D20465">
        <w:rPr>
          <w:rFonts w:ascii="Arial" w:eastAsia="Calibri" w:hAnsi="Arial" w:cs="Arial"/>
          <w:noProof/>
          <w:color w:val="595959" w:themeColor="text1" w:themeTint="A6"/>
          <w:sz w:val="48"/>
          <w:szCs w:val="48"/>
          <w:lang w:eastAsia="de-DE"/>
        </w:rPr>
        <mc:AlternateContent>
          <mc:Choice Requires="wps">
            <w:drawing>
              <wp:anchor distT="0" distB="0" distL="114300" distR="114300" simplePos="0" relativeHeight="251658240" behindDoc="1" locked="1" layoutInCell="1" allowOverlap="0" wp14:anchorId="7DBB68CA" wp14:editId="293846E4">
                <wp:simplePos x="0" y="0"/>
                <wp:positionH relativeFrom="column">
                  <wp:posOffset>4404995</wp:posOffset>
                </wp:positionH>
                <wp:positionV relativeFrom="page">
                  <wp:posOffset>1664970</wp:posOffset>
                </wp:positionV>
                <wp:extent cx="1654810" cy="1545590"/>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154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DBB68EF" w14:textId="77777777" w:rsidR="009E7B61" w:rsidRPr="00D20465" w:rsidRDefault="009E7B61" w:rsidP="001C48B5">
                            <w:pPr>
                              <w:pStyle w:val="Absender"/>
                              <w:spacing w:before="100"/>
                              <w:rPr>
                                <w:b/>
                                <w:color w:val="595959" w:themeColor="text1" w:themeTint="A6"/>
                                <w:szCs w:val="14"/>
                              </w:rPr>
                            </w:pPr>
                            <w:r w:rsidRPr="00D20465">
                              <w:rPr>
                                <w:b/>
                                <w:color w:val="595959" w:themeColor="text1" w:themeTint="A6"/>
                                <w:szCs w:val="14"/>
                              </w:rPr>
                              <w:t>Kontakt:</w:t>
                            </w:r>
                          </w:p>
                          <w:p w14:paraId="7DBB68F0" w14:textId="77777777"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Solarlux GmbH</w:t>
                            </w:r>
                          </w:p>
                          <w:p w14:paraId="7DBB68F1" w14:textId="77777777"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Industriepark 1</w:t>
                            </w:r>
                          </w:p>
                          <w:p w14:paraId="7DBB68F2" w14:textId="77777777"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49324 Melle</w:t>
                            </w:r>
                          </w:p>
                          <w:p w14:paraId="7DBB68F3" w14:textId="77777777"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T +49 5422 92710</w:t>
                            </w:r>
                          </w:p>
                          <w:p w14:paraId="7DBB68F4" w14:textId="77777777" w:rsidR="009E7B61" w:rsidRPr="00B418B6" w:rsidRDefault="009E7B61" w:rsidP="001C48B5">
                            <w:pPr>
                              <w:tabs>
                                <w:tab w:val="left" w:pos="3204"/>
                              </w:tabs>
                              <w:jc w:val="both"/>
                              <w:rPr>
                                <w:rFonts w:ascii="Arial" w:hAnsi="Arial" w:cs="Arial"/>
                                <w:color w:val="595959" w:themeColor="text1" w:themeTint="A6"/>
                                <w:sz w:val="14"/>
                                <w:szCs w:val="14"/>
                                <w:lang w:val="en-US"/>
                              </w:rPr>
                            </w:pPr>
                            <w:r w:rsidRPr="00B418B6">
                              <w:rPr>
                                <w:rFonts w:ascii="Arial" w:hAnsi="Arial" w:cs="Arial"/>
                                <w:color w:val="595959" w:themeColor="text1" w:themeTint="A6"/>
                                <w:sz w:val="14"/>
                                <w:szCs w:val="14"/>
                                <w:lang w:val="en-US"/>
                              </w:rPr>
                              <w:t>F +49 5422 9271200</w:t>
                            </w:r>
                          </w:p>
                          <w:p w14:paraId="7DBB68F5" w14:textId="77777777" w:rsidR="009E7B61" w:rsidRPr="00B418B6" w:rsidRDefault="009E7B61" w:rsidP="001C48B5">
                            <w:pPr>
                              <w:tabs>
                                <w:tab w:val="left" w:pos="3204"/>
                              </w:tabs>
                              <w:jc w:val="both"/>
                              <w:rPr>
                                <w:rFonts w:ascii="Arial" w:hAnsi="Arial" w:cs="Arial"/>
                                <w:color w:val="595959" w:themeColor="text1" w:themeTint="A6"/>
                                <w:sz w:val="14"/>
                                <w:szCs w:val="14"/>
                                <w:lang w:val="en-US"/>
                              </w:rPr>
                            </w:pPr>
                            <w:r w:rsidRPr="00B418B6">
                              <w:rPr>
                                <w:rFonts w:ascii="Arial" w:hAnsi="Arial" w:cs="Arial"/>
                                <w:color w:val="595959" w:themeColor="text1" w:themeTint="A6"/>
                                <w:sz w:val="14"/>
                                <w:szCs w:val="14"/>
                                <w:lang w:val="en-US"/>
                              </w:rPr>
                              <w:t>info@solarlux.</w:t>
                            </w:r>
                            <w:r w:rsidR="00D1636D">
                              <w:rPr>
                                <w:rFonts w:ascii="Arial" w:hAnsi="Arial" w:cs="Arial"/>
                                <w:color w:val="595959" w:themeColor="text1" w:themeTint="A6"/>
                                <w:sz w:val="14"/>
                                <w:szCs w:val="14"/>
                                <w:lang w:val="en-US"/>
                              </w:rPr>
                              <w:t>com</w:t>
                            </w:r>
                          </w:p>
                          <w:p w14:paraId="7DBB68F6" w14:textId="77777777" w:rsidR="009E7B61" w:rsidRPr="00B418B6" w:rsidRDefault="009E7B61" w:rsidP="001C48B5">
                            <w:pPr>
                              <w:rPr>
                                <w:rStyle w:val="Hyperlink"/>
                                <w:rFonts w:ascii="Arial" w:hAnsi="Arial" w:cs="Arial"/>
                                <w:color w:val="595959" w:themeColor="text1" w:themeTint="A6"/>
                                <w:sz w:val="14"/>
                                <w:szCs w:val="14"/>
                                <w:u w:val="none"/>
                                <w:lang w:val="en-US"/>
                              </w:rPr>
                            </w:pPr>
                            <w:r w:rsidRPr="00B418B6">
                              <w:rPr>
                                <w:rStyle w:val="Hyperlink"/>
                                <w:rFonts w:ascii="Arial" w:hAnsi="Arial" w:cs="Arial"/>
                                <w:color w:val="595959" w:themeColor="text1" w:themeTint="A6"/>
                                <w:sz w:val="14"/>
                                <w:szCs w:val="14"/>
                                <w:u w:val="none"/>
                                <w:lang w:val="en-US"/>
                              </w:rPr>
                              <w:t>www.solarlux.</w:t>
                            </w:r>
                            <w:r w:rsidR="00D1636D">
                              <w:rPr>
                                <w:rStyle w:val="Hyperlink"/>
                                <w:rFonts w:ascii="Arial" w:hAnsi="Arial" w:cs="Arial"/>
                                <w:color w:val="595959" w:themeColor="text1" w:themeTint="A6"/>
                                <w:sz w:val="14"/>
                                <w:szCs w:val="14"/>
                                <w:u w:val="none"/>
                                <w:lang w:val="en-US"/>
                              </w:rPr>
                              <w:t>com</w:t>
                            </w:r>
                          </w:p>
                          <w:p w14:paraId="7DBB68F7" w14:textId="77777777" w:rsidR="009E7B61" w:rsidRPr="00B418B6" w:rsidRDefault="009E7B61" w:rsidP="001C48B5">
                            <w:pPr>
                              <w:rPr>
                                <w:rFonts w:ascii="Arial" w:hAnsi="Arial" w:cs="Arial"/>
                                <w:color w:val="595959" w:themeColor="text1" w:themeTint="A6"/>
                                <w:lang w:val="en-U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BB68CA" id="_x0000_t202" coordsize="21600,21600" o:spt="202" path="m,l,21600r21600,l21600,xe">
                <v:stroke joinstyle="miter"/>
                <v:path gradientshapeok="t" o:connecttype="rect"/>
              </v:shapetype>
              <v:shape id="Text Box 8" o:spid="_x0000_s1026" type="#_x0000_t202" style="position:absolute;margin-left:346.85pt;margin-top:131.1pt;width:130.3pt;height:12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" o:allowoverlap="f" filled="f" stroked="f">
                <v:textbox inset=",7.2pt,,7.2pt">
                  <w:txbxContent>
                    <w:p w14:paraId="7DBB68EF" w14:textId="77777777" w:rsidR="009E7B61" w:rsidRPr="00D20465" w:rsidRDefault="009E7B61" w:rsidP="001C48B5">
                      <w:pPr>
                        <w:pStyle w:val="Absender"/>
                        <w:spacing w:before="100"/>
                        <w:rPr>
                          <w:b/>
                          <w:color w:val="595959" w:themeColor="text1" w:themeTint="A6"/>
                          <w:szCs w:val="14"/>
                        </w:rPr>
                      </w:pPr>
                      <w:r w:rsidRPr="00D20465">
                        <w:rPr>
                          <w:b/>
                          <w:color w:val="595959" w:themeColor="text1" w:themeTint="A6"/>
                          <w:szCs w:val="14"/>
                        </w:rPr>
                        <w:t>Kontakt:</w:t>
                      </w:r>
                    </w:p>
                    <w:p w14:paraId="7DBB68F0" w14:textId="77777777"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Solarlux GmbH</w:t>
                      </w:r>
                    </w:p>
                    <w:p w14:paraId="7DBB68F1" w14:textId="77777777"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Industriepark 1</w:t>
                      </w:r>
                    </w:p>
                    <w:p w14:paraId="7DBB68F2" w14:textId="77777777"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49324 Melle</w:t>
                      </w:r>
                    </w:p>
                    <w:p w14:paraId="7DBB68F3" w14:textId="77777777"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T +49 5422 92710</w:t>
                      </w:r>
                    </w:p>
                    <w:p w14:paraId="7DBB68F4" w14:textId="77777777" w:rsidR="009E7B61" w:rsidRPr="00B418B6" w:rsidRDefault="009E7B61" w:rsidP="001C48B5">
                      <w:pPr>
                        <w:tabs>
                          <w:tab w:val="left" w:pos="3204"/>
                        </w:tabs>
                        <w:jc w:val="both"/>
                        <w:rPr>
                          <w:rFonts w:ascii="Arial" w:hAnsi="Arial" w:cs="Arial"/>
                          <w:color w:val="595959" w:themeColor="text1" w:themeTint="A6"/>
                          <w:sz w:val="14"/>
                          <w:szCs w:val="14"/>
                          <w:lang w:val="en-US"/>
                        </w:rPr>
                      </w:pPr>
                      <w:r w:rsidRPr="00B418B6">
                        <w:rPr>
                          <w:rFonts w:ascii="Arial" w:hAnsi="Arial" w:cs="Arial"/>
                          <w:color w:val="595959" w:themeColor="text1" w:themeTint="A6"/>
                          <w:sz w:val="14"/>
                          <w:szCs w:val="14"/>
                          <w:lang w:val="en-US"/>
                        </w:rPr>
                        <w:t>F +49 5422 9271200</w:t>
                      </w:r>
                    </w:p>
                    <w:p w14:paraId="7DBB68F5" w14:textId="77777777" w:rsidR="009E7B61" w:rsidRPr="00B418B6" w:rsidRDefault="009E7B61" w:rsidP="001C48B5">
                      <w:pPr>
                        <w:tabs>
                          <w:tab w:val="left" w:pos="3204"/>
                        </w:tabs>
                        <w:jc w:val="both"/>
                        <w:rPr>
                          <w:rFonts w:ascii="Arial" w:hAnsi="Arial" w:cs="Arial"/>
                          <w:color w:val="595959" w:themeColor="text1" w:themeTint="A6"/>
                          <w:sz w:val="14"/>
                          <w:szCs w:val="14"/>
                          <w:lang w:val="en-US"/>
                        </w:rPr>
                      </w:pPr>
                      <w:r w:rsidRPr="00B418B6">
                        <w:rPr>
                          <w:rFonts w:ascii="Arial" w:hAnsi="Arial" w:cs="Arial"/>
                          <w:color w:val="595959" w:themeColor="text1" w:themeTint="A6"/>
                          <w:sz w:val="14"/>
                          <w:szCs w:val="14"/>
                          <w:lang w:val="en-US"/>
                        </w:rPr>
                        <w:t>info@solarlux.</w:t>
                      </w:r>
                      <w:r w:rsidR="00D1636D">
                        <w:rPr>
                          <w:rFonts w:ascii="Arial" w:hAnsi="Arial" w:cs="Arial"/>
                          <w:color w:val="595959" w:themeColor="text1" w:themeTint="A6"/>
                          <w:sz w:val="14"/>
                          <w:szCs w:val="14"/>
                          <w:lang w:val="en-US"/>
                        </w:rPr>
                        <w:t>com</w:t>
                      </w:r>
                    </w:p>
                    <w:p w14:paraId="7DBB68F6" w14:textId="77777777" w:rsidR="009E7B61" w:rsidRPr="00B418B6" w:rsidRDefault="009E7B61" w:rsidP="001C48B5">
                      <w:pPr>
                        <w:rPr>
                          <w:rStyle w:val="Hyperlink"/>
                          <w:rFonts w:ascii="Arial" w:hAnsi="Arial" w:cs="Arial"/>
                          <w:color w:val="595959" w:themeColor="text1" w:themeTint="A6"/>
                          <w:sz w:val="14"/>
                          <w:szCs w:val="14"/>
                          <w:u w:val="none"/>
                          <w:lang w:val="en-US"/>
                        </w:rPr>
                      </w:pPr>
                      <w:r w:rsidRPr="00B418B6">
                        <w:rPr>
                          <w:rStyle w:val="Hyperlink"/>
                          <w:rFonts w:ascii="Arial" w:hAnsi="Arial" w:cs="Arial"/>
                          <w:color w:val="595959" w:themeColor="text1" w:themeTint="A6"/>
                          <w:sz w:val="14"/>
                          <w:szCs w:val="14"/>
                          <w:u w:val="none"/>
                          <w:lang w:val="en-US"/>
                        </w:rPr>
                        <w:t>www.solarlux.</w:t>
                      </w:r>
                      <w:r w:rsidR="00D1636D">
                        <w:rPr>
                          <w:rStyle w:val="Hyperlink"/>
                          <w:rFonts w:ascii="Arial" w:hAnsi="Arial" w:cs="Arial"/>
                          <w:color w:val="595959" w:themeColor="text1" w:themeTint="A6"/>
                          <w:sz w:val="14"/>
                          <w:szCs w:val="14"/>
                          <w:u w:val="none"/>
                          <w:lang w:val="en-US"/>
                        </w:rPr>
                        <w:t>com</w:t>
                      </w:r>
                    </w:p>
                    <w:p w14:paraId="7DBB68F7" w14:textId="77777777" w:rsidR="009E7B61" w:rsidRPr="00B418B6" w:rsidRDefault="009E7B61" w:rsidP="001C48B5">
                      <w:pPr>
                        <w:rPr>
                          <w:rFonts w:ascii="Arial" w:hAnsi="Arial" w:cs="Arial"/>
                          <w:color w:val="595959" w:themeColor="text1" w:themeTint="A6"/>
                          <w:lang w:val="en-US"/>
                        </w:rPr>
                      </w:pPr>
                    </w:p>
                  </w:txbxContent>
                </v:textbox>
                <w10:wrap anchory="page"/>
                <w10:anchorlock/>
              </v:shape>
            </w:pict>
          </mc:Fallback>
        </mc:AlternateContent>
      </w:r>
    </w:p>
    <w:p w14:paraId="7DBB688D" w14:textId="1E78E884" w:rsidR="00DE3E04" w:rsidRPr="00D20465" w:rsidRDefault="002F4E5B" w:rsidP="001372AB">
      <w:pPr>
        <w:widowControl w:val="0"/>
        <w:spacing w:line="336" w:lineRule="auto"/>
        <w:ind w:right="-1"/>
        <w:rPr>
          <w:rFonts w:ascii="Arial" w:eastAsia="Calibri" w:hAnsi="Arial" w:cs="Arial"/>
          <w:color w:val="595959" w:themeColor="text1" w:themeTint="A6"/>
          <w:sz w:val="18"/>
          <w:szCs w:val="18"/>
          <w:lang w:eastAsia="en-US"/>
        </w:rPr>
      </w:pPr>
      <w:r>
        <w:rPr>
          <w:rFonts w:ascii="Arial" w:hAnsi="Arial" w:cs="Arial"/>
          <w:color w:val="595959" w:themeColor="text1" w:themeTint="A6"/>
          <w:sz w:val="18"/>
          <w:szCs w:val="18"/>
        </w:rPr>
        <w:t>Juli</w:t>
      </w:r>
      <w:r w:rsidR="00EF5AB8">
        <w:rPr>
          <w:rFonts w:ascii="Arial" w:hAnsi="Arial" w:cs="Arial"/>
          <w:color w:val="595959" w:themeColor="text1" w:themeTint="A6"/>
          <w:sz w:val="18"/>
          <w:szCs w:val="18"/>
        </w:rPr>
        <w:t xml:space="preserve"> 202</w:t>
      </w:r>
      <w:r w:rsidR="00C82906">
        <w:rPr>
          <w:rFonts w:ascii="Arial" w:hAnsi="Arial" w:cs="Arial"/>
          <w:color w:val="595959" w:themeColor="text1" w:themeTint="A6"/>
          <w:sz w:val="18"/>
          <w:szCs w:val="18"/>
        </w:rPr>
        <w:t>4</w:t>
      </w:r>
    </w:p>
    <w:p w14:paraId="7DBB688E" w14:textId="2E557DB2" w:rsidR="00DE3E04" w:rsidRPr="00D20465" w:rsidRDefault="00DE3E04" w:rsidP="001372AB">
      <w:pPr>
        <w:widowControl w:val="0"/>
        <w:spacing w:line="336" w:lineRule="auto"/>
        <w:ind w:right="-1"/>
        <w:rPr>
          <w:rFonts w:ascii="Arial" w:eastAsia="Calibri" w:hAnsi="Arial" w:cs="Arial"/>
          <w:color w:val="595959" w:themeColor="text1" w:themeTint="A6"/>
          <w:sz w:val="22"/>
          <w:szCs w:val="22"/>
          <w:u w:val="single"/>
          <w:lang w:eastAsia="en-US"/>
        </w:rPr>
      </w:pPr>
    </w:p>
    <w:p w14:paraId="0F0F86F3" w14:textId="0F3B9239" w:rsidR="00950C51" w:rsidRDefault="00950C51" w:rsidP="001372AB">
      <w:pPr>
        <w:widowControl w:val="0"/>
        <w:spacing w:line="336" w:lineRule="auto"/>
        <w:rPr>
          <w:rFonts w:ascii="Arial" w:hAnsi="Arial" w:cs="Arial"/>
          <w:b/>
          <w:color w:val="595959" w:themeColor="text1" w:themeTint="A6"/>
          <w:sz w:val="28"/>
          <w:szCs w:val="28"/>
        </w:rPr>
      </w:pPr>
      <w:r w:rsidRPr="00F95CDC">
        <w:rPr>
          <w:noProof/>
        </w:rPr>
        <w:drawing>
          <wp:anchor distT="0" distB="0" distL="114300" distR="114300" simplePos="0" relativeHeight="251658241" behindDoc="0" locked="0" layoutInCell="1" allowOverlap="1" wp14:anchorId="3CFA4928" wp14:editId="0B5E0B01">
            <wp:simplePos x="0" y="0"/>
            <wp:positionH relativeFrom="column">
              <wp:posOffset>4495800</wp:posOffset>
            </wp:positionH>
            <wp:positionV relativeFrom="paragraph">
              <wp:posOffset>244475</wp:posOffset>
            </wp:positionV>
            <wp:extent cx="990000" cy="594000"/>
            <wp:effectExtent l="0" t="0" r="635" b="0"/>
            <wp:wrapTopAndBottom/>
            <wp:docPr id="93618489" name="Grafik 93618489" descr="Ein Bild, das Text, Schrift, weiß, Grafiken enthält.&#10;&#10;Automatisch generierte Beschreibu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8489" name="Grafik 1" descr="Ein Bild, das Text, Schrift, weiß, Grafiken enthält.&#10;&#10;Automatisch generierte Beschreibung">
                      <a:hlinkClick r:id="rId11"/>
                    </pic:cNvPr>
                    <pic:cNvPicPr/>
                  </pic:nvPicPr>
                  <pic:blipFill>
                    <a:blip r:embed="rId12" cstate="screen">
                      <a:extLst>
                        <a:ext uri="{28A0092B-C50C-407E-A947-70E740481C1C}">
                          <a14:useLocalDpi xmlns:a14="http://schemas.microsoft.com/office/drawing/2010/main"/>
                        </a:ext>
                      </a:extLst>
                    </a:blip>
                    <a:stretch>
                      <a:fillRect/>
                    </a:stretch>
                  </pic:blipFill>
                  <pic:spPr>
                    <a:xfrm>
                      <a:off x="0" y="0"/>
                      <a:ext cx="990000" cy="594000"/>
                    </a:xfrm>
                    <a:prstGeom prst="rect">
                      <a:avLst/>
                    </a:prstGeom>
                  </pic:spPr>
                </pic:pic>
              </a:graphicData>
            </a:graphic>
            <wp14:sizeRelH relativeFrom="margin">
              <wp14:pctWidth>0</wp14:pctWidth>
            </wp14:sizeRelH>
            <wp14:sizeRelV relativeFrom="margin">
              <wp14:pctHeight>0</wp14:pctHeight>
            </wp14:sizeRelV>
          </wp:anchor>
        </w:drawing>
      </w:r>
      <w:r w:rsidRPr="00800887">
        <w:rPr>
          <w:rFonts w:ascii="Arial" w:hAnsi="Arial" w:cs="Arial"/>
          <w:b/>
          <w:color w:val="595959" w:themeColor="text1" w:themeTint="A6"/>
          <w:sz w:val="32"/>
          <w:szCs w:val="32"/>
          <w:u w:val="single"/>
        </w:rPr>
        <w:t>Ratgeber Thema Bauen &amp; Wohnen</w:t>
      </w:r>
    </w:p>
    <w:p w14:paraId="09EBF719" w14:textId="4DA35D35" w:rsidR="00950C51" w:rsidRDefault="00950C51" w:rsidP="001372AB">
      <w:pPr>
        <w:widowControl w:val="0"/>
        <w:spacing w:line="336" w:lineRule="auto"/>
        <w:rPr>
          <w:rFonts w:ascii="Arial" w:hAnsi="Arial" w:cs="Arial"/>
          <w:b/>
          <w:color w:val="595959" w:themeColor="text1" w:themeTint="A6"/>
          <w:sz w:val="28"/>
          <w:szCs w:val="28"/>
        </w:rPr>
      </w:pPr>
    </w:p>
    <w:p w14:paraId="7DBB688F" w14:textId="1F64759A" w:rsidR="00430626" w:rsidRPr="00C93FCE" w:rsidRDefault="00B54F54" w:rsidP="001372AB">
      <w:pPr>
        <w:widowControl w:val="0"/>
        <w:spacing w:line="336" w:lineRule="auto"/>
        <w:rPr>
          <w:rFonts w:ascii="Arial" w:hAnsi="Arial" w:cs="Arial"/>
          <w:b/>
          <w:color w:val="595959" w:themeColor="text1" w:themeTint="A6"/>
          <w:sz w:val="28"/>
          <w:szCs w:val="28"/>
        </w:rPr>
      </w:pPr>
      <w:r>
        <w:rPr>
          <w:rFonts w:ascii="Arial" w:hAnsi="Arial" w:cs="Arial"/>
          <w:b/>
          <w:color w:val="595959" w:themeColor="text1" w:themeTint="A6"/>
          <w:sz w:val="28"/>
          <w:szCs w:val="28"/>
        </w:rPr>
        <w:t>Mehr Wohnraum oder geschützter Freisitz</w:t>
      </w:r>
      <w:r w:rsidR="002F4E5B">
        <w:rPr>
          <w:rFonts w:ascii="Arial" w:hAnsi="Arial" w:cs="Arial"/>
          <w:b/>
          <w:color w:val="595959" w:themeColor="text1" w:themeTint="A6"/>
          <w:sz w:val="28"/>
          <w:szCs w:val="28"/>
        </w:rPr>
        <w:t>?</w:t>
      </w:r>
    </w:p>
    <w:p w14:paraId="5C9BFA75" w14:textId="0817ABCD" w:rsidR="004C3CFF" w:rsidRPr="004C3CFF" w:rsidRDefault="00C22E33" w:rsidP="004C3CFF">
      <w:pPr>
        <w:widowControl w:val="0"/>
        <w:spacing w:line="336" w:lineRule="auto"/>
        <w:rPr>
          <w:rFonts w:ascii="Arial" w:hAnsi="Arial" w:cs="Arial"/>
          <w:color w:val="595959" w:themeColor="text1" w:themeTint="A6"/>
          <w:sz w:val="22"/>
          <w:szCs w:val="22"/>
        </w:rPr>
      </w:pPr>
      <w:r>
        <w:rPr>
          <w:rFonts w:ascii="Arial" w:hAnsi="Arial" w:cs="Arial"/>
          <w:color w:val="595959" w:themeColor="text1" w:themeTint="A6"/>
          <w:sz w:val="22"/>
          <w:szCs w:val="22"/>
        </w:rPr>
        <w:t>Glasanbauten</w:t>
      </w:r>
      <w:r w:rsidR="007D1546">
        <w:rPr>
          <w:rFonts w:ascii="Arial" w:hAnsi="Arial" w:cs="Arial"/>
          <w:color w:val="595959" w:themeColor="text1" w:themeTint="A6"/>
          <w:sz w:val="22"/>
          <w:szCs w:val="22"/>
        </w:rPr>
        <w:t xml:space="preserve"> im Vergleich </w:t>
      </w:r>
    </w:p>
    <w:p w14:paraId="6736A18A" w14:textId="77777777" w:rsidR="004C3CFF" w:rsidRPr="0048212B" w:rsidRDefault="004C3CFF" w:rsidP="004C3CFF">
      <w:pPr>
        <w:widowControl w:val="0"/>
        <w:spacing w:line="336" w:lineRule="auto"/>
        <w:rPr>
          <w:rFonts w:ascii="Arial" w:hAnsi="Arial" w:cs="Arial"/>
          <w:color w:val="595959" w:themeColor="text1" w:themeTint="A6"/>
          <w:sz w:val="22"/>
          <w:szCs w:val="22"/>
        </w:rPr>
      </w:pPr>
    </w:p>
    <w:p w14:paraId="29471160" w14:textId="5838CA65" w:rsidR="00C52C04" w:rsidRDefault="003C01B2" w:rsidP="00634B78">
      <w:pPr>
        <w:widowControl w:val="0"/>
        <w:spacing w:line="336" w:lineRule="auto"/>
        <w:rPr>
          <w:rFonts w:ascii="Arial" w:hAnsi="Arial" w:cs="Arial"/>
          <w:b/>
          <w:bCs/>
          <w:color w:val="595959" w:themeColor="text1" w:themeTint="A6"/>
          <w:sz w:val="22"/>
          <w:szCs w:val="22"/>
        </w:rPr>
      </w:pPr>
      <w:r>
        <w:rPr>
          <w:rFonts w:ascii="Arial" w:hAnsi="Arial" w:cs="Arial"/>
          <w:b/>
          <w:bCs/>
          <w:color w:val="595959" w:themeColor="text1" w:themeTint="A6"/>
          <w:sz w:val="22"/>
          <w:szCs w:val="22"/>
        </w:rPr>
        <w:t>Ganzjährige Naturnähe, Schutz vor Wind und Wetter: Wintergärten und rundumverglaste Terrassendächer</w:t>
      </w:r>
      <w:r w:rsidR="002B01EF">
        <w:rPr>
          <w:rFonts w:ascii="Arial" w:hAnsi="Arial" w:cs="Arial"/>
          <w:b/>
          <w:bCs/>
          <w:color w:val="595959" w:themeColor="text1" w:themeTint="A6"/>
          <w:sz w:val="22"/>
          <w:szCs w:val="22"/>
        </w:rPr>
        <w:t>, wie die von Solarlux,</w:t>
      </w:r>
      <w:r>
        <w:rPr>
          <w:rFonts w:ascii="Arial" w:hAnsi="Arial" w:cs="Arial"/>
          <w:b/>
          <w:bCs/>
          <w:color w:val="595959" w:themeColor="text1" w:themeTint="A6"/>
          <w:sz w:val="22"/>
          <w:szCs w:val="22"/>
        </w:rPr>
        <w:t xml:space="preserve"> </w:t>
      </w:r>
      <w:r w:rsidR="009019A3">
        <w:rPr>
          <w:rFonts w:ascii="Arial" w:hAnsi="Arial" w:cs="Arial"/>
          <w:b/>
          <w:bCs/>
          <w:color w:val="595959" w:themeColor="text1" w:themeTint="A6"/>
          <w:sz w:val="22"/>
          <w:szCs w:val="22"/>
        </w:rPr>
        <w:t xml:space="preserve">erhöhen den Wohnkomfort und </w:t>
      </w:r>
      <w:r w:rsidR="00F776CD">
        <w:rPr>
          <w:rFonts w:ascii="Arial" w:hAnsi="Arial" w:cs="Arial"/>
          <w:b/>
          <w:bCs/>
          <w:color w:val="595959" w:themeColor="text1" w:themeTint="A6"/>
          <w:sz w:val="22"/>
          <w:szCs w:val="22"/>
        </w:rPr>
        <w:t xml:space="preserve">werten </w:t>
      </w:r>
      <w:r w:rsidR="009019A3">
        <w:rPr>
          <w:rFonts w:ascii="Arial" w:hAnsi="Arial" w:cs="Arial"/>
          <w:b/>
          <w:bCs/>
          <w:color w:val="595959" w:themeColor="text1" w:themeTint="A6"/>
          <w:sz w:val="22"/>
          <w:szCs w:val="22"/>
        </w:rPr>
        <w:t xml:space="preserve">gleichzeitig </w:t>
      </w:r>
      <w:r w:rsidR="00F776CD">
        <w:rPr>
          <w:rFonts w:ascii="Arial" w:hAnsi="Arial" w:cs="Arial"/>
          <w:b/>
          <w:bCs/>
          <w:color w:val="595959" w:themeColor="text1" w:themeTint="A6"/>
          <w:sz w:val="22"/>
          <w:szCs w:val="22"/>
        </w:rPr>
        <w:t>die Immobilie auf</w:t>
      </w:r>
      <w:r w:rsidR="009019A3">
        <w:rPr>
          <w:rFonts w:ascii="Arial" w:hAnsi="Arial" w:cs="Arial"/>
          <w:b/>
          <w:bCs/>
          <w:color w:val="595959" w:themeColor="text1" w:themeTint="A6"/>
          <w:sz w:val="22"/>
          <w:szCs w:val="22"/>
        </w:rPr>
        <w:t xml:space="preserve">. </w:t>
      </w:r>
      <w:r w:rsidR="00FC69BD">
        <w:rPr>
          <w:rFonts w:ascii="Arial" w:hAnsi="Arial" w:cs="Arial"/>
          <w:b/>
          <w:bCs/>
          <w:color w:val="595959" w:themeColor="text1" w:themeTint="A6"/>
          <w:sz w:val="22"/>
          <w:szCs w:val="22"/>
        </w:rPr>
        <w:t xml:space="preserve">Welcher Glasanbau sich am besten eignet, hängt vom </w:t>
      </w:r>
      <w:r w:rsidR="006431DC">
        <w:rPr>
          <w:rFonts w:ascii="Arial" w:hAnsi="Arial" w:cs="Arial"/>
          <w:b/>
          <w:bCs/>
          <w:color w:val="595959" w:themeColor="text1" w:themeTint="A6"/>
          <w:sz w:val="22"/>
          <w:szCs w:val="22"/>
        </w:rPr>
        <w:t>Bedarf</w:t>
      </w:r>
      <w:r w:rsidR="00FC69BD">
        <w:rPr>
          <w:rFonts w:ascii="Arial" w:hAnsi="Arial" w:cs="Arial"/>
          <w:b/>
          <w:bCs/>
          <w:color w:val="595959" w:themeColor="text1" w:themeTint="A6"/>
          <w:sz w:val="22"/>
          <w:szCs w:val="22"/>
        </w:rPr>
        <w:t xml:space="preserve"> de</w:t>
      </w:r>
      <w:r w:rsidR="007226A9">
        <w:rPr>
          <w:rFonts w:ascii="Arial" w:hAnsi="Arial" w:cs="Arial"/>
          <w:b/>
          <w:bCs/>
          <w:color w:val="595959" w:themeColor="text1" w:themeTint="A6"/>
          <w:sz w:val="22"/>
          <w:szCs w:val="22"/>
        </w:rPr>
        <w:t>r Bauherren</w:t>
      </w:r>
      <w:r w:rsidR="00914FF5">
        <w:rPr>
          <w:rFonts w:ascii="Arial" w:hAnsi="Arial" w:cs="Arial"/>
          <w:b/>
          <w:bCs/>
          <w:color w:val="595959" w:themeColor="text1" w:themeTint="A6"/>
          <w:sz w:val="22"/>
          <w:szCs w:val="22"/>
        </w:rPr>
        <w:t>*innen</w:t>
      </w:r>
      <w:r w:rsidR="007226A9">
        <w:rPr>
          <w:rFonts w:ascii="Arial" w:hAnsi="Arial" w:cs="Arial"/>
          <w:b/>
          <w:bCs/>
          <w:color w:val="595959" w:themeColor="text1" w:themeTint="A6"/>
          <w:sz w:val="22"/>
          <w:szCs w:val="22"/>
        </w:rPr>
        <w:t xml:space="preserve"> ab. </w:t>
      </w:r>
    </w:p>
    <w:p w14:paraId="2610CD09" w14:textId="77777777" w:rsidR="00634B78" w:rsidRPr="00634B78" w:rsidRDefault="00634B78" w:rsidP="00634B78">
      <w:pPr>
        <w:widowControl w:val="0"/>
        <w:spacing w:line="336" w:lineRule="auto"/>
        <w:rPr>
          <w:rFonts w:ascii="Arial" w:hAnsi="Arial" w:cs="Arial"/>
          <w:color w:val="595959" w:themeColor="text1" w:themeTint="A6"/>
          <w:sz w:val="22"/>
          <w:szCs w:val="22"/>
        </w:rPr>
      </w:pPr>
    </w:p>
    <w:p w14:paraId="6D968FB5" w14:textId="187AEAF2" w:rsidR="00634B78" w:rsidRPr="00634B78" w:rsidRDefault="00B0595F" w:rsidP="00634B78">
      <w:pPr>
        <w:widowControl w:val="0"/>
        <w:spacing w:line="336" w:lineRule="auto"/>
        <w:rPr>
          <w:rFonts w:ascii="Arial" w:hAnsi="Arial" w:cs="Arial"/>
          <w:color w:val="595959" w:themeColor="text1" w:themeTint="A6"/>
          <w:sz w:val="22"/>
          <w:szCs w:val="22"/>
        </w:rPr>
      </w:pPr>
      <w:r w:rsidRPr="00B0595F">
        <w:rPr>
          <w:rFonts w:ascii="Arial" w:hAnsi="Arial" w:cs="Arial"/>
          <w:color w:val="595959" w:themeColor="text1" w:themeTint="A6"/>
          <w:sz w:val="22"/>
          <w:szCs w:val="22"/>
        </w:rPr>
        <w:t>Wohlfühlorte voller Licht und mitten im Grünen</w:t>
      </w:r>
      <w:r w:rsidR="00634B78" w:rsidRPr="00634B78">
        <w:rPr>
          <w:rFonts w:ascii="Arial" w:hAnsi="Arial" w:cs="Arial"/>
          <w:color w:val="595959" w:themeColor="text1" w:themeTint="A6"/>
          <w:sz w:val="22"/>
          <w:szCs w:val="22"/>
        </w:rPr>
        <w:t xml:space="preserve">: Die transparenten Anbauten </w:t>
      </w:r>
      <w:r w:rsidR="008C2855" w:rsidRPr="00634B78">
        <w:rPr>
          <w:rFonts w:ascii="Arial" w:hAnsi="Arial" w:cs="Arial"/>
          <w:color w:val="595959" w:themeColor="text1" w:themeTint="A6"/>
          <w:sz w:val="22"/>
          <w:szCs w:val="22"/>
        </w:rPr>
        <w:t>bieten einen ganzjährigen Ausblick in den umgebenden Garten, lichtdurchflutet</w:t>
      </w:r>
      <w:r w:rsidR="004F2E79">
        <w:rPr>
          <w:rFonts w:ascii="Arial" w:hAnsi="Arial" w:cs="Arial"/>
          <w:color w:val="595959" w:themeColor="text1" w:themeTint="A6"/>
          <w:sz w:val="22"/>
          <w:szCs w:val="22"/>
        </w:rPr>
        <w:t xml:space="preserve">, </w:t>
      </w:r>
      <w:r w:rsidR="008C2855" w:rsidRPr="00634B78">
        <w:rPr>
          <w:rFonts w:ascii="Arial" w:hAnsi="Arial" w:cs="Arial"/>
          <w:color w:val="595959" w:themeColor="text1" w:themeTint="A6"/>
          <w:sz w:val="22"/>
          <w:szCs w:val="22"/>
        </w:rPr>
        <w:t>von der Sonne gewärmt</w:t>
      </w:r>
      <w:r w:rsidR="004F2E79">
        <w:rPr>
          <w:rFonts w:ascii="Arial" w:hAnsi="Arial" w:cs="Arial"/>
          <w:color w:val="595959" w:themeColor="text1" w:themeTint="A6"/>
          <w:sz w:val="22"/>
          <w:szCs w:val="22"/>
        </w:rPr>
        <w:t xml:space="preserve"> und vor jeglichen Witterungen geschützt</w:t>
      </w:r>
      <w:r w:rsidR="008C2855" w:rsidRPr="00634B78">
        <w:rPr>
          <w:rFonts w:ascii="Arial" w:hAnsi="Arial" w:cs="Arial"/>
          <w:color w:val="595959" w:themeColor="text1" w:themeTint="A6"/>
          <w:sz w:val="22"/>
          <w:szCs w:val="22"/>
        </w:rPr>
        <w:t>.</w:t>
      </w:r>
      <w:r w:rsidR="004F2E79">
        <w:rPr>
          <w:rFonts w:ascii="Arial" w:hAnsi="Arial" w:cs="Arial"/>
          <w:color w:val="595959" w:themeColor="text1" w:themeTint="A6"/>
          <w:sz w:val="22"/>
          <w:szCs w:val="22"/>
        </w:rPr>
        <w:t xml:space="preserve"> </w:t>
      </w:r>
      <w:r w:rsidR="00634B78" w:rsidRPr="00634B78">
        <w:rPr>
          <w:rFonts w:ascii="Arial" w:hAnsi="Arial" w:cs="Arial"/>
          <w:color w:val="595959" w:themeColor="text1" w:themeTint="A6"/>
          <w:sz w:val="22"/>
          <w:szCs w:val="22"/>
        </w:rPr>
        <w:t>Als Saisonverlängerung oder Wohnraumerweiterung haben beide Varianten ihre eigenen Vorzüge. Die allesentscheidende Frage, die man sich stellen sollte, ist: „Benötigen wir mehr Wohnraum und Licht im Hausinneren oder genügt uns ein geschützter Freisitz auf der Terrasse, der die Gartensaison verlängert?“</w:t>
      </w:r>
    </w:p>
    <w:p w14:paraId="441410DC" w14:textId="77777777" w:rsidR="00634B78" w:rsidRPr="00634B78" w:rsidRDefault="00634B78" w:rsidP="00634B78">
      <w:pPr>
        <w:widowControl w:val="0"/>
        <w:spacing w:line="336" w:lineRule="auto"/>
        <w:rPr>
          <w:rFonts w:ascii="Arial" w:hAnsi="Arial" w:cs="Arial"/>
          <w:color w:val="595959" w:themeColor="text1" w:themeTint="A6"/>
          <w:sz w:val="22"/>
          <w:szCs w:val="22"/>
        </w:rPr>
      </w:pPr>
    </w:p>
    <w:p w14:paraId="50D7965F" w14:textId="77777777" w:rsidR="00634B78" w:rsidRPr="00B0595F" w:rsidRDefault="00634B78" w:rsidP="00634B78">
      <w:pPr>
        <w:widowControl w:val="0"/>
        <w:spacing w:line="336" w:lineRule="auto"/>
        <w:rPr>
          <w:rFonts w:ascii="Arial" w:hAnsi="Arial" w:cs="Arial"/>
          <w:b/>
          <w:bCs/>
          <w:color w:val="595959" w:themeColor="text1" w:themeTint="A6"/>
          <w:sz w:val="22"/>
          <w:szCs w:val="22"/>
        </w:rPr>
      </w:pPr>
      <w:r w:rsidRPr="00B0595F">
        <w:rPr>
          <w:rFonts w:ascii="Arial" w:hAnsi="Arial" w:cs="Arial"/>
          <w:b/>
          <w:bCs/>
          <w:color w:val="595959" w:themeColor="text1" w:themeTint="A6"/>
          <w:sz w:val="22"/>
          <w:szCs w:val="22"/>
        </w:rPr>
        <w:t>Verschiedene Nutzungsmöglichkeiten</w:t>
      </w:r>
    </w:p>
    <w:p w14:paraId="79B09B2B" w14:textId="77777777" w:rsidR="00634B78" w:rsidRPr="00634B78" w:rsidRDefault="00634B78" w:rsidP="00634B78">
      <w:pPr>
        <w:widowControl w:val="0"/>
        <w:spacing w:line="336" w:lineRule="auto"/>
        <w:rPr>
          <w:rFonts w:ascii="Arial" w:hAnsi="Arial" w:cs="Arial"/>
          <w:color w:val="595959" w:themeColor="text1" w:themeTint="A6"/>
          <w:sz w:val="22"/>
          <w:szCs w:val="22"/>
        </w:rPr>
      </w:pPr>
      <w:r w:rsidRPr="00634B78">
        <w:rPr>
          <w:rFonts w:ascii="Arial" w:hAnsi="Arial" w:cs="Arial"/>
          <w:color w:val="595959" w:themeColor="text1" w:themeTint="A6"/>
          <w:sz w:val="22"/>
          <w:szCs w:val="22"/>
        </w:rPr>
        <w:t xml:space="preserve">Ein klassischer Wintergarten ist eine vollständige Wohnraumerweiterung und kann zu jeder Jahreszeit genutzt werden. Ganz gleich, wie kalt es draußen auch sein mag: Hoch dämmende Materialien sorgen dafür, dass es drinnen schön warm bleibt. Die Terrassenüberdachung dagegen ist ungedämmt. Sie kann zwar mit senkrechten Glaselementen zu einem Glashaus erweitert werden, schützt aber vielmehr Terrasse und Möbel vor Wind und Wetter und verlängert die Gartensaison. </w:t>
      </w:r>
      <w:r w:rsidRPr="00634B78">
        <w:rPr>
          <w:rFonts w:ascii="Arial" w:hAnsi="Arial" w:cs="Arial"/>
          <w:color w:val="595959" w:themeColor="text1" w:themeTint="A6"/>
          <w:sz w:val="22"/>
          <w:szCs w:val="22"/>
        </w:rPr>
        <w:lastRenderedPageBreak/>
        <w:t xml:space="preserve">Der Wintergarten wird ganzjährig beheizt, beispielsweise mit einer Fußbodenheizung oder einem integrierten Kamin. Er ist als Teil des Wohnraums auch im Winter präsent. Das Terrassendach wird durch Sonneneinstrahlung oder einem separaten Heizstrahler im Frühjahr und Herbst angenehm warm. </w:t>
      </w:r>
    </w:p>
    <w:p w14:paraId="073DA69A" w14:textId="77777777" w:rsidR="00634B78" w:rsidRPr="00634B78" w:rsidRDefault="00634B78" w:rsidP="00634B78">
      <w:pPr>
        <w:widowControl w:val="0"/>
        <w:spacing w:line="336" w:lineRule="auto"/>
        <w:rPr>
          <w:rFonts w:ascii="Arial" w:hAnsi="Arial" w:cs="Arial"/>
          <w:color w:val="595959" w:themeColor="text1" w:themeTint="A6"/>
          <w:sz w:val="22"/>
          <w:szCs w:val="22"/>
        </w:rPr>
      </w:pPr>
    </w:p>
    <w:p w14:paraId="632D1DA9" w14:textId="77777777" w:rsidR="00634B78" w:rsidRPr="00634B78" w:rsidRDefault="00634B78" w:rsidP="00634B78">
      <w:pPr>
        <w:widowControl w:val="0"/>
        <w:spacing w:line="336" w:lineRule="auto"/>
        <w:rPr>
          <w:rFonts w:ascii="Arial" w:hAnsi="Arial" w:cs="Arial"/>
          <w:color w:val="595959" w:themeColor="text1" w:themeTint="A6"/>
          <w:sz w:val="22"/>
          <w:szCs w:val="22"/>
        </w:rPr>
      </w:pPr>
      <w:r w:rsidRPr="00634B78">
        <w:rPr>
          <w:rFonts w:ascii="Arial" w:hAnsi="Arial" w:cs="Arial"/>
          <w:color w:val="595959" w:themeColor="text1" w:themeTint="A6"/>
          <w:sz w:val="22"/>
          <w:szCs w:val="22"/>
        </w:rPr>
        <w:t>Im Gegensatz zum Wintergarten hat das Glashaus aber den Vorteil, dass es freistehend platziert werden kann und nicht am Haus angebunden werden muss. Dies ist insbesondere bei alten oder denkmalgeschützten Bestandshäusern eine sehr gute Option. Zusätzlich müssen beim Wintergarten viele weitere Komponenten wie die Belüftung bei der Planung berücksichtig werden. Das Glashaus wird natürlich belüftet, denn kleine, kaum wahrnehmbare Spalte zwischen den beweglichen Glaselementen sorgen für eine permanente Frischluftzufuhr.</w:t>
      </w:r>
    </w:p>
    <w:p w14:paraId="54D7D3AE" w14:textId="77777777" w:rsidR="00634B78" w:rsidRPr="00634B78" w:rsidRDefault="00634B78" w:rsidP="00634B78">
      <w:pPr>
        <w:widowControl w:val="0"/>
        <w:spacing w:line="336" w:lineRule="auto"/>
        <w:rPr>
          <w:rFonts w:ascii="Arial" w:hAnsi="Arial" w:cs="Arial"/>
          <w:color w:val="595959" w:themeColor="text1" w:themeTint="A6"/>
          <w:sz w:val="22"/>
          <w:szCs w:val="22"/>
        </w:rPr>
      </w:pPr>
    </w:p>
    <w:p w14:paraId="76E09AA4" w14:textId="77777777" w:rsidR="00634B78" w:rsidRPr="00B0595F" w:rsidRDefault="00634B78" w:rsidP="00634B78">
      <w:pPr>
        <w:widowControl w:val="0"/>
        <w:spacing w:line="336" w:lineRule="auto"/>
        <w:rPr>
          <w:rFonts w:ascii="Arial" w:hAnsi="Arial" w:cs="Arial"/>
          <w:b/>
          <w:bCs/>
          <w:color w:val="595959" w:themeColor="text1" w:themeTint="A6"/>
          <w:sz w:val="22"/>
          <w:szCs w:val="22"/>
        </w:rPr>
      </w:pPr>
      <w:r w:rsidRPr="00B0595F">
        <w:rPr>
          <w:rFonts w:ascii="Arial" w:hAnsi="Arial" w:cs="Arial"/>
          <w:b/>
          <w:bCs/>
          <w:color w:val="595959" w:themeColor="text1" w:themeTint="A6"/>
          <w:sz w:val="22"/>
          <w:szCs w:val="22"/>
        </w:rPr>
        <w:t>Vielfältige Kombinationsmöglichkeiten</w:t>
      </w:r>
    </w:p>
    <w:p w14:paraId="37C6793A" w14:textId="77777777" w:rsidR="008C0B6D" w:rsidRDefault="00634B78" w:rsidP="00634B78">
      <w:pPr>
        <w:widowControl w:val="0"/>
        <w:spacing w:line="336" w:lineRule="auto"/>
        <w:rPr>
          <w:rFonts w:ascii="Arial" w:hAnsi="Arial" w:cs="Arial"/>
          <w:color w:val="595959" w:themeColor="text1" w:themeTint="A6"/>
          <w:sz w:val="22"/>
          <w:szCs w:val="22"/>
        </w:rPr>
      </w:pPr>
      <w:r w:rsidRPr="00634B78">
        <w:rPr>
          <w:rFonts w:ascii="Arial" w:hAnsi="Arial" w:cs="Arial"/>
          <w:color w:val="595959" w:themeColor="text1" w:themeTint="A6"/>
          <w:sz w:val="22"/>
          <w:szCs w:val="22"/>
        </w:rPr>
        <w:t xml:space="preserve">Ob Glashaus oder Wintergarten – jeder Anbau wird </w:t>
      </w:r>
      <w:r w:rsidR="003134BA">
        <w:rPr>
          <w:rFonts w:ascii="Arial" w:hAnsi="Arial" w:cs="Arial"/>
          <w:color w:val="595959" w:themeColor="text1" w:themeTint="A6"/>
          <w:sz w:val="22"/>
          <w:szCs w:val="22"/>
        </w:rPr>
        <w:t xml:space="preserve">bei Solarlux </w:t>
      </w:r>
      <w:r w:rsidRPr="00634B78">
        <w:rPr>
          <w:rFonts w:ascii="Arial" w:hAnsi="Arial" w:cs="Arial"/>
          <w:color w:val="595959" w:themeColor="text1" w:themeTint="A6"/>
          <w:sz w:val="22"/>
          <w:szCs w:val="22"/>
        </w:rPr>
        <w:t xml:space="preserve">individuell geplant. </w:t>
      </w:r>
      <w:r w:rsidR="0014736D" w:rsidRPr="0014736D">
        <w:rPr>
          <w:rFonts w:ascii="Arial" w:hAnsi="Arial" w:cs="Arial"/>
          <w:color w:val="595959" w:themeColor="text1" w:themeTint="A6"/>
          <w:sz w:val="22"/>
          <w:szCs w:val="22"/>
        </w:rPr>
        <w:t>Ausgewählte Fachhändler stehen dabei beratend zur Seite und kümmern sich um alle Belange, wie die Planung, das Aufmaß und die Montage.</w:t>
      </w:r>
      <w:r w:rsidR="00870ABC">
        <w:rPr>
          <w:rFonts w:ascii="Arial" w:hAnsi="Arial" w:cs="Arial"/>
          <w:color w:val="595959" w:themeColor="text1" w:themeTint="A6"/>
          <w:sz w:val="22"/>
          <w:szCs w:val="22"/>
        </w:rPr>
        <w:t xml:space="preserve"> </w:t>
      </w:r>
      <w:r w:rsidR="00F87AF6">
        <w:rPr>
          <w:rFonts w:ascii="Arial" w:hAnsi="Arial" w:cs="Arial"/>
          <w:color w:val="595959" w:themeColor="text1" w:themeTint="A6"/>
          <w:sz w:val="22"/>
          <w:szCs w:val="22"/>
        </w:rPr>
        <w:t>Umfangreiche Ausstattung</w:t>
      </w:r>
      <w:r w:rsidR="008C0B6D">
        <w:rPr>
          <w:rFonts w:ascii="Arial" w:hAnsi="Arial" w:cs="Arial"/>
          <w:color w:val="595959" w:themeColor="text1" w:themeTint="A6"/>
          <w:sz w:val="22"/>
          <w:szCs w:val="22"/>
        </w:rPr>
        <w:t>smöglichkeiten</w:t>
      </w:r>
      <w:r w:rsidR="00F87AF6">
        <w:rPr>
          <w:rFonts w:ascii="Arial" w:hAnsi="Arial" w:cs="Arial"/>
          <w:color w:val="595959" w:themeColor="text1" w:themeTint="A6"/>
          <w:sz w:val="22"/>
          <w:szCs w:val="22"/>
        </w:rPr>
        <w:t xml:space="preserve"> werden </w:t>
      </w:r>
      <w:r w:rsidR="008C0B6D">
        <w:rPr>
          <w:rFonts w:ascii="Arial" w:hAnsi="Arial" w:cs="Arial"/>
          <w:color w:val="595959" w:themeColor="text1" w:themeTint="A6"/>
          <w:sz w:val="22"/>
          <w:szCs w:val="22"/>
        </w:rPr>
        <w:t>direkt miteingeplant</w:t>
      </w:r>
      <w:r w:rsidR="00F87AF6">
        <w:rPr>
          <w:rFonts w:ascii="Arial" w:hAnsi="Arial" w:cs="Arial"/>
          <w:color w:val="595959" w:themeColor="text1" w:themeTint="A6"/>
          <w:sz w:val="22"/>
          <w:szCs w:val="22"/>
        </w:rPr>
        <w:t xml:space="preserve">. </w:t>
      </w:r>
      <w:r w:rsidRPr="00634B78">
        <w:rPr>
          <w:rFonts w:ascii="Arial" w:hAnsi="Arial" w:cs="Arial"/>
          <w:color w:val="595959" w:themeColor="text1" w:themeTint="A6"/>
          <w:sz w:val="22"/>
          <w:szCs w:val="22"/>
        </w:rPr>
        <w:t xml:space="preserve">So kann der Bauherr zwischen einer Dachmarkise innen oder außen entscheiden, eine senkrechte Verschattung oder integrierte Beleuchtungssysteme dazu wählen. </w:t>
      </w:r>
    </w:p>
    <w:p w14:paraId="3D558311" w14:textId="77777777" w:rsidR="008C0B6D" w:rsidRDefault="008C0B6D" w:rsidP="00634B78">
      <w:pPr>
        <w:widowControl w:val="0"/>
        <w:spacing w:line="336" w:lineRule="auto"/>
        <w:rPr>
          <w:rFonts w:ascii="Arial" w:hAnsi="Arial" w:cs="Arial"/>
          <w:color w:val="595959" w:themeColor="text1" w:themeTint="A6"/>
          <w:sz w:val="22"/>
          <w:szCs w:val="22"/>
        </w:rPr>
      </w:pPr>
    </w:p>
    <w:p w14:paraId="21997D04" w14:textId="54257DBC" w:rsidR="00634B78" w:rsidRPr="00634B78" w:rsidRDefault="00634B78" w:rsidP="00634B78">
      <w:pPr>
        <w:widowControl w:val="0"/>
        <w:spacing w:line="336" w:lineRule="auto"/>
        <w:rPr>
          <w:rFonts w:ascii="Arial" w:hAnsi="Arial" w:cs="Arial"/>
          <w:color w:val="595959" w:themeColor="text1" w:themeTint="A6"/>
          <w:sz w:val="22"/>
          <w:szCs w:val="22"/>
        </w:rPr>
      </w:pPr>
      <w:r w:rsidRPr="00634B78">
        <w:rPr>
          <w:rFonts w:ascii="Arial" w:hAnsi="Arial" w:cs="Arial"/>
          <w:color w:val="595959" w:themeColor="text1" w:themeTint="A6"/>
          <w:sz w:val="22"/>
          <w:szCs w:val="22"/>
        </w:rPr>
        <w:t xml:space="preserve">Bei den senkrechten Verglasungen stehen ebenfalls zahlreiche Möglichkeiten zur Verfügung. So können beim Glashaus sowohl Schiebeelemente gewählt werden als auch Glaselemente, die sich zu nahezu 100 Prozent öffnen lassen. Auch der Wintergarten bietet eine Vielzahl an senkrechten Öffnungsmöglichkeiten. Ob Glas-Faltwand, Schiebefenster oder Hebe-Schiebe-Tür - es können nahezu alle beweglichen Glaselemente eingesetzt werden. Der große Vorteil: Glashaus und Wintergarten lassen sich bei schönstem Wetter weiträumig zur </w:t>
      </w:r>
      <w:r w:rsidRPr="00634B78">
        <w:rPr>
          <w:rFonts w:ascii="Arial" w:hAnsi="Arial" w:cs="Arial"/>
          <w:color w:val="595959" w:themeColor="text1" w:themeTint="A6"/>
          <w:sz w:val="22"/>
          <w:szCs w:val="22"/>
        </w:rPr>
        <w:lastRenderedPageBreak/>
        <w:t xml:space="preserve">Umgebung öffnen. </w:t>
      </w:r>
    </w:p>
    <w:p w14:paraId="473FE981" w14:textId="77777777" w:rsidR="00634B78" w:rsidRDefault="00634B78" w:rsidP="00634B78">
      <w:pPr>
        <w:widowControl w:val="0"/>
        <w:spacing w:line="336" w:lineRule="auto"/>
        <w:rPr>
          <w:rFonts w:ascii="Arial" w:hAnsi="Arial" w:cs="Arial"/>
          <w:color w:val="595959" w:themeColor="text1" w:themeTint="A6"/>
          <w:sz w:val="22"/>
          <w:szCs w:val="22"/>
        </w:rPr>
      </w:pPr>
    </w:p>
    <w:p w14:paraId="097713DA" w14:textId="59D84E8E" w:rsidR="008D2380" w:rsidRPr="00F95CDC" w:rsidRDefault="008D2380" w:rsidP="008D2380">
      <w:pPr>
        <w:widowControl w:val="0"/>
        <w:spacing w:line="336" w:lineRule="auto"/>
        <w:rPr>
          <w:rFonts w:ascii="Arial" w:hAnsi="Arial" w:cs="Arial"/>
          <w:sz w:val="22"/>
          <w:szCs w:val="22"/>
        </w:rPr>
      </w:pPr>
      <w:r w:rsidRPr="00F95CDC">
        <w:rPr>
          <w:rFonts w:ascii="Arial" w:hAnsi="Arial" w:cs="Arial"/>
          <w:color w:val="595959" w:themeColor="text1" w:themeTint="A6"/>
          <w:spacing w:val="-2"/>
          <w:sz w:val="14"/>
          <w:szCs w:val="14"/>
        </w:rPr>
        <w:t xml:space="preserve">Solarlux GmbH, </w:t>
      </w:r>
      <w:r w:rsidR="00C82906">
        <w:rPr>
          <w:rFonts w:ascii="Arial" w:hAnsi="Arial" w:cs="Arial"/>
          <w:color w:val="595959" w:themeColor="text1" w:themeTint="A6"/>
          <w:spacing w:val="-2"/>
          <w:sz w:val="14"/>
          <w:szCs w:val="14"/>
        </w:rPr>
        <w:t>Mai</w:t>
      </w:r>
      <w:r>
        <w:rPr>
          <w:rFonts w:ascii="Arial" w:hAnsi="Arial" w:cs="Arial"/>
          <w:color w:val="595959" w:themeColor="text1" w:themeTint="A6"/>
          <w:spacing w:val="-2"/>
          <w:sz w:val="14"/>
          <w:szCs w:val="14"/>
        </w:rPr>
        <w:t xml:space="preserve"> </w:t>
      </w:r>
      <w:r w:rsidRPr="00F95CDC">
        <w:rPr>
          <w:rFonts w:ascii="Arial" w:hAnsi="Arial" w:cs="Arial"/>
          <w:color w:val="595959" w:themeColor="text1" w:themeTint="A6"/>
          <w:spacing w:val="-2"/>
          <w:sz w:val="14"/>
          <w:szCs w:val="14"/>
        </w:rPr>
        <w:t>2024 – Abdruck frei –</w:t>
      </w:r>
      <w:r w:rsidR="008C0B6D">
        <w:rPr>
          <w:rFonts w:ascii="Arial" w:hAnsi="Arial" w:cs="Arial"/>
          <w:color w:val="595959" w:themeColor="text1" w:themeTint="A6"/>
          <w:spacing w:val="-2"/>
          <w:sz w:val="14"/>
          <w:szCs w:val="14"/>
        </w:rPr>
        <w:t>3.1</w:t>
      </w:r>
      <w:r w:rsidR="00F9150E">
        <w:rPr>
          <w:rFonts w:ascii="Arial" w:hAnsi="Arial" w:cs="Arial"/>
          <w:color w:val="595959" w:themeColor="text1" w:themeTint="A6"/>
          <w:spacing w:val="-2"/>
          <w:sz w:val="14"/>
          <w:szCs w:val="14"/>
        </w:rPr>
        <w:t>07</w:t>
      </w:r>
      <w:r w:rsidR="008C0B6D">
        <w:rPr>
          <w:rFonts w:ascii="Arial" w:hAnsi="Arial" w:cs="Arial"/>
          <w:color w:val="595959" w:themeColor="text1" w:themeTint="A6"/>
          <w:spacing w:val="-2"/>
          <w:sz w:val="14"/>
          <w:szCs w:val="14"/>
        </w:rPr>
        <w:t xml:space="preserve"> </w:t>
      </w:r>
      <w:r w:rsidRPr="00F95CDC">
        <w:rPr>
          <w:rFonts w:ascii="Arial" w:hAnsi="Arial" w:cs="Arial"/>
          <w:color w:val="595959" w:themeColor="text1" w:themeTint="A6"/>
          <w:spacing w:val="-2"/>
          <w:sz w:val="14"/>
          <w:szCs w:val="14"/>
        </w:rPr>
        <w:t>Zeichen (inkl. Leerzeichen)</w:t>
      </w:r>
    </w:p>
    <w:p w14:paraId="384143F3" w14:textId="77777777" w:rsidR="008D2380" w:rsidRPr="00F95CDC" w:rsidRDefault="008D2380" w:rsidP="008D2380">
      <w:pPr>
        <w:widowControl w:val="0"/>
        <w:spacing w:line="336" w:lineRule="auto"/>
        <w:ind w:right="-1"/>
        <w:rPr>
          <w:rFonts w:ascii="Arial" w:hAnsi="Arial" w:cs="Arial"/>
          <w:color w:val="595959" w:themeColor="text1" w:themeTint="A6"/>
          <w:sz w:val="14"/>
          <w:szCs w:val="14"/>
        </w:rPr>
      </w:pPr>
      <w:r w:rsidRPr="00F95CDC">
        <w:rPr>
          <w:rFonts w:ascii="Arial" w:hAnsi="Arial" w:cs="Arial"/>
          <w:color w:val="595959" w:themeColor="text1" w:themeTint="A6"/>
          <w:sz w:val="14"/>
          <w:szCs w:val="14"/>
        </w:rPr>
        <w:t>Um Zusendung von Belegen an die Pressestelle in Beckum wird gebeten.</w:t>
      </w:r>
    </w:p>
    <w:p w14:paraId="3AD88C22" w14:textId="77777777" w:rsidR="008D2380" w:rsidRPr="00F95CDC" w:rsidRDefault="008D2380" w:rsidP="008D2380">
      <w:pPr>
        <w:widowControl w:val="0"/>
        <w:spacing w:line="336" w:lineRule="auto"/>
        <w:rPr>
          <w:rFonts w:ascii="Arial" w:hAnsi="Arial" w:cs="Arial"/>
          <w:color w:val="595959" w:themeColor="text1" w:themeTint="A6"/>
          <w:spacing w:val="-2"/>
          <w:sz w:val="14"/>
          <w:szCs w:val="14"/>
        </w:rPr>
      </w:pPr>
    </w:p>
    <w:p w14:paraId="2084B970" w14:textId="77777777" w:rsidR="008D2380" w:rsidRDefault="008D2380" w:rsidP="008D2380">
      <w:pPr>
        <w:widowControl w:val="0"/>
        <w:spacing w:line="336" w:lineRule="auto"/>
        <w:rPr>
          <w:rFonts w:ascii="Arial" w:hAnsi="Arial" w:cs="Arial"/>
          <w:b/>
          <w:color w:val="595959" w:themeColor="text1" w:themeTint="A6"/>
          <w:sz w:val="22"/>
          <w:szCs w:val="22"/>
        </w:rPr>
      </w:pPr>
    </w:p>
    <w:p w14:paraId="1ECAC34C" w14:textId="59B7765F" w:rsidR="008D2380" w:rsidRPr="002F4E5B" w:rsidRDefault="008D2380" w:rsidP="002F4E5B">
      <w:pPr>
        <w:overflowPunct/>
        <w:autoSpaceDE/>
        <w:autoSpaceDN/>
        <w:adjustRightInd/>
        <w:textAlignment w:val="auto"/>
        <w:rPr>
          <w:rFonts w:ascii="Arial" w:hAnsi="Arial" w:cs="Arial"/>
          <w:b/>
          <w:bCs/>
          <w:color w:val="595959" w:themeColor="text1" w:themeTint="A6"/>
          <w:sz w:val="18"/>
          <w:szCs w:val="18"/>
        </w:rPr>
      </w:pPr>
      <w:r w:rsidRPr="0050147D">
        <w:rPr>
          <w:rFonts w:ascii="Arial" w:hAnsi="Arial" w:cs="Arial"/>
          <w:b/>
          <w:bCs/>
          <w:color w:val="595959" w:themeColor="text1" w:themeTint="A6"/>
          <w:sz w:val="18"/>
          <w:szCs w:val="18"/>
        </w:rPr>
        <w:t xml:space="preserve">Solarlux Quality Partner </w:t>
      </w:r>
      <w:r>
        <w:rPr>
          <w:rFonts w:ascii="Arial" w:hAnsi="Arial" w:cs="Arial"/>
          <w:b/>
          <w:bCs/>
          <w:color w:val="595959" w:themeColor="text1" w:themeTint="A6"/>
          <w:sz w:val="18"/>
          <w:szCs w:val="18"/>
        </w:rPr>
        <w:t>– Ihr Händler vor Ort</w:t>
      </w:r>
      <w:r w:rsidRPr="0050147D">
        <w:rPr>
          <w:rFonts w:ascii="Arial" w:hAnsi="Arial" w:cs="Arial"/>
          <w:b/>
          <w:bCs/>
          <w:color w:val="595959" w:themeColor="text1" w:themeTint="A6"/>
          <w:sz w:val="18"/>
          <w:szCs w:val="18"/>
        </w:rPr>
        <w:br/>
      </w:r>
      <w:r w:rsidRPr="0050147D">
        <w:rPr>
          <w:rFonts w:ascii="Arial" w:hAnsi="Arial" w:cs="Arial"/>
          <w:color w:val="595959" w:themeColor="text1" w:themeTint="A6"/>
          <w:sz w:val="18"/>
          <w:szCs w:val="18"/>
        </w:rPr>
        <w:t xml:space="preserve">Solarlux setzt neben deutschlandweiten Ausstellungen, unter anderem am Unternehmenssitz in Melle, seit </w:t>
      </w:r>
      <w:r>
        <w:rPr>
          <w:rFonts w:ascii="Arial" w:hAnsi="Arial" w:cs="Arial"/>
          <w:color w:val="595959" w:themeColor="text1" w:themeTint="A6"/>
          <w:sz w:val="18"/>
          <w:szCs w:val="18"/>
        </w:rPr>
        <w:t>20</w:t>
      </w:r>
      <w:r w:rsidRPr="0050147D">
        <w:rPr>
          <w:rFonts w:ascii="Arial" w:hAnsi="Arial" w:cs="Arial"/>
          <w:color w:val="595959" w:themeColor="text1" w:themeTint="A6"/>
          <w:sz w:val="18"/>
          <w:szCs w:val="18"/>
        </w:rPr>
        <w:t xml:space="preserve"> Jahren auf ein wachsendes Netzwerk aus erfahrenen Handelspartnern – den sogenannten Solarlux Quality Partnern. Diese langjährigen Partnerschaften ermöglichen den Kunden neben der Premium Qualität und dem bewährten Solarlux-Service exklusive Vorteile wie beispielsweise eine 10-jährige Herstellergarantie. Unter </w:t>
      </w:r>
      <w:hyperlink r:id="rId13" w:history="1">
        <w:r w:rsidRPr="0050147D">
          <w:rPr>
            <w:rStyle w:val="Hyperlink"/>
            <w:rFonts w:ascii="Arial" w:hAnsi="Arial" w:cs="Arial"/>
            <w:sz w:val="18"/>
            <w:szCs w:val="18"/>
          </w:rPr>
          <w:t>www.solarlux.com/de-de/haendlersuche.html</w:t>
        </w:r>
      </w:hyperlink>
      <w:r w:rsidRPr="0050147D">
        <w:rPr>
          <w:rFonts w:ascii="Arial" w:hAnsi="Arial" w:cs="Arial"/>
          <w:color w:val="595959" w:themeColor="text1" w:themeTint="A6"/>
          <w:sz w:val="18"/>
          <w:szCs w:val="18"/>
        </w:rPr>
        <w:t xml:space="preserve"> finden auch Sie Ihren Solarlux-Partner ganz in Ihrer Nähe.</w:t>
      </w:r>
    </w:p>
    <w:p w14:paraId="7DBB689E" w14:textId="77777777" w:rsidR="006C27CE" w:rsidRDefault="006C27CE" w:rsidP="001372AB">
      <w:pPr>
        <w:widowControl w:val="0"/>
        <w:spacing w:line="336" w:lineRule="auto"/>
        <w:ind w:right="-1"/>
        <w:rPr>
          <w:rFonts w:ascii="Arial" w:hAnsi="Arial" w:cs="Arial"/>
          <w:color w:val="595959" w:themeColor="text1" w:themeTint="A6"/>
          <w:sz w:val="14"/>
          <w:szCs w:val="14"/>
        </w:rPr>
      </w:pPr>
    </w:p>
    <w:p w14:paraId="7DBB689F" w14:textId="77777777" w:rsidR="006C27CE" w:rsidRDefault="006C27CE" w:rsidP="001372AB">
      <w:pPr>
        <w:widowControl w:val="0"/>
        <w:spacing w:line="336" w:lineRule="auto"/>
        <w:ind w:right="-1"/>
        <w:rPr>
          <w:rFonts w:ascii="Arial" w:hAnsi="Arial" w:cs="Arial"/>
          <w:color w:val="595959" w:themeColor="text1" w:themeTint="A6"/>
          <w:sz w:val="14"/>
          <w:szCs w:val="14"/>
        </w:rPr>
      </w:pPr>
    </w:p>
    <w:p w14:paraId="7E05A084" w14:textId="5C572E87" w:rsidR="00131CBC" w:rsidRDefault="00DD52D2" w:rsidP="001372AB">
      <w:pPr>
        <w:widowControl w:val="0"/>
        <w:spacing w:line="336" w:lineRule="auto"/>
        <w:ind w:right="-1"/>
        <w:rPr>
          <w:rFonts w:ascii="Arial" w:hAnsi="Arial" w:cs="Arial"/>
          <w:b/>
          <w:color w:val="595959" w:themeColor="text1" w:themeTint="A6"/>
          <w:sz w:val="22"/>
          <w:szCs w:val="22"/>
        </w:rPr>
      </w:pPr>
      <w:r w:rsidRPr="00D20465">
        <w:rPr>
          <w:rFonts w:ascii="Arial" w:hAnsi="Arial" w:cs="Arial"/>
          <w:b/>
          <w:color w:val="595959" w:themeColor="text1" w:themeTint="A6"/>
          <w:sz w:val="22"/>
          <w:szCs w:val="22"/>
        </w:rPr>
        <w:t>Bild</w:t>
      </w:r>
      <w:r w:rsidR="00162301">
        <w:rPr>
          <w:rFonts w:ascii="Arial" w:hAnsi="Arial" w:cs="Arial"/>
          <w:b/>
          <w:color w:val="595959" w:themeColor="text1" w:themeTint="A6"/>
          <w:sz w:val="22"/>
          <w:szCs w:val="22"/>
        </w:rPr>
        <w:t>nachweis</w:t>
      </w:r>
      <w:r w:rsidR="001372AB" w:rsidRPr="00D20465">
        <w:rPr>
          <w:rFonts w:ascii="Arial" w:hAnsi="Arial" w:cs="Arial"/>
          <w:b/>
          <w:color w:val="595959" w:themeColor="text1" w:themeTint="A6"/>
          <w:sz w:val="22"/>
          <w:szCs w:val="22"/>
        </w:rPr>
        <w:t>:</w:t>
      </w:r>
      <w:r w:rsidR="00162301">
        <w:rPr>
          <w:rFonts w:ascii="Arial" w:hAnsi="Arial" w:cs="Arial"/>
          <w:b/>
          <w:color w:val="595959" w:themeColor="text1" w:themeTint="A6"/>
          <w:sz w:val="22"/>
          <w:szCs w:val="22"/>
        </w:rPr>
        <w:t xml:space="preserve"> Solarlux GmbH</w:t>
      </w:r>
      <w:r w:rsidR="001372AB" w:rsidRPr="00D20465">
        <w:rPr>
          <w:rFonts w:ascii="Arial" w:hAnsi="Arial" w:cs="Arial"/>
          <w:b/>
          <w:color w:val="595959" w:themeColor="text1" w:themeTint="A6"/>
          <w:sz w:val="22"/>
          <w:szCs w:val="22"/>
        </w:rPr>
        <w:t xml:space="preserve"> </w:t>
      </w:r>
    </w:p>
    <w:p w14:paraId="2BD941FA" w14:textId="77777777" w:rsidR="00C9549A" w:rsidRDefault="00C9549A" w:rsidP="001372AB">
      <w:pPr>
        <w:widowControl w:val="0"/>
        <w:spacing w:line="336" w:lineRule="auto"/>
        <w:ind w:right="-1"/>
        <w:rPr>
          <w:rFonts w:ascii="Arial" w:hAnsi="Arial" w:cs="Arial"/>
          <w:b/>
          <w:color w:val="595959" w:themeColor="text1" w:themeTint="A6"/>
          <w:sz w:val="22"/>
          <w:szCs w:val="22"/>
        </w:rPr>
      </w:pPr>
    </w:p>
    <w:p w14:paraId="12C4418A" w14:textId="77777777" w:rsidR="00162301" w:rsidRDefault="00C9549A" w:rsidP="001372AB">
      <w:pPr>
        <w:widowControl w:val="0"/>
        <w:spacing w:line="336" w:lineRule="auto"/>
        <w:ind w:right="-1"/>
        <w:rPr>
          <w:rFonts w:ascii="Arial" w:hAnsi="Arial" w:cs="Arial"/>
          <w:b/>
          <w:color w:val="595959" w:themeColor="text1" w:themeTint="A6"/>
          <w:sz w:val="22"/>
          <w:szCs w:val="22"/>
        </w:rPr>
      </w:pPr>
      <w:r>
        <w:rPr>
          <w:rFonts w:ascii="Arial" w:hAnsi="Arial" w:cs="Arial"/>
          <w:b/>
          <w:noProof/>
          <w:color w:val="595959" w:themeColor="text1" w:themeTint="A6"/>
          <w:sz w:val="22"/>
          <w:szCs w:val="22"/>
        </w:rPr>
        <w:drawing>
          <wp:inline distT="0" distB="0" distL="0" distR="0" wp14:anchorId="34A6AD95" wp14:editId="241964FB">
            <wp:extent cx="3909060" cy="2606040"/>
            <wp:effectExtent l="0" t="0" r="0" b="3810"/>
            <wp:docPr id="659657375" name="Grafik 4" descr="Ein Bild, das Person, Mann, Kleidung,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657375" name="Grafik 4" descr="Ein Bild, das Person, Mann, Kleidung, Mobiliar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909060" cy="2606040"/>
                    </a:xfrm>
                    <a:prstGeom prst="rect">
                      <a:avLst/>
                    </a:prstGeom>
                    <a:noFill/>
                    <a:ln>
                      <a:noFill/>
                    </a:ln>
                  </pic:spPr>
                </pic:pic>
              </a:graphicData>
            </a:graphic>
          </wp:inline>
        </w:drawing>
      </w:r>
    </w:p>
    <w:p w14:paraId="09489DA6" w14:textId="235C6591" w:rsidR="00162301" w:rsidRPr="007506B2" w:rsidRDefault="001F5CCD" w:rsidP="001372AB">
      <w:pPr>
        <w:widowControl w:val="0"/>
        <w:spacing w:line="336" w:lineRule="auto"/>
        <w:ind w:right="-1"/>
        <w:rPr>
          <w:rFonts w:ascii="Arial" w:hAnsi="Arial" w:cs="Arial"/>
          <w:bCs/>
          <w:color w:val="595959" w:themeColor="text1" w:themeTint="A6"/>
          <w:sz w:val="22"/>
          <w:szCs w:val="22"/>
        </w:rPr>
      </w:pPr>
      <w:r w:rsidRPr="001F5CCD">
        <w:rPr>
          <w:rFonts w:ascii="Arial" w:hAnsi="Arial" w:cs="Arial"/>
          <w:b/>
          <w:color w:val="595959" w:themeColor="text1" w:themeTint="A6"/>
          <w:sz w:val="22"/>
          <w:szCs w:val="22"/>
        </w:rPr>
        <w:t>solarlux-glashaus-ref01883-7108</w:t>
      </w:r>
      <w:r>
        <w:rPr>
          <w:rFonts w:ascii="Arial" w:hAnsi="Arial" w:cs="Arial"/>
          <w:b/>
          <w:color w:val="595959" w:themeColor="text1" w:themeTint="A6"/>
          <w:sz w:val="22"/>
          <w:szCs w:val="22"/>
        </w:rPr>
        <w:t>:</w:t>
      </w:r>
      <w:r w:rsidR="00804933">
        <w:rPr>
          <w:rFonts w:ascii="Arial" w:hAnsi="Arial" w:cs="Arial"/>
          <w:b/>
          <w:color w:val="595959" w:themeColor="text1" w:themeTint="A6"/>
          <w:sz w:val="22"/>
          <w:szCs w:val="22"/>
        </w:rPr>
        <w:t xml:space="preserve"> </w:t>
      </w:r>
      <w:r w:rsidR="007506B2">
        <w:rPr>
          <w:rFonts w:ascii="Arial" w:hAnsi="Arial" w:cs="Arial"/>
          <w:bCs/>
          <w:color w:val="595959" w:themeColor="text1" w:themeTint="A6"/>
          <w:sz w:val="22"/>
          <w:szCs w:val="22"/>
        </w:rPr>
        <w:t xml:space="preserve">Vor Wetterumschwung geschützt und von der Sonne erwärmt: Das Glashaus von Solarlux </w:t>
      </w:r>
      <w:r w:rsidR="00E703D9">
        <w:rPr>
          <w:rFonts w:ascii="Arial" w:hAnsi="Arial" w:cs="Arial"/>
          <w:bCs/>
          <w:color w:val="595959" w:themeColor="text1" w:themeTint="A6"/>
          <w:sz w:val="22"/>
          <w:szCs w:val="22"/>
        </w:rPr>
        <w:t>verlängert die Outdoor-Saison.</w:t>
      </w:r>
    </w:p>
    <w:p w14:paraId="01415B58" w14:textId="17A0E6D5" w:rsidR="00C9549A" w:rsidRDefault="00C9549A" w:rsidP="001372AB">
      <w:pPr>
        <w:widowControl w:val="0"/>
        <w:spacing w:line="336" w:lineRule="auto"/>
        <w:ind w:right="-1"/>
        <w:rPr>
          <w:rFonts w:ascii="Arial" w:hAnsi="Arial" w:cs="Arial"/>
          <w:b/>
          <w:color w:val="595959" w:themeColor="text1" w:themeTint="A6"/>
          <w:sz w:val="22"/>
          <w:szCs w:val="22"/>
        </w:rPr>
      </w:pPr>
      <w:r>
        <w:rPr>
          <w:rFonts w:ascii="Arial" w:hAnsi="Arial" w:cs="Arial"/>
          <w:b/>
          <w:noProof/>
          <w:color w:val="595959" w:themeColor="text1" w:themeTint="A6"/>
          <w:sz w:val="22"/>
          <w:szCs w:val="22"/>
        </w:rPr>
        <w:lastRenderedPageBreak/>
        <w:drawing>
          <wp:inline distT="0" distB="0" distL="0" distR="0" wp14:anchorId="63738BBB" wp14:editId="247CEC32">
            <wp:extent cx="3916680" cy="2613660"/>
            <wp:effectExtent l="0" t="0" r="7620" b="0"/>
            <wp:docPr id="1118897953" name="Grafik 5" descr="Ein Bild, das draußen, Gras, Baum,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897953" name="Grafik 5" descr="Ein Bild, das draußen, Gras, Baum, Pflanze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916680" cy="2613660"/>
                    </a:xfrm>
                    <a:prstGeom prst="rect">
                      <a:avLst/>
                    </a:prstGeom>
                    <a:noFill/>
                    <a:ln>
                      <a:noFill/>
                    </a:ln>
                  </pic:spPr>
                </pic:pic>
              </a:graphicData>
            </a:graphic>
          </wp:inline>
        </w:drawing>
      </w:r>
    </w:p>
    <w:p w14:paraId="1CDD7BAC" w14:textId="634AAD07" w:rsidR="001F5CCD" w:rsidRDefault="001F5CCD" w:rsidP="001372AB">
      <w:pPr>
        <w:widowControl w:val="0"/>
        <w:spacing w:line="336" w:lineRule="auto"/>
        <w:ind w:right="-1"/>
        <w:rPr>
          <w:rFonts w:ascii="Arial" w:hAnsi="Arial" w:cs="Arial"/>
          <w:b/>
          <w:color w:val="595959" w:themeColor="text1" w:themeTint="A6"/>
          <w:sz w:val="22"/>
          <w:szCs w:val="22"/>
        </w:rPr>
      </w:pPr>
      <w:r w:rsidRPr="001F5CCD">
        <w:rPr>
          <w:rFonts w:ascii="Arial" w:hAnsi="Arial" w:cs="Arial"/>
          <w:b/>
          <w:color w:val="595959" w:themeColor="text1" w:themeTint="A6"/>
          <w:sz w:val="22"/>
          <w:szCs w:val="22"/>
        </w:rPr>
        <w:t>solarlux-glashaus-ref01883-6620</w:t>
      </w:r>
      <w:r>
        <w:rPr>
          <w:rFonts w:ascii="Arial" w:hAnsi="Arial" w:cs="Arial"/>
          <w:b/>
          <w:color w:val="595959" w:themeColor="text1" w:themeTint="A6"/>
          <w:sz w:val="22"/>
          <w:szCs w:val="22"/>
        </w:rPr>
        <w:t>:</w:t>
      </w:r>
      <w:r w:rsidR="00E703D9">
        <w:rPr>
          <w:rFonts w:ascii="Arial" w:hAnsi="Arial" w:cs="Arial"/>
          <w:b/>
          <w:color w:val="595959" w:themeColor="text1" w:themeTint="A6"/>
          <w:sz w:val="22"/>
          <w:szCs w:val="22"/>
        </w:rPr>
        <w:t xml:space="preserve"> </w:t>
      </w:r>
      <w:r w:rsidR="000F3702">
        <w:rPr>
          <w:rFonts w:ascii="Arial" w:hAnsi="Arial" w:cs="Arial"/>
          <w:bCs/>
          <w:color w:val="595959" w:themeColor="text1" w:themeTint="A6"/>
          <w:sz w:val="22"/>
          <w:szCs w:val="22"/>
        </w:rPr>
        <w:t xml:space="preserve">Das </w:t>
      </w:r>
      <w:r w:rsidR="00465138">
        <w:rPr>
          <w:rFonts w:ascii="Arial" w:hAnsi="Arial" w:cs="Arial"/>
          <w:bCs/>
          <w:color w:val="595959" w:themeColor="text1" w:themeTint="A6"/>
          <w:sz w:val="22"/>
          <w:szCs w:val="22"/>
        </w:rPr>
        <w:t xml:space="preserve">Glashaus </w:t>
      </w:r>
      <w:r w:rsidR="000F3702">
        <w:rPr>
          <w:rFonts w:ascii="Arial" w:hAnsi="Arial" w:cs="Arial"/>
          <w:bCs/>
          <w:color w:val="595959" w:themeColor="text1" w:themeTint="A6"/>
          <w:sz w:val="22"/>
          <w:szCs w:val="22"/>
        </w:rPr>
        <w:t xml:space="preserve">ermöglicht </w:t>
      </w:r>
      <w:r w:rsidR="00465138">
        <w:rPr>
          <w:rFonts w:ascii="Arial" w:hAnsi="Arial" w:cs="Arial"/>
          <w:bCs/>
          <w:color w:val="595959" w:themeColor="text1" w:themeTint="A6"/>
          <w:sz w:val="22"/>
          <w:szCs w:val="22"/>
        </w:rPr>
        <w:t xml:space="preserve">eine fast ganzjährige Nutzung der Terrasse </w:t>
      </w:r>
      <w:r w:rsidR="00B03A1F">
        <w:rPr>
          <w:rFonts w:ascii="Arial" w:hAnsi="Arial" w:cs="Arial"/>
          <w:bCs/>
          <w:color w:val="595959" w:themeColor="text1" w:themeTint="A6"/>
          <w:sz w:val="22"/>
          <w:szCs w:val="22"/>
        </w:rPr>
        <w:t xml:space="preserve">– für ein gemütliches Outdoor-Frühstück im Frühjahr und </w:t>
      </w:r>
      <w:r w:rsidR="00343192">
        <w:rPr>
          <w:rFonts w:ascii="Arial" w:hAnsi="Arial" w:cs="Arial"/>
          <w:bCs/>
          <w:color w:val="595959" w:themeColor="text1" w:themeTint="A6"/>
          <w:sz w:val="22"/>
          <w:szCs w:val="22"/>
        </w:rPr>
        <w:t>lange Grillabende im Herbst.</w:t>
      </w:r>
    </w:p>
    <w:p w14:paraId="25C6FE23" w14:textId="77777777" w:rsidR="001F5CCD" w:rsidRDefault="001F5CCD" w:rsidP="001372AB">
      <w:pPr>
        <w:widowControl w:val="0"/>
        <w:spacing w:line="336" w:lineRule="auto"/>
        <w:ind w:right="-1"/>
        <w:rPr>
          <w:rFonts w:ascii="Arial" w:hAnsi="Arial" w:cs="Arial"/>
          <w:b/>
          <w:color w:val="595959" w:themeColor="text1" w:themeTint="A6"/>
          <w:sz w:val="22"/>
          <w:szCs w:val="22"/>
        </w:rPr>
      </w:pPr>
    </w:p>
    <w:p w14:paraId="7621FEC6" w14:textId="56AD6D88" w:rsidR="00F9150E" w:rsidRDefault="00C9549A" w:rsidP="001372AB">
      <w:pPr>
        <w:widowControl w:val="0"/>
        <w:spacing w:line="336" w:lineRule="auto"/>
        <w:ind w:right="-1"/>
        <w:rPr>
          <w:rFonts w:ascii="Arial" w:hAnsi="Arial" w:cs="Arial"/>
          <w:b/>
          <w:color w:val="595959" w:themeColor="text1" w:themeTint="A6"/>
          <w:sz w:val="22"/>
          <w:szCs w:val="22"/>
        </w:rPr>
      </w:pPr>
      <w:r>
        <w:rPr>
          <w:rFonts w:ascii="Arial" w:hAnsi="Arial" w:cs="Arial"/>
          <w:b/>
          <w:noProof/>
          <w:color w:val="595959" w:themeColor="text1" w:themeTint="A6"/>
          <w:sz w:val="22"/>
          <w:szCs w:val="22"/>
        </w:rPr>
        <w:drawing>
          <wp:inline distT="0" distB="0" distL="0" distR="0" wp14:anchorId="564FECD2" wp14:editId="75496290">
            <wp:extent cx="3909060" cy="2606040"/>
            <wp:effectExtent l="0" t="0" r="0" b="3810"/>
            <wp:docPr id="2068968660" name="Grafik 3" descr="Ein Bild, das Gebäude, Tageslichtsysteme, Eigentum,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968660" name="Grafik 3" descr="Ein Bild, das Gebäude, Tageslichtsysteme, Eigentum, Mobiliar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3909060" cy="2606040"/>
                    </a:xfrm>
                    <a:prstGeom prst="rect">
                      <a:avLst/>
                    </a:prstGeom>
                    <a:noFill/>
                    <a:ln>
                      <a:noFill/>
                    </a:ln>
                  </pic:spPr>
                </pic:pic>
              </a:graphicData>
            </a:graphic>
          </wp:inline>
        </w:drawing>
      </w:r>
    </w:p>
    <w:p w14:paraId="14779A22" w14:textId="71348084" w:rsidR="002C72B7" w:rsidRDefault="002C72B7" w:rsidP="001372AB">
      <w:pPr>
        <w:widowControl w:val="0"/>
        <w:spacing w:line="336" w:lineRule="auto"/>
        <w:ind w:right="-1"/>
        <w:rPr>
          <w:rFonts w:ascii="Arial" w:hAnsi="Arial" w:cs="Arial"/>
          <w:b/>
          <w:color w:val="595959" w:themeColor="text1" w:themeTint="A6"/>
          <w:sz w:val="22"/>
          <w:szCs w:val="22"/>
        </w:rPr>
      </w:pPr>
      <w:r w:rsidRPr="002C72B7">
        <w:rPr>
          <w:rFonts w:ascii="Arial" w:hAnsi="Arial" w:cs="Arial"/>
          <w:b/>
          <w:color w:val="595959" w:themeColor="text1" w:themeTint="A6"/>
          <w:sz w:val="22"/>
          <w:szCs w:val="22"/>
        </w:rPr>
        <w:t>solarlux-wintergarten-ref01672-3446</w:t>
      </w:r>
      <w:r>
        <w:rPr>
          <w:rFonts w:ascii="Arial" w:hAnsi="Arial" w:cs="Arial"/>
          <w:b/>
          <w:color w:val="595959" w:themeColor="text1" w:themeTint="A6"/>
          <w:sz w:val="22"/>
          <w:szCs w:val="22"/>
        </w:rPr>
        <w:t>:</w:t>
      </w:r>
      <w:r w:rsidR="002323FA">
        <w:rPr>
          <w:rFonts w:ascii="Arial" w:hAnsi="Arial" w:cs="Arial"/>
          <w:b/>
          <w:color w:val="595959" w:themeColor="text1" w:themeTint="A6"/>
          <w:sz w:val="22"/>
          <w:szCs w:val="22"/>
        </w:rPr>
        <w:t xml:space="preserve"> </w:t>
      </w:r>
      <w:r w:rsidR="000929E6" w:rsidRPr="000929E6">
        <w:rPr>
          <w:rFonts w:ascii="Arial" w:hAnsi="Arial" w:cs="Arial"/>
          <w:bCs/>
          <w:color w:val="595959" w:themeColor="text1" w:themeTint="A6"/>
          <w:sz w:val="22"/>
          <w:szCs w:val="22"/>
        </w:rPr>
        <w:t>Für mehr</w:t>
      </w:r>
      <w:r w:rsidR="000929E6">
        <w:rPr>
          <w:rFonts w:ascii="Arial" w:hAnsi="Arial" w:cs="Arial"/>
          <w:b/>
          <w:color w:val="595959" w:themeColor="text1" w:themeTint="A6"/>
          <w:sz w:val="22"/>
          <w:szCs w:val="22"/>
        </w:rPr>
        <w:t xml:space="preserve"> </w:t>
      </w:r>
      <w:r w:rsidR="002323FA" w:rsidRPr="002323FA">
        <w:rPr>
          <w:rFonts w:ascii="Arial" w:hAnsi="Arial" w:cs="Arial"/>
          <w:bCs/>
          <w:color w:val="595959" w:themeColor="text1" w:themeTint="A6"/>
          <w:sz w:val="22"/>
          <w:szCs w:val="22"/>
        </w:rPr>
        <w:t>Helligkeit und Sonnenlicht</w:t>
      </w:r>
      <w:r w:rsidR="002323FA">
        <w:rPr>
          <w:rFonts w:ascii="Arial" w:hAnsi="Arial" w:cs="Arial"/>
          <w:b/>
          <w:color w:val="595959" w:themeColor="text1" w:themeTint="A6"/>
          <w:sz w:val="22"/>
          <w:szCs w:val="22"/>
        </w:rPr>
        <w:t xml:space="preserve"> </w:t>
      </w:r>
      <w:r w:rsidR="00ED0E79" w:rsidRPr="00ED0E79">
        <w:rPr>
          <w:rFonts w:ascii="Arial" w:hAnsi="Arial" w:cs="Arial"/>
          <w:bCs/>
          <w:color w:val="595959" w:themeColor="text1" w:themeTint="A6"/>
          <w:sz w:val="22"/>
          <w:szCs w:val="22"/>
        </w:rPr>
        <w:t>im Hausinneren</w:t>
      </w:r>
      <w:r w:rsidR="000929E6">
        <w:rPr>
          <w:rFonts w:ascii="Arial" w:hAnsi="Arial" w:cs="Arial"/>
          <w:bCs/>
          <w:color w:val="595959" w:themeColor="text1" w:themeTint="A6"/>
          <w:sz w:val="22"/>
          <w:szCs w:val="22"/>
        </w:rPr>
        <w:t>:</w:t>
      </w:r>
      <w:r w:rsidR="008F4912">
        <w:rPr>
          <w:rFonts w:ascii="Arial" w:hAnsi="Arial" w:cs="Arial"/>
          <w:bCs/>
          <w:color w:val="595959" w:themeColor="text1" w:themeTint="A6"/>
          <w:sz w:val="22"/>
          <w:szCs w:val="22"/>
        </w:rPr>
        <w:t xml:space="preserve"> Ein Wintergarten öffnet den Innenraum und schafft ein neues Wohngefühl – ganzjährig inmitten der Natur. </w:t>
      </w:r>
    </w:p>
    <w:p w14:paraId="658C2E8C" w14:textId="77777777" w:rsidR="00C9549A" w:rsidRDefault="00C9549A" w:rsidP="001372AB">
      <w:pPr>
        <w:widowControl w:val="0"/>
        <w:spacing w:line="336" w:lineRule="auto"/>
        <w:ind w:right="-1"/>
        <w:rPr>
          <w:rFonts w:ascii="Arial" w:hAnsi="Arial" w:cs="Arial"/>
          <w:b/>
          <w:color w:val="595959" w:themeColor="text1" w:themeTint="A6"/>
          <w:sz w:val="22"/>
          <w:szCs w:val="22"/>
        </w:rPr>
      </w:pPr>
    </w:p>
    <w:p w14:paraId="73A93300" w14:textId="7F18D6B4" w:rsidR="009E61AC" w:rsidRDefault="00C9549A" w:rsidP="001372AB">
      <w:pPr>
        <w:widowControl w:val="0"/>
        <w:spacing w:line="336" w:lineRule="auto"/>
        <w:ind w:right="-1"/>
        <w:rPr>
          <w:rFonts w:ascii="Arial" w:hAnsi="Arial" w:cs="Arial"/>
          <w:b/>
          <w:color w:val="595959" w:themeColor="text1" w:themeTint="A6"/>
          <w:sz w:val="22"/>
          <w:szCs w:val="22"/>
        </w:rPr>
      </w:pPr>
      <w:r>
        <w:rPr>
          <w:rFonts w:ascii="Arial" w:hAnsi="Arial" w:cs="Arial"/>
          <w:b/>
          <w:noProof/>
          <w:color w:val="595959" w:themeColor="text1" w:themeTint="A6"/>
          <w:sz w:val="22"/>
          <w:szCs w:val="22"/>
        </w:rPr>
        <w:lastRenderedPageBreak/>
        <w:drawing>
          <wp:inline distT="0" distB="0" distL="0" distR="0" wp14:anchorId="02466A89" wp14:editId="04FF9EB7">
            <wp:extent cx="3909060" cy="2606040"/>
            <wp:effectExtent l="0" t="0" r="0" b="3810"/>
            <wp:docPr id="63199324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3909060" cy="2606040"/>
                    </a:xfrm>
                    <a:prstGeom prst="rect">
                      <a:avLst/>
                    </a:prstGeom>
                    <a:noFill/>
                    <a:ln>
                      <a:noFill/>
                    </a:ln>
                  </pic:spPr>
                </pic:pic>
              </a:graphicData>
            </a:graphic>
          </wp:inline>
        </w:drawing>
      </w:r>
    </w:p>
    <w:p w14:paraId="000FFBA0" w14:textId="38F93B3A" w:rsidR="002C72B7" w:rsidRDefault="002C72B7" w:rsidP="001372AB">
      <w:pPr>
        <w:widowControl w:val="0"/>
        <w:spacing w:line="336" w:lineRule="auto"/>
        <w:ind w:right="-1"/>
        <w:rPr>
          <w:rFonts w:ascii="Arial" w:hAnsi="Arial" w:cs="Arial"/>
          <w:b/>
          <w:color w:val="595959" w:themeColor="text1" w:themeTint="A6"/>
          <w:sz w:val="22"/>
          <w:szCs w:val="22"/>
        </w:rPr>
      </w:pPr>
      <w:r w:rsidRPr="002C72B7">
        <w:rPr>
          <w:rFonts w:ascii="Arial" w:hAnsi="Arial" w:cs="Arial"/>
          <w:b/>
          <w:color w:val="595959" w:themeColor="text1" w:themeTint="A6"/>
          <w:sz w:val="22"/>
          <w:szCs w:val="22"/>
        </w:rPr>
        <w:t>solarlux-wintergarten-ref01841-046</w:t>
      </w:r>
      <w:r>
        <w:rPr>
          <w:rFonts w:ascii="Arial" w:hAnsi="Arial" w:cs="Arial"/>
          <w:b/>
          <w:color w:val="595959" w:themeColor="text1" w:themeTint="A6"/>
          <w:sz w:val="22"/>
          <w:szCs w:val="22"/>
        </w:rPr>
        <w:t xml:space="preserve">: </w:t>
      </w:r>
      <w:r w:rsidR="007D38B5" w:rsidRPr="007D38B5">
        <w:rPr>
          <w:rFonts w:ascii="Arial" w:hAnsi="Arial" w:cs="Arial"/>
          <w:bCs/>
          <w:color w:val="595959" w:themeColor="text1" w:themeTint="A6"/>
          <w:sz w:val="22"/>
          <w:szCs w:val="22"/>
        </w:rPr>
        <w:t xml:space="preserve">Variantenreiche Öffnungsmöglichkeiten </w:t>
      </w:r>
      <w:r w:rsidR="00DC2AF2">
        <w:rPr>
          <w:rFonts w:ascii="Arial" w:hAnsi="Arial" w:cs="Arial"/>
          <w:bCs/>
          <w:color w:val="595959" w:themeColor="text1" w:themeTint="A6"/>
          <w:sz w:val="22"/>
          <w:szCs w:val="22"/>
        </w:rPr>
        <w:t xml:space="preserve">der Wintergärten von Solarlux </w:t>
      </w:r>
      <w:r w:rsidR="00983D88">
        <w:rPr>
          <w:rFonts w:ascii="Arial" w:hAnsi="Arial" w:cs="Arial"/>
          <w:bCs/>
          <w:color w:val="595959" w:themeColor="text1" w:themeTint="A6"/>
          <w:sz w:val="22"/>
          <w:szCs w:val="22"/>
        </w:rPr>
        <w:t xml:space="preserve">ermöglichen ein außergewöhnliches Freilufterlebnis im Wohnraum. </w:t>
      </w:r>
      <w:r w:rsidR="00DC2AF2">
        <w:rPr>
          <w:rFonts w:ascii="Arial" w:hAnsi="Arial" w:cs="Arial"/>
          <w:b/>
          <w:color w:val="595959" w:themeColor="text1" w:themeTint="A6"/>
          <w:sz w:val="22"/>
          <w:szCs w:val="22"/>
        </w:rPr>
        <w:t xml:space="preserve"> </w:t>
      </w:r>
      <w:r w:rsidR="007D38B5">
        <w:rPr>
          <w:rFonts w:ascii="Arial" w:hAnsi="Arial" w:cs="Arial"/>
          <w:b/>
          <w:color w:val="595959" w:themeColor="text1" w:themeTint="A6"/>
          <w:sz w:val="22"/>
          <w:szCs w:val="22"/>
        </w:rPr>
        <w:t xml:space="preserve"> </w:t>
      </w:r>
    </w:p>
    <w:p w14:paraId="13A16035" w14:textId="77777777" w:rsidR="0047151E" w:rsidRPr="00F95CDC" w:rsidRDefault="0047151E" w:rsidP="0047151E">
      <w:pPr>
        <w:widowControl w:val="0"/>
        <w:spacing w:line="336" w:lineRule="auto"/>
        <w:rPr>
          <w:rFonts w:ascii="Arial" w:hAnsi="Arial" w:cs="Arial"/>
          <w:b/>
          <w:color w:val="595959" w:themeColor="text1" w:themeTint="A6"/>
          <w:sz w:val="22"/>
          <w:szCs w:val="22"/>
        </w:rPr>
      </w:pPr>
    </w:p>
    <w:p w14:paraId="30F49A9C" w14:textId="77777777" w:rsidR="0047151E" w:rsidRPr="00B05AE9" w:rsidRDefault="0047151E" w:rsidP="0047151E">
      <w:pPr>
        <w:widowControl w:val="0"/>
        <w:spacing w:line="336" w:lineRule="auto"/>
        <w:rPr>
          <w:rFonts w:ascii="Arial" w:hAnsi="Arial" w:cs="Arial"/>
          <w:bCs/>
          <w:color w:val="595959" w:themeColor="text1" w:themeTint="A6"/>
          <w:sz w:val="14"/>
          <w:szCs w:val="14"/>
        </w:rPr>
      </w:pPr>
      <w:r>
        <w:rPr>
          <w:rFonts w:ascii="Arial" w:hAnsi="Arial" w:cs="Arial"/>
          <w:bCs/>
          <w:color w:val="595959" w:themeColor="text1" w:themeTint="A6"/>
          <w:sz w:val="22"/>
          <w:szCs w:val="22"/>
        </w:rPr>
        <w:t xml:space="preserve">  </w:t>
      </w:r>
    </w:p>
    <w:p w14:paraId="32DC25D8" w14:textId="77777777" w:rsidR="0047151E" w:rsidRPr="00F95CDC" w:rsidRDefault="0047151E" w:rsidP="0047151E">
      <w:pPr>
        <w:widowControl w:val="0"/>
        <w:spacing w:line="336" w:lineRule="auto"/>
        <w:ind w:right="-1"/>
        <w:rPr>
          <w:rFonts w:ascii="Arial" w:hAnsi="Arial" w:cs="Arial"/>
          <w:color w:val="595959" w:themeColor="text1" w:themeTint="A6"/>
          <w:sz w:val="14"/>
          <w:szCs w:val="14"/>
        </w:rPr>
      </w:pPr>
      <w:r w:rsidRPr="00F95CDC">
        <w:rPr>
          <w:rFonts w:ascii="Arial" w:hAnsi="Arial" w:cs="Arial"/>
          <w:b/>
          <w:bCs/>
          <w:color w:val="595959" w:themeColor="text1" w:themeTint="A6"/>
          <w:sz w:val="14"/>
          <w:szCs w:val="14"/>
        </w:rPr>
        <w:t>Copyright:</w:t>
      </w:r>
      <w:r w:rsidRPr="00F95CDC">
        <w:rPr>
          <w:rFonts w:ascii="Arial" w:hAnsi="Arial" w:cs="Arial"/>
          <w:color w:val="595959" w:themeColor="text1" w:themeTint="A6"/>
          <w:sz w:val="14"/>
          <w:szCs w:val="14"/>
        </w:rPr>
        <w:t xml:space="preserve"> Es gelten die folgenden Nutzungsrechte:</w:t>
      </w:r>
    </w:p>
    <w:p w14:paraId="42A49AC6" w14:textId="77777777" w:rsidR="0047151E" w:rsidRPr="00F95CDC" w:rsidRDefault="0047151E" w:rsidP="0047151E">
      <w:pPr>
        <w:pStyle w:val="Listenabsatz"/>
        <w:numPr>
          <w:ilvl w:val="0"/>
          <w:numId w:val="18"/>
        </w:numPr>
        <w:jc w:val="left"/>
        <w:rPr>
          <w:rFonts w:ascii="Arial" w:eastAsia="Times New Roman" w:hAnsi="Arial" w:cs="Arial"/>
          <w:color w:val="595959" w:themeColor="text1" w:themeTint="A6"/>
          <w:sz w:val="14"/>
          <w:szCs w:val="14"/>
          <w:lang w:eastAsia="de-DE"/>
        </w:rPr>
      </w:pPr>
      <w:r w:rsidRPr="00F95CDC">
        <w:rPr>
          <w:rFonts w:ascii="Arial" w:eastAsia="Times New Roman" w:hAnsi="Arial" w:cs="Arial"/>
          <w:color w:val="595959" w:themeColor="text1" w:themeTint="A6"/>
          <w:sz w:val="14"/>
          <w:szCs w:val="14"/>
          <w:lang w:eastAsia="de-DE"/>
        </w:rPr>
        <w:t>Die Nutzung ist ausschließlich für die Darstellung oder Bewerbung von Leistungen, Produkten oder Projekten des Unternehmens Solarlux GmbH gestattet. Jede andere Publikation bedarf der schriftlichen Zustimmung seitens Solarlux.</w:t>
      </w:r>
    </w:p>
    <w:p w14:paraId="3FD26676" w14:textId="77777777" w:rsidR="0047151E" w:rsidRPr="00F95CDC" w:rsidRDefault="0047151E" w:rsidP="0047151E">
      <w:pPr>
        <w:pStyle w:val="Listenabsatz"/>
        <w:numPr>
          <w:ilvl w:val="0"/>
          <w:numId w:val="18"/>
        </w:numPr>
        <w:jc w:val="left"/>
        <w:rPr>
          <w:rFonts w:ascii="Arial" w:eastAsia="Times New Roman" w:hAnsi="Arial" w:cs="Arial"/>
          <w:color w:val="595959" w:themeColor="text1" w:themeTint="A6"/>
          <w:sz w:val="14"/>
          <w:szCs w:val="14"/>
          <w:lang w:eastAsia="de-DE"/>
        </w:rPr>
      </w:pPr>
      <w:r w:rsidRPr="00F95CDC">
        <w:rPr>
          <w:rFonts w:ascii="Arial" w:eastAsia="Times New Roman" w:hAnsi="Arial" w:cs="Arial"/>
          <w:color w:val="595959" w:themeColor="text1" w:themeTint="A6"/>
          <w:sz w:val="14"/>
          <w:szCs w:val="14"/>
          <w:lang w:eastAsia="de-DE"/>
        </w:rPr>
        <w:t>Die Veröffentlichung der Bilder ist für Print, Web und social Media gestattet</w:t>
      </w:r>
    </w:p>
    <w:p w14:paraId="05B1901E" w14:textId="77777777" w:rsidR="0047151E" w:rsidRPr="00F95CDC" w:rsidRDefault="0047151E" w:rsidP="0047151E">
      <w:pPr>
        <w:pStyle w:val="Listenabsatz"/>
        <w:numPr>
          <w:ilvl w:val="0"/>
          <w:numId w:val="18"/>
        </w:numPr>
        <w:jc w:val="left"/>
        <w:rPr>
          <w:rFonts w:ascii="Arial" w:eastAsia="Times New Roman" w:hAnsi="Arial" w:cs="Arial"/>
          <w:color w:val="595959" w:themeColor="text1" w:themeTint="A6"/>
          <w:sz w:val="14"/>
          <w:szCs w:val="14"/>
          <w:lang w:eastAsia="de-DE"/>
        </w:rPr>
      </w:pPr>
      <w:r w:rsidRPr="00F95CDC">
        <w:rPr>
          <w:rFonts w:ascii="Arial" w:eastAsia="Times New Roman" w:hAnsi="Arial" w:cs="Arial"/>
          <w:color w:val="595959" w:themeColor="text1" w:themeTint="A6"/>
          <w:sz w:val="14"/>
          <w:szCs w:val="14"/>
          <w:lang w:eastAsia="de-DE"/>
        </w:rPr>
        <w:t xml:space="preserve">Bei jeder Veröffentlichung muss der in den Metadaten des Bildes genannte Copyrighthinweis mit veröffentlicht werden (z.B. „Bild: Solarlux GmbH“ oder „*Name des Fotografierenden* für Solarlux GmbH“) </w:t>
      </w:r>
    </w:p>
    <w:p w14:paraId="07F27ACF" w14:textId="77777777" w:rsidR="0047151E" w:rsidRPr="00F95CDC" w:rsidRDefault="0047151E" w:rsidP="0047151E">
      <w:pPr>
        <w:pStyle w:val="Listenabsatz"/>
        <w:numPr>
          <w:ilvl w:val="0"/>
          <w:numId w:val="18"/>
        </w:numPr>
        <w:jc w:val="left"/>
        <w:rPr>
          <w:rFonts w:ascii="Arial" w:eastAsia="Times New Roman" w:hAnsi="Arial" w:cs="Arial"/>
          <w:color w:val="595959" w:themeColor="text1" w:themeTint="A6"/>
          <w:sz w:val="14"/>
          <w:szCs w:val="14"/>
          <w:lang w:eastAsia="de-DE"/>
        </w:rPr>
      </w:pPr>
      <w:r w:rsidRPr="00F95CDC">
        <w:rPr>
          <w:rFonts w:ascii="Arial" w:eastAsia="Times New Roman" w:hAnsi="Arial" w:cs="Arial"/>
          <w:color w:val="595959" w:themeColor="text1" w:themeTint="A6"/>
          <w:sz w:val="14"/>
          <w:szCs w:val="14"/>
          <w:lang w:eastAsia="de-DE"/>
        </w:rPr>
        <w:t>Eine Weitergabe der Bilder an Dritte ist nicht gestattet</w:t>
      </w:r>
    </w:p>
    <w:p w14:paraId="7C5E1B9B" w14:textId="77777777" w:rsidR="0047151E" w:rsidRPr="00F95CDC" w:rsidRDefault="0047151E" w:rsidP="0047151E">
      <w:pPr>
        <w:pStyle w:val="Listenabsatz"/>
        <w:numPr>
          <w:ilvl w:val="0"/>
          <w:numId w:val="18"/>
        </w:numPr>
        <w:jc w:val="left"/>
        <w:rPr>
          <w:rFonts w:ascii="Arial" w:eastAsia="Times New Roman" w:hAnsi="Arial" w:cs="Arial"/>
          <w:color w:val="595959" w:themeColor="text1" w:themeTint="A6"/>
          <w:sz w:val="14"/>
          <w:szCs w:val="14"/>
          <w:lang w:eastAsia="de-DE"/>
        </w:rPr>
      </w:pPr>
      <w:r w:rsidRPr="00F95CDC">
        <w:rPr>
          <w:rFonts w:ascii="Arial" w:eastAsia="Times New Roman" w:hAnsi="Arial" w:cs="Arial"/>
          <w:color w:val="595959" w:themeColor="text1" w:themeTint="A6"/>
          <w:sz w:val="14"/>
          <w:szCs w:val="14"/>
          <w:lang w:eastAsia="de-DE"/>
        </w:rPr>
        <w:t>Die Bearbeitung der Bilder ist nur gestattet, sofern die Kernaussage des Bildes unverändert bleibt.</w:t>
      </w:r>
    </w:p>
    <w:p w14:paraId="4156034B" w14:textId="77777777" w:rsidR="0047151E" w:rsidRPr="00F95CDC" w:rsidRDefault="0047151E" w:rsidP="0047151E">
      <w:pPr>
        <w:pStyle w:val="Listenabsatz"/>
        <w:numPr>
          <w:ilvl w:val="0"/>
          <w:numId w:val="18"/>
        </w:numPr>
        <w:jc w:val="left"/>
        <w:rPr>
          <w:rFonts w:ascii="Arial" w:eastAsia="Times New Roman" w:hAnsi="Arial" w:cs="Arial"/>
          <w:color w:val="595959" w:themeColor="text1" w:themeTint="A6"/>
          <w:sz w:val="14"/>
          <w:szCs w:val="14"/>
          <w:lang w:eastAsia="de-DE"/>
        </w:rPr>
      </w:pPr>
      <w:r w:rsidRPr="00F95CDC">
        <w:rPr>
          <w:rFonts w:ascii="Arial" w:eastAsia="Times New Roman" w:hAnsi="Arial" w:cs="Arial"/>
          <w:color w:val="595959" w:themeColor="text1" w:themeTint="A6"/>
          <w:sz w:val="14"/>
          <w:szCs w:val="14"/>
          <w:lang w:eastAsia="de-DE"/>
        </w:rPr>
        <w:t>Die Nutzung ist räumlich und zeitlich uneingeschränkt.</w:t>
      </w:r>
    </w:p>
    <w:p w14:paraId="1BC92300" w14:textId="77777777" w:rsidR="0047151E" w:rsidRPr="00F95CDC" w:rsidRDefault="0047151E" w:rsidP="0047151E">
      <w:pPr>
        <w:widowControl w:val="0"/>
        <w:spacing w:line="336" w:lineRule="auto"/>
        <w:ind w:right="-1"/>
        <w:rPr>
          <w:rFonts w:ascii="Arial" w:hAnsi="Arial" w:cs="Arial"/>
          <w:color w:val="595959" w:themeColor="text1" w:themeTint="A6"/>
          <w:sz w:val="14"/>
          <w:szCs w:val="14"/>
        </w:rPr>
      </w:pPr>
    </w:p>
    <w:p w14:paraId="3D84C254" w14:textId="77777777" w:rsidR="0047151E" w:rsidRPr="00F95CDC" w:rsidRDefault="0047151E" w:rsidP="0047151E">
      <w:pPr>
        <w:widowControl w:val="0"/>
        <w:spacing w:line="336" w:lineRule="auto"/>
        <w:ind w:right="-1"/>
        <w:rPr>
          <w:rFonts w:ascii="Arial" w:hAnsi="Arial" w:cs="Arial"/>
          <w:color w:val="595959" w:themeColor="text1" w:themeTint="A6"/>
          <w:sz w:val="22"/>
          <w:szCs w:val="22"/>
        </w:rPr>
      </w:pPr>
    </w:p>
    <w:p w14:paraId="291FF406" w14:textId="77777777" w:rsidR="0047151E" w:rsidRPr="00F95CDC" w:rsidRDefault="0047151E" w:rsidP="0047151E">
      <w:pPr>
        <w:widowControl w:val="0"/>
        <w:spacing w:line="336" w:lineRule="auto"/>
        <w:ind w:right="-1"/>
        <w:rPr>
          <w:rFonts w:ascii="Arial" w:hAnsi="Arial" w:cs="Arial"/>
          <w:color w:val="595959" w:themeColor="text1" w:themeTint="A6"/>
          <w:sz w:val="22"/>
          <w:szCs w:val="22"/>
        </w:rPr>
      </w:pPr>
      <w:r w:rsidRPr="00F95CDC">
        <w:rPr>
          <w:rFonts w:ascii="Arial" w:hAnsi="Arial" w:cs="Arial"/>
          <w:color w:val="595959" w:themeColor="text1" w:themeTint="A6"/>
          <w:sz w:val="22"/>
          <w:szCs w:val="22"/>
        </w:rPr>
        <w:t xml:space="preserve">Solarlux auf LinkedIn: </w:t>
      </w:r>
    </w:p>
    <w:p w14:paraId="49E1460C" w14:textId="77777777" w:rsidR="0047151E" w:rsidRPr="00F95CDC" w:rsidRDefault="00000000" w:rsidP="0047151E">
      <w:pPr>
        <w:widowControl w:val="0"/>
        <w:spacing w:line="336" w:lineRule="auto"/>
        <w:ind w:right="-1"/>
        <w:rPr>
          <w:rFonts w:ascii="Arial" w:hAnsi="Arial" w:cs="Arial"/>
          <w:color w:val="595959" w:themeColor="text1" w:themeTint="A6"/>
          <w:sz w:val="22"/>
          <w:szCs w:val="22"/>
        </w:rPr>
      </w:pPr>
      <w:hyperlink r:id="rId18" w:history="1">
        <w:r w:rsidR="0047151E" w:rsidRPr="00F95CDC">
          <w:rPr>
            <w:rStyle w:val="Hyperlink"/>
            <w:rFonts w:ascii="Arial" w:hAnsi="Arial" w:cs="Arial"/>
            <w:sz w:val="22"/>
            <w:szCs w:val="22"/>
          </w:rPr>
          <w:t>https://www.linkedin.com/company/solarluxgmbh/</w:t>
        </w:r>
      </w:hyperlink>
    </w:p>
    <w:p w14:paraId="62491938" w14:textId="77777777" w:rsidR="0047151E" w:rsidRPr="00F95CDC" w:rsidRDefault="0047151E" w:rsidP="0047151E">
      <w:pPr>
        <w:widowControl w:val="0"/>
        <w:spacing w:line="336" w:lineRule="auto"/>
        <w:ind w:right="-1"/>
        <w:rPr>
          <w:rFonts w:ascii="Arial" w:hAnsi="Arial" w:cs="Arial"/>
          <w:color w:val="595959" w:themeColor="text1" w:themeTint="A6"/>
          <w:sz w:val="22"/>
          <w:szCs w:val="22"/>
        </w:rPr>
      </w:pPr>
    </w:p>
    <w:p w14:paraId="29595189" w14:textId="77777777" w:rsidR="0047151E" w:rsidRPr="00F95CDC" w:rsidRDefault="0047151E" w:rsidP="0047151E">
      <w:pPr>
        <w:widowControl w:val="0"/>
        <w:spacing w:line="336" w:lineRule="auto"/>
        <w:ind w:right="-1"/>
        <w:rPr>
          <w:rFonts w:ascii="Arial" w:hAnsi="Arial" w:cs="Arial"/>
          <w:color w:val="595959" w:themeColor="text1" w:themeTint="A6"/>
          <w:sz w:val="22"/>
          <w:szCs w:val="22"/>
        </w:rPr>
      </w:pPr>
      <w:r w:rsidRPr="00F95CDC">
        <w:rPr>
          <w:rFonts w:ascii="Arial" w:hAnsi="Arial" w:cs="Arial"/>
          <w:color w:val="595959" w:themeColor="text1" w:themeTint="A6"/>
          <w:sz w:val="22"/>
          <w:szCs w:val="22"/>
        </w:rPr>
        <w:t xml:space="preserve">Solarlux auf Instagram: </w:t>
      </w:r>
    </w:p>
    <w:p w14:paraId="6299C697" w14:textId="77777777" w:rsidR="0047151E" w:rsidRPr="00F95CDC" w:rsidRDefault="00000000" w:rsidP="0047151E">
      <w:pPr>
        <w:widowControl w:val="0"/>
        <w:spacing w:line="336" w:lineRule="auto"/>
        <w:ind w:right="-1"/>
        <w:rPr>
          <w:rFonts w:ascii="Arial" w:hAnsi="Arial" w:cs="Arial"/>
          <w:color w:val="595959" w:themeColor="text1" w:themeTint="A6"/>
          <w:sz w:val="22"/>
          <w:szCs w:val="22"/>
        </w:rPr>
      </w:pPr>
      <w:hyperlink r:id="rId19" w:history="1">
        <w:r w:rsidR="0047151E" w:rsidRPr="00F95CDC">
          <w:rPr>
            <w:rStyle w:val="Hyperlink"/>
            <w:rFonts w:ascii="Arial" w:hAnsi="Arial" w:cs="Arial"/>
            <w:sz w:val="22"/>
            <w:szCs w:val="22"/>
          </w:rPr>
          <w:t>https://www.instagram.com/solarlux/</w:t>
        </w:r>
      </w:hyperlink>
    </w:p>
    <w:p w14:paraId="4064762F" w14:textId="77777777" w:rsidR="0047151E" w:rsidRPr="00F95CDC" w:rsidRDefault="0047151E" w:rsidP="0047151E">
      <w:pPr>
        <w:widowControl w:val="0"/>
        <w:spacing w:line="336" w:lineRule="auto"/>
        <w:ind w:right="-1"/>
        <w:rPr>
          <w:rFonts w:ascii="Arial" w:hAnsi="Arial" w:cs="Arial"/>
          <w:color w:val="595959" w:themeColor="text1" w:themeTint="A6"/>
          <w:sz w:val="14"/>
          <w:szCs w:val="14"/>
        </w:rPr>
      </w:pPr>
    </w:p>
    <w:p w14:paraId="6916AF0E" w14:textId="77777777" w:rsidR="0047151E" w:rsidRDefault="0047151E" w:rsidP="0047151E">
      <w:pPr>
        <w:widowControl w:val="0"/>
        <w:spacing w:line="336" w:lineRule="auto"/>
        <w:ind w:right="-283"/>
        <w:rPr>
          <w:rFonts w:ascii="Arial" w:eastAsia="Arial" w:hAnsi="Arial" w:cs="Arial"/>
          <w:b/>
          <w:color w:val="595959"/>
          <w:sz w:val="18"/>
          <w:szCs w:val="18"/>
        </w:rPr>
      </w:pPr>
    </w:p>
    <w:p w14:paraId="26469EF4" w14:textId="77777777" w:rsidR="0047151E" w:rsidRPr="00F95CDC" w:rsidRDefault="0047151E" w:rsidP="0047151E">
      <w:pPr>
        <w:widowControl w:val="0"/>
        <w:spacing w:line="336" w:lineRule="auto"/>
        <w:ind w:right="-283"/>
        <w:rPr>
          <w:rFonts w:ascii="Arial" w:eastAsia="Arial" w:hAnsi="Arial" w:cs="Arial"/>
          <w:b/>
          <w:color w:val="595959"/>
          <w:sz w:val="18"/>
          <w:szCs w:val="18"/>
        </w:rPr>
      </w:pPr>
      <w:r w:rsidRPr="00F95CDC">
        <w:rPr>
          <w:rFonts w:ascii="Arial" w:eastAsia="Arial" w:hAnsi="Arial" w:cs="Arial"/>
          <w:b/>
          <w:color w:val="595959"/>
          <w:sz w:val="18"/>
          <w:szCs w:val="18"/>
        </w:rPr>
        <w:t xml:space="preserve">Über Solarlux GmbH </w:t>
      </w:r>
    </w:p>
    <w:p w14:paraId="7E4CBB92" w14:textId="77777777" w:rsidR="0047151E" w:rsidRPr="00F95CDC" w:rsidRDefault="0047151E" w:rsidP="0047151E">
      <w:pPr>
        <w:widowControl w:val="0"/>
        <w:spacing w:line="336" w:lineRule="auto"/>
        <w:ind w:right="-283"/>
        <w:rPr>
          <w:rFonts w:ascii="Arial" w:hAnsi="Arial" w:cs="Arial"/>
          <w:color w:val="595959" w:themeColor="text1" w:themeTint="A6"/>
          <w:sz w:val="14"/>
          <w:szCs w:val="14"/>
        </w:rPr>
      </w:pPr>
      <w:r w:rsidRPr="00F95CDC">
        <w:rPr>
          <w:rFonts w:ascii="Arial" w:eastAsia="Arial" w:hAnsi="Arial" w:cs="Arial"/>
          <w:color w:val="595959"/>
          <w:sz w:val="18"/>
          <w:szCs w:val="18"/>
        </w:rPr>
        <w:t xml:space="preserve">Seit 40 Jahren ist Solarlux Spezialist für bewegliche Fenster- und Fassadenlösungen aus einer Hand. Sämtliche Produkte – von Glas-Faltwänden, Schiebefenstern und Glasanbauten bis hin zu Balkonverglasungen und Vorhangfassaden – sind Eigenentwicklungen, die mit Leidenschaft und Präzision produziert </w:t>
      </w:r>
      <w:r w:rsidRPr="00F95CDC">
        <w:rPr>
          <w:rFonts w:ascii="Arial" w:eastAsia="Arial" w:hAnsi="Arial" w:cs="Arial"/>
          <w:color w:val="595959"/>
          <w:sz w:val="18"/>
          <w:szCs w:val="18"/>
        </w:rPr>
        <w:lastRenderedPageBreak/>
        <w:t>werden und dem Qualitätsanspruch „Made in Germany“ entsprechen. Als partnerschaftlicher Begleiter bei der Planung und Umsetzung von Bauvorhaben ist das deutsche Familienunternehmen auf die umfassende Unterstützung von Architekten, Handwerksbetrieben und Bauherren spezialisiert. Dabei werden Sorgfalt und Erfindergeist gekonnt miteinander verbunden – immer mit dem Ziel vor Augen, für jedes noch so anspruchsvolle Projekt die optimale Lösung zu entwickeln. Gegründet von Herbert Holtgreife, wird das niedersächsische Unternehmen mit Sitz in Melle bei Osnabrück in zweiter Generation von seinem Sohn Stefan Holtgreife geführt. In der Unternehmenszentrale am Solarlux Campus sowie in 45 Vertriebsstandorten weltweit wirken rund 1000 Mitarbeiter am Erfolg mit.</w:t>
      </w:r>
    </w:p>
    <w:p w14:paraId="60C4D470" w14:textId="77777777" w:rsidR="0047151E" w:rsidRPr="00F95CDC" w:rsidRDefault="0047151E" w:rsidP="0047151E">
      <w:pPr>
        <w:widowControl w:val="0"/>
        <w:spacing w:line="336" w:lineRule="auto"/>
        <w:rPr>
          <w:rFonts w:ascii="Arial" w:hAnsi="Arial" w:cs="Arial"/>
          <w:color w:val="595959" w:themeColor="text1" w:themeTint="A6"/>
          <w:spacing w:val="-2"/>
          <w:sz w:val="14"/>
          <w:szCs w:val="14"/>
        </w:rPr>
      </w:pPr>
    </w:p>
    <w:p w14:paraId="71924657" w14:textId="77777777" w:rsidR="0047151E" w:rsidRPr="009E7B61" w:rsidRDefault="0047151E" w:rsidP="002F47BC">
      <w:pPr>
        <w:widowControl w:val="0"/>
        <w:spacing w:line="336" w:lineRule="auto"/>
        <w:ind w:right="-1"/>
        <w:rPr>
          <w:rFonts w:ascii="Arial" w:hAnsi="Arial" w:cs="Arial"/>
          <w:color w:val="595959" w:themeColor="text1" w:themeTint="A6"/>
        </w:rPr>
      </w:pPr>
    </w:p>
    <w:sectPr w:rsidR="0047151E" w:rsidRPr="009E7B61" w:rsidSect="004A4608">
      <w:headerReference w:type="default" r:id="rId20"/>
      <w:footerReference w:type="even" r:id="rId21"/>
      <w:footerReference w:type="default" r:id="rId22"/>
      <w:pgSz w:w="11906" w:h="16838" w:code="9"/>
      <w:pgMar w:top="2608" w:right="4177" w:bottom="1134"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5FC7ED" w14:textId="77777777" w:rsidR="000951CA" w:rsidRDefault="000951CA">
      <w:r>
        <w:separator/>
      </w:r>
    </w:p>
  </w:endnote>
  <w:endnote w:type="continuationSeparator" w:id="0">
    <w:p w14:paraId="68F30BDC" w14:textId="77777777" w:rsidR="000951CA" w:rsidRDefault="000951CA">
      <w:r>
        <w:continuationSeparator/>
      </w:r>
    </w:p>
  </w:endnote>
  <w:endnote w:type="continuationNotice" w:id="1">
    <w:p w14:paraId="55B01904" w14:textId="77777777" w:rsidR="000951CA" w:rsidRDefault="000951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BB68DA" w14:textId="77777777" w:rsidR="009E7B61" w:rsidRDefault="009E7B61" w:rsidP="00734381">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7DBB68DB" w14:textId="77777777" w:rsidR="009E7B61" w:rsidRDefault="009E7B61" w:rsidP="00D8218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BB68DC" w14:textId="77777777" w:rsidR="009E7B61" w:rsidRPr="00A01B62" w:rsidRDefault="009E7B61" w:rsidP="00D82188">
    <w:pPr>
      <w:ind w:left="-1979" w:right="360"/>
      <w:jc w:val="both"/>
      <w:rPr>
        <w:rFonts w:ascii="Arial" w:hAnsi="Arial" w:cs="Arial"/>
        <w:sz w:val="18"/>
        <w:szCs w:val="18"/>
        <w:lang w:val="en-GB"/>
      </w:rPr>
    </w:pPr>
  </w:p>
  <w:p w14:paraId="7DBB68DD" w14:textId="77777777" w:rsidR="009E7B61" w:rsidRPr="00A01B62" w:rsidRDefault="009E7B61" w:rsidP="00FC19D6">
    <w:pPr>
      <w:ind w:left="-1979"/>
      <w:jc w:val="both"/>
      <w:rPr>
        <w:rFonts w:ascii="Arial" w:hAnsi="Arial" w:cs="Arial"/>
        <w:sz w:val="18"/>
        <w:szCs w:val="18"/>
        <w:lang w:val="en-GB"/>
      </w:rPr>
    </w:pPr>
  </w:p>
  <w:p w14:paraId="7DBB68DE" w14:textId="77777777" w:rsidR="009E7B61" w:rsidRPr="00A01B62" w:rsidRDefault="009E7B61" w:rsidP="00FC19D6">
    <w:pPr>
      <w:ind w:left="-1979"/>
      <w:jc w:val="both"/>
      <w:rPr>
        <w:rFonts w:ascii="Arial" w:hAnsi="Arial" w:cs="Arial"/>
        <w:sz w:val="18"/>
        <w:szCs w:val="18"/>
        <w:lang w:val="en-GB"/>
      </w:rPr>
    </w:pPr>
  </w:p>
  <w:p w14:paraId="7DBB68DF" w14:textId="77777777" w:rsidR="009E7B61" w:rsidRPr="00D82188" w:rsidRDefault="009E7B61" w:rsidP="00650A93">
    <w:pPr>
      <w:pStyle w:val="Fuzeile"/>
      <w:framePr w:wrap="around" w:vAnchor="text" w:hAnchor="page" w:x="10637" w:y="89"/>
      <w:rPr>
        <w:rStyle w:val="Seitenzahl"/>
        <w:rFonts w:ascii="Arial" w:hAnsi="Arial" w:cs="Arial"/>
        <w:sz w:val="18"/>
        <w:szCs w:val="18"/>
      </w:rPr>
    </w:pPr>
    <w:r w:rsidRPr="00D82188">
      <w:rPr>
        <w:rStyle w:val="Seitenzahl"/>
        <w:rFonts w:ascii="Arial" w:hAnsi="Arial" w:cs="Arial"/>
        <w:sz w:val="18"/>
        <w:szCs w:val="18"/>
      </w:rPr>
      <w:fldChar w:fldCharType="begin"/>
    </w:r>
    <w:r w:rsidRPr="00D82188">
      <w:rPr>
        <w:rStyle w:val="Seitenzahl"/>
        <w:rFonts w:ascii="Arial" w:hAnsi="Arial" w:cs="Arial"/>
        <w:sz w:val="18"/>
        <w:szCs w:val="18"/>
      </w:rPr>
      <w:instrText xml:space="preserve">PAGE  </w:instrText>
    </w:r>
    <w:r w:rsidRPr="00D82188">
      <w:rPr>
        <w:rStyle w:val="Seitenzahl"/>
        <w:rFonts w:ascii="Arial" w:hAnsi="Arial" w:cs="Arial"/>
        <w:sz w:val="18"/>
        <w:szCs w:val="18"/>
      </w:rPr>
      <w:fldChar w:fldCharType="separate"/>
    </w:r>
    <w:r w:rsidR="00845C6F">
      <w:rPr>
        <w:rStyle w:val="Seitenzahl"/>
        <w:rFonts w:ascii="Arial" w:hAnsi="Arial" w:cs="Arial"/>
        <w:noProof/>
        <w:sz w:val="18"/>
        <w:szCs w:val="18"/>
      </w:rPr>
      <w:t>1</w:t>
    </w:r>
    <w:r w:rsidRPr="00D82188">
      <w:rPr>
        <w:rStyle w:val="Seitenzahl"/>
        <w:rFonts w:ascii="Arial" w:hAnsi="Arial" w:cs="Arial"/>
        <w:sz w:val="18"/>
        <w:szCs w:val="18"/>
      </w:rPr>
      <w:fldChar w:fldCharType="end"/>
    </w:r>
  </w:p>
  <w:p w14:paraId="7DBB68E0" w14:textId="77777777" w:rsidR="009E7B61" w:rsidRPr="00A01B62" w:rsidRDefault="009E7B61" w:rsidP="00FC19D6">
    <w:pPr>
      <w:ind w:left="-1979"/>
      <w:jc w:val="both"/>
      <w:rPr>
        <w:rFonts w:ascii="Arial" w:hAnsi="Arial" w:cs="Arial"/>
        <w:sz w:val="18"/>
        <w:szCs w:val="18"/>
        <w:lang w:val="en-GB"/>
      </w:rPr>
    </w:pPr>
  </w:p>
  <w:p w14:paraId="7DBB68E1" w14:textId="77777777" w:rsidR="009E7B61" w:rsidRPr="00A01B62" w:rsidRDefault="009E7B61" w:rsidP="00FC19D6">
    <w:pPr>
      <w:pStyle w:val="Fuzeile"/>
      <w:ind w:right="560"/>
      <w:rPr>
        <w:rFonts w:ascii="Arial" w:hAnsi="Arial" w:cs="Arial"/>
        <w:sz w:val="16"/>
        <w:szCs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C3DB43" w14:textId="77777777" w:rsidR="000951CA" w:rsidRDefault="000951CA">
      <w:r>
        <w:separator/>
      </w:r>
    </w:p>
  </w:footnote>
  <w:footnote w:type="continuationSeparator" w:id="0">
    <w:p w14:paraId="47231ADE" w14:textId="77777777" w:rsidR="000951CA" w:rsidRDefault="000951CA">
      <w:r>
        <w:continuationSeparator/>
      </w:r>
    </w:p>
  </w:footnote>
  <w:footnote w:type="continuationNotice" w:id="1">
    <w:p w14:paraId="00D8FD46" w14:textId="77777777" w:rsidR="000951CA" w:rsidRDefault="000951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BB68D9" w14:textId="77777777" w:rsidR="009E7B61" w:rsidRDefault="009E7B61" w:rsidP="00BA54B7">
    <w:pPr>
      <w:pStyle w:val="Kopfzeile"/>
      <w:ind w:right="700"/>
    </w:pPr>
    <w:r>
      <w:rPr>
        <w:noProof/>
        <w:lang w:eastAsia="de-DE"/>
      </w:rPr>
      <w:drawing>
        <wp:anchor distT="0" distB="0" distL="114300" distR="114300" simplePos="0" relativeHeight="251658240" behindDoc="1" locked="0" layoutInCell="1" allowOverlap="1" wp14:anchorId="7DBB68E2" wp14:editId="7DBB68E3">
          <wp:simplePos x="0" y="0"/>
          <wp:positionH relativeFrom="page">
            <wp:posOffset>0</wp:posOffset>
          </wp:positionH>
          <wp:positionV relativeFrom="page">
            <wp:posOffset>0</wp:posOffset>
          </wp:positionV>
          <wp:extent cx="7562850" cy="1079500"/>
          <wp:effectExtent l="0" t="0" r="6350" b="1270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6pt;height:18pt" o:bullet="t">
        <v:imagedata r:id="rId1" o:title="sl_aufzaehlung-rot"/>
      </v:shape>
    </w:pict>
  </w:numPicBullet>
  <w:abstractNum w:abstractNumId="0" w15:restartNumberingAfterBreak="0">
    <w:nsid w:val="025A6520"/>
    <w:multiLevelType w:val="hybridMultilevel"/>
    <w:tmpl w:val="E4DA452A"/>
    <w:lvl w:ilvl="0" w:tplc="93B4FBEA">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BC30BE"/>
    <w:multiLevelType w:val="hybridMultilevel"/>
    <w:tmpl w:val="59941DC4"/>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AEB7921"/>
    <w:multiLevelType w:val="hybridMultilevel"/>
    <w:tmpl w:val="34C6D9E8"/>
    <w:lvl w:ilvl="0" w:tplc="6FDCD8F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104902"/>
    <w:multiLevelType w:val="hybridMultilevel"/>
    <w:tmpl w:val="06FC336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2E9E1700"/>
    <w:multiLevelType w:val="hybridMultilevel"/>
    <w:tmpl w:val="015463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2C73D64"/>
    <w:multiLevelType w:val="hybridMultilevel"/>
    <w:tmpl w:val="BEEC0D20"/>
    <w:lvl w:ilvl="0" w:tplc="BEF08990">
      <w:start w:val="4"/>
      <w:numFmt w:val="bullet"/>
      <w:lvlText w:val="-"/>
      <w:lvlJc w:val="left"/>
      <w:pPr>
        <w:ind w:left="1080" w:hanging="360"/>
      </w:pPr>
      <w:rPr>
        <w:rFonts w:ascii="Calibri" w:eastAsia="Calibri" w:hAnsi="Calibri"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32CE5042"/>
    <w:multiLevelType w:val="hybridMultilevel"/>
    <w:tmpl w:val="6BCC133C"/>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35F23B8A"/>
    <w:multiLevelType w:val="hybridMultilevel"/>
    <w:tmpl w:val="C75A5C2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3616261E"/>
    <w:multiLevelType w:val="hybridMultilevel"/>
    <w:tmpl w:val="FCF28A2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4C8B234E"/>
    <w:multiLevelType w:val="hybridMultilevel"/>
    <w:tmpl w:val="3CC84582"/>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4E23657D"/>
    <w:multiLevelType w:val="hybridMultilevel"/>
    <w:tmpl w:val="4E8A6F68"/>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15:restartNumberingAfterBreak="0">
    <w:nsid w:val="5B191820"/>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D567D55"/>
    <w:multiLevelType w:val="hybridMultilevel"/>
    <w:tmpl w:val="EDDEED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0FD071E"/>
    <w:multiLevelType w:val="hybridMultilevel"/>
    <w:tmpl w:val="4702A314"/>
    <w:lvl w:ilvl="0" w:tplc="D88058D6">
      <w:start w:val="1"/>
      <w:numFmt w:val="decimal"/>
      <w:lvlText w:val="%1."/>
      <w:lvlJc w:val="left"/>
      <w:pPr>
        <w:ind w:left="720" w:hanging="360"/>
      </w:pPr>
      <w:rPr>
        <w:rFonts w:ascii="Calibri" w:eastAsia="Calibri" w:hAnsi="Calibri"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2EA0404"/>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F1C57C7"/>
    <w:multiLevelType w:val="hybridMultilevel"/>
    <w:tmpl w:val="81BEC2E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16049A9"/>
    <w:multiLevelType w:val="hybridMultilevel"/>
    <w:tmpl w:val="1CE046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D711B6F"/>
    <w:multiLevelType w:val="hybridMultilevel"/>
    <w:tmpl w:val="91CA9ECE"/>
    <w:lvl w:ilvl="0" w:tplc="C9288B5A">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906455399">
    <w:abstractNumId w:val="13"/>
  </w:num>
  <w:num w:numId="2" w16cid:durableId="713507294">
    <w:abstractNumId w:val="5"/>
  </w:num>
  <w:num w:numId="3" w16cid:durableId="1131243556">
    <w:abstractNumId w:val="16"/>
  </w:num>
  <w:num w:numId="4" w16cid:durableId="894121077">
    <w:abstractNumId w:val="12"/>
  </w:num>
  <w:num w:numId="5" w16cid:durableId="72624969">
    <w:abstractNumId w:val="14"/>
  </w:num>
  <w:num w:numId="6" w16cid:durableId="466121685">
    <w:abstractNumId w:val="1"/>
  </w:num>
  <w:num w:numId="7" w16cid:durableId="614362498">
    <w:abstractNumId w:val="11"/>
  </w:num>
  <w:num w:numId="8" w16cid:durableId="1389186457">
    <w:abstractNumId w:val="7"/>
  </w:num>
  <w:num w:numId="9" w16cid:durableId="184484671">
    <w:abstractNumId w:val="3"/>
  </w:num>
  <w:num w:numId="10" w16cid:durableId="1741519745">
    <w:abstractNumId w:val="8"/>
  </w:num>
  <w:num w:numId="11" w16cid:durableId="52822780">
    <w:abstractNumId w:val="9"/>
  </w:num>
  <w:num w:numId="12" w16cid:durableId="1525751832">
    <w:abstractNumId w:val="10"/>
  </w:num>
  <w:num w:numId="13" w16cid:durableId="734667013">
    <w:abstractNumId w:val="6"/>
  </w:num>
  <w:num w:numId="14" w16cid:durableId="1913000702">
    <w:abstractNumId w:val="15"/>
  </w:num>
  <w:num w:numId="15" w16cid:durableId="1663507937">
    <w:abstractNumId w:val="4"/>
  </w:num>
  <w:num w:numId="16" w16cid:durableId="533885257">
    <w:abstractNumId w:val="2"/>
  </w:num>
  <w:num w:numId="17" w16cid:durableId="84423112">
    <w:abstractNumId w:val="0"/>
  </w:num>
  <w:num w:numId="18" w16cid:durableId="62092046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F57"/>
    <w:rsid w:val="00000F24"/>
    <w:rsid w:val="00001D85"/>
    <w:rsid w:val="00001FB1"/>
    <w:rsid w:val="000038CF"/>
    <w:rsid w:val="00003DC2"/>
    <w:rsid w:val="00005F2B"/>
    <w:rsid w:val="0001053E"/>
    <w:rsid w:val="00011032"/>
    <w:rsid w:val="0001180F"/>
    <w:rsid w:val="00013D1B"/>
    <w:rsid w:val="000172DF"/>
    <w:rsid w:val="00021FA0"/>
    <w:rsid w:val="000220E9"/>
    <w:rsid w:val="00022251"/>
    <w:rsid w:val="000251CA"/>
    <w:rsid w:val="00031098"/>
    <w:rsid w:val="00031106"/>
    <w:rsid w:val="00031739"/>
    <w:rsid w:val="00033858"/>
    <w:rsid w:val="000342F8"/>
    <w:rsid w:val="00036912"/>
    <w:rsid w:val="00037535"/>
    <w:rsid w:val="000447B7"/>
    <w:rsid w:val="00045E0C"/>
    <w:rsid w:val="0004698E"/>
    <w:rsid w:val="00046ED4"/>
    <w:rsid w:val="000506AB"/>
    <w:rsid w:val="0005189C"/>
    <w:rsid w:val="0005403D"/>
    <w:rsid w:val="00054D0E"/>
    <w:rsid w:val="00054E0F"/>
    <w:rsid w:val="00054FC8"/>
    <w:rsid w:val="0005503E"/>
    <w:rsid w:val="00061C43"/>
    <w:rsid w:val="00061CD7"/>
    <w:rsid w:val="00061E3B"/>
    <w:rsid w:val="00063613"/>
    <w:rsid w:val="000647CB"/>
    <w:rsid w:val="0006565F"/>
    <w:rsid w:val="00065B16"/>
    <w:rsid w:val="00066327"/>
    <w:rsid w:val="00067A74"/>
    <w:rsid w:val="0007009C"/>
    <w:rsid w:val="00073878"/>
    <w:rsid w:val="00074EDD"/>
    <w:rsid w:val="0007713D"/>
    <w:rsid w:val="00080A3B"/>
    <w:rsid w:val="00082854"/>
    <w:rsid w:val="0008382C"/>
    <w:rsid w:val="00083982"/>
    <w:rsid w:val="00086534"/>
    <w:rsid w:val="0009001D"/>
    <w:rsid w:val="0009086C"/>
    <w:rsid w:val="00090F9D"/>
    <w:rsid w:val="000929E6"/>
    <w:rsid w:val="000933C3"/>
    <w:rsid w:val="000938FB"/>
    <w:rsid w:val="00093915"/>
    <w:rsid w:val="000951CA"/>
    <w:rsid w:val="000958EF"/>
    <w:rsid w:val="000961D6"/>
    <w:rsid w:val="0009728E"/>
    <w:rsid w:val="000A1401"/>
    <w:rsid w:val="000A3E85"/>
    <w:rsid w:val="000A6129"/>
    <w:rsid w:val="000A650A"/>
    <w:rsid w:val="000A6863"/>
    <w:rsid w:val="000A7D74"/>
    <w:rsid w:val="000B10DB"/>
    <w:rsid w:val="000B14E6"/>
    <w:rsid w:val="000B2ED5"/>
    <w:rsid w:val="000B31B2"/>
    <w:rsid w:val="000B429B"/>
    <w:rsid w:val="000B7BE6"/>
    <w:rsid w:val="000C0016"/>
    <w:rsid w:val="000C2CC3"/>
    <w:rsid w:val="000C39E9"/>
    <w:rsid w:val="000C59AD"/>
    <w:rsid w:val="000C5EC5"/>
    <w:rsid w:val="000C7619"/>
    <w:rsid w:val="000D03C7"/>
    <w:rsid w:val="000D17A3"/>
    <w:rsid w:val="000D3F5C"/>
    <w:rsid w:val="000D515C"/>
    <w:rsid w:val="000D57D7"/>
    <w:rsid w:val="000E0E51"/>
    <w:rsid w:val="000E5624"/>
    <w:rsid w:val="000E5E22"/>
    <w:rsid w:val="000F0A80"/>
    <w:rsid w:val="000F0B5E"/>
    <w:rsid w:val="000F1765"/>
    <w:rsid w:val="000F3702"/>
    <w:rsid w:val="000F5E25"/>
    <w:rsid w:val="000F652C"/>
    <w:rsid w:val="000F6986"/>
    <w:rsid w:val="00100904"/>
    <w:rsid w:val="0010116D"/>
    <w:rsid w:val="00101885"/>
    <w:rsid w:val="001035FF"/>
    <w:rsid w:val="00103FD5"/>
    <w:rsid w:val="0010432F"/>
    <w:rsid w:val="00105D2F"/>
    <w:rsid w:val="00106BF8"/>
    <w:rsid w:val="00106CE8"/>
    <w:rsid w:val="00110561"/>
    <w:rsid w:val="00110FA2"/>
    <w:rsid w:val="00111243"/>
    <w:rsid w:val="00113147"/>
    <w:rsid w:val="00114308"/>
    <w:rsid w:val="0011433B"/>
    <w:rsid w:val="001205A0"/>
    <w:rsid w:val="001205CC"/>
    <w:rsid w:val="00122EE1"/>
    <w:rsid w:val="001253A0"/>
    <w:rsid w:val="00125CEC"/>
    <w:rsid w:val="001263E5"/>
    <w:rsid w:val="001269E1"/>
    <w:rsid w:val="0012755B"/>
    <w:rsid w:val="00127E3F"/>
    <w:rsid w:val="00131CBC"/>
    <w:rsid w:val="00131E71"/>
    <w:rsid w:val="00132BC0"/>
    <w:rsid w:val="001334D3"/>
    <w:rsid w:val="00133920"/>
    <w:rsid w:val="00133A87"/>
    <w:rsid w:val="00133F78"/>
    <w:rsid w:val="00134B77"/>
    <w:rsid w:val="00134E3B"/>
    <w:rsid w:val="0013552C"/>
    <w:rsid w:val="001361B4"/>
    <w:rsid w:val="0013688D"/>
    <w:rsid w:val="001372AB"/>
    <w:rsid w:val="001379E2"/>
    <w:rsid w:val="001437AB"/>
    <w:rsid w:val="001441B5"/>
    <w:rsid w:val="001442DD"/>
    <w:rsid w:val="00146D12"/>
    <w:rsid w:val="0014736D"/>
    <w:rsid w:val="00147DAA"/>
    <w:rsid w:val="00154990"/>
    <w:rsid w:val="00154FD2"/>
    <w:rsid w:val="0015769F"/>
    <w:rsid w:val="00160DF3"/>
    <w:rsid w:val="00162301"/>
    <w:rsid w:val="00162FE7"/>
    <w:rsid w:val="00163D02"/>
    <w:rsid w:val="00166965"/>
    <w:rsid w:val="0017059C"/>
    <w:rsid w:val="00170EDD"/>
    <w:rsid w:val="0017137D"/>
    <w:rsid w:val="00173D2C"/>
    <w:rsid w:val="00180596"/>
    <w:rsid w:val="00180EBE"/>
    <w:rsid w:val="00186717"/>
    <w:rsid w:val="00190474"/>
    <w:rsid w:val="00192914"/>
    <w:rsid w:val="00193119"/>
    <w:rsid w:val="00193633"/>
    <w:rsid w:val="0019374F"/>
    <w:rsid w:val="001969AB"/>
    <w:rsid w:val="0019709E"/>
    <w:rsid w:val="001A0BB3"/>
    <w:rsid w:val="001A1415"/>
    <w:rsid w:val="001A16C7"/>
    <w:rsid w:val="001A24CF"/>
    <w:rsid w:val="001B0615"/>
    <w:rsid w:val="001B12C2"/>
    <w:rsid w:val="001B3028"/>
    <w:rsid w:val="001B4B4E"/>
    <w:rsid w:val="001B5F1C"/>
    <w:rsid w:val="001B64B4"/>
    <w:rsid w:val="001B767A"/>
    <w:rsid w:val="001C1688"/>
    <w:rsid w:val="001C2D72"/>
    <w:rsid w:val="001C48B5"/>
    <w:rsid w:val="001C6231"/>
    <w:rsid w:val="001C71F9"/>
    <w:rsid w:val="001D019E"/>
    <w:rsid w:val="001D0F3D"/>
    <w:rsid w:val="001D3302"/>
    <w:rsid w:val="001D340E"/>
    <w:rsid w:val="001D4C86"/>
    <w:rsid w:val="001D52D6"/>
    <w:rsid w:val="001D5A99"/>
    <w:rsid w:val="001D6675"/>
    <w:rsid w:val="001E2BD5"/>
    <w:rsid w:val="001E3B81"/>
    <w:rsid w:val="001E5838"/>
    <w:rsid w:val="001E6671"/>
    <w:rsid w:val="001E68FE"/>
    <w:rsid w:val="001E7C8E"/>
    <w:rsid w:val="001F1A05"/>
    <w:rsid w:val="001F277B"/>
    <w:rsid w:val="001F3E33"/>
    <w:rsid w:val="001F5CCD"/>
    <w:rsid w:val="001F6D07"/>
    <w:rsid w:val="001F7EF6"/>
    <w:rsid w:val="00200EC2"/>
    <w:rsid w:val="00203A92"/>
    <w:rsid w:val="00203C0E"/>
    <w:rsid w:val="00204F17"/>
    <w:rsid w:val="00206E25"/>
    <w:rsid w:val="002114D1"/>
    <w:rsid w:val="0021296B"/>
    <w:rsid w:val="002142D7"/>
    <w:rsid w:val="00215B0C"/>
    <w:rsid w:val="00217585"/>
    <w:rsid w:val="00220CB1"/>
    <w:rsid w:val="00220EFB"/>
    <w:rsid w:val="00222144"/>
    <w:rsid w:val="0022324F"/>
    <w:rsid w:val="002239D5"/>
    <w:rsid w:val="00223F58"/>
    <w:rsid w:val="00225683"/>
    <w:rsid w:val="00225F45"/>
    <w:rsid w:val="00226155"/>
    <w:rsid w:val="0022658F"/>
    <w:rsid w:val="0022738A"/>
    <w:rsid w:val="002311D3"/>
    <w:rsid w:val="002323FA"/>
    <w:rsid w:val="00235379"/>
    <w:rsid w:val="00237452"/>
    <w:rsid w:val="00240712"/>
    <w:rsid w:val="00241AA2"/>
    <w:rsid w:val="0024393B"/>
    <w:rsid w:val="002477E5"/>
    <w:rsid w:val="00247CDE"/>
    <w:rsid w:val="0025112A"/>
    <w:rsid w:val="0025154C"/>
    <w:rsid w:val="0025184E"/>
    <w:rsid w:val="00252571"/>
    <w:rsid w:val="002541EF"/>
    <w:rsid w:val="00254F44"/>
    <w:rsid w:val="00263002"/>
    <w:rsid w:val="00263190"/>
    <w:rsid w:val="00266072"/>
    <w:rsid w:val="00267688"/>
    <w:rsid w:val="00270C97"/>
    <w:rsid w:val="00272CD7"/>
    <w:rsid w:val="002807F4"/>
    <w:rsid w:val="00282479"/>
    <w:rsid w:val="002870BC"/>
    <w:rsid w:val="00287320"/>
    <w:rsid w:val="002902E7"/>
    <w:rsid w:val="00290C11"/>
    <w:rsid w:val="00290C97"/>
    <w:rsid w:val="00291A45"/>
    <w:rsid w:val="00293453"/>
    <w:rsid w:val="002945D6"/>
    <w:rsid w:val="00296DA2"/>
    <w:rsid w:val="002A1EA5"/>
    <w:rsid w:val="002A5C56"/>
    <w:rsid w:val="002A6B7F"/>
    <w:rsid w:val="002B01EF"/>
    <w:rsid w:val="002B374A"/>
    <w:rsid w:val="002B50BC"/>
    <w:rsid w:val="002B6971"/>
    <w:rsid w:val="002B7441"/>
    <w:rsid w:val="002C094B"/>
    <w:rsid w:val="002C1E82"/>
    <w:rsid w:val="002C38C0"/>
    <w:rsid w:val="002C4839"/>
    <w:rsid w:val="002C550F"/>
    <w:rsid w:val="002C5872"/>
    <w:rsid w:val="002C5881"/>
    <w:rsid w:val="002C5A8C"/>
    <w:rsid w:val="002C72B7"/>
    <w:rsid w:val="002C752F"/>
    <w:rsid w:val="002C79DA"/>
    <w:rsid w:val="002D04CC"/>
    <w:rsid w:val="002D13F0"/>
    <w:rsid w:val="002D26D2"/>
    <w:rsid w:val="002D3736"/>
    <w:rsid w:val="002D38CC"/>
    <w:rsid w:val="002D5370"/>
    <w:rsid w:val="002D779F"/>
    <w:rsid w:val="002E0256"/>
    <w:rsid w:val="002E042E"/>
    <w:rsid w:val="002E1695"/>
    <w:rsid w:val="002E2716"/>
    <w:rsid w:val="002E4E15"/>
    <w:rsid w:val="002E6C40"/>
    <w:rsid w:val="002F035C"/>
    <w:rsid w:val="002F035E"/>
    <w:rsid w:val="002F47BC"/>
    <w:rsid w:val="002F4E5B"/>
    <w:rsid w:val="002F50DC"/>
    <w:rsid w:val="002F52E7"/>
    <w:rsid w:val="002F5B4C"/>
    <w:rsid w:val="002F662B"/>
    <w:rsid w:val="002F663B"/>
    <w:rsid w:val="002F6769"/>
    <w:rsid w:val="0030354B"/>
    <w:rsid w:val="00304FA1"/>
    <w:rsid w:val="00305741"/>
    <w:rsid w:val="00310E6F"/>
    <w:rsid w:val="003110F6"/>
    <w:rsid w:val="003134BA"/>
    <w:rsid w:val="003167CF"/>
    <w:rsid w:val="003200FB"/>
    <w:rsid w:val="00324D4D"/>
    <w:rsid w:val="0032649E"/>
    <w:rsid w:val="00327557"/>
    <w:rsid w:val="00330C09"/>
    <w:rsid w:val="00331D30"/>
    <w:rsid w:val="00331E14"/>
    <w:rsid w:val="003323C5"/>
    <w:rsid w:val="00332501"/>
    <w:rsid w:val="00332AE8"/>
    <w:rsid w:val="00332E62"/>
    <w:rsid w:val="00333A06"/>
    <w:rsid w:val="00334BE0"/>
    <w:rsid w:val="00334C35"/>
    <w:rsid w:val="003352EB"/>
    <w:rsid w:val="00335387"/>
    <w:rsid w:val="003368A8"/>
    <w:rsid w:val="00336904"/>
    <w:rsid w:val="0034037B"/>
    <w:rsid w:val="00343192"/>
    <w:rsid w:val="00343CEB"/>
    <w:rsid w:val="00343DE2"/>
    <w:rsid w:val="00344704"/>
    <w:rsid w:val="003447BD"/>
    <w:rsid w:val="003456A0"/>
    <w:rsid w:val="0034606C"/>
    <w:rsid w:val="00346149"/>
    <w:rsid w:val="00346F5C"/>
    <w:rsid w:val="00354756"/>
    <w:rsid w:val="00355E71"/>
    <w:rsid w:val="0035701E"/>
    <w:rsid w:val="003632A0"/>
    <w:rsid w:val="003646CE"/>
    <w:rsid w:val="00364C88"/>
    <w:rsid w:val="0036633E"/>
    <w:rsid w:val="003706B7"/>
    <w:rsid w:val="00374A16"/>
    <w:rsid w:val="00380B16"/>
    <w:rsid w:val="00380C4E"/>
    <w:rsid w:val="003819E7"/>
    <w:rsid w:val="003823A3"/>
    <w:rsid w:val="00385F7C"/>
    <w:rsid w:val="00386C41"/>
    <w:rsid w:val="003876FC"/>
    <w:rsid w:val="003902DF"/>
    <w:rsid w:val="0039054F"/>
    <w:rsid w:val="003915ED"/>
    <w:rsid w:val="00393BEF"/>
    <w:rsid w:val="00395C2E"/>
    <w:rsid w:val="00396E1D"/>
    <w:rsid w:val="00396FA5"/>
    <w:rsid w:val="00397516"/>
    <w:rsid w:val="003A073A"/>
    <w:rsid w:val="003A384B"/>
    <w:rsid w:val="003A4188"/>
    <w:rsid w:val="003A588B"/>
    <w:rsid w:val="003A678E"/>
    <w:rsid w:val="003A6C7D"/>
    <w:rsid w:val="003A778A"/>
    <w:rsid w:val="003B20EF"/>
    <w:rsid w:val="003B2EFA"/>
    <w:rsid w:val="003B3974"/>
    <w:rsid w:val="003B4721"/>
    <w:rsid w:val="003B4DAA"/>
    <w:rsid w:val="003B7EAC"/>
    <w:rsid w:val="003C01B2"/>
    <w:rsid w:val="003C47C1"/>
    <w:rsid w:val="003C4865"/>
    <w:rsid w:val="003C4987"/>
    <w:rsid w:val="003C4D44"/>
    <w:rsid w:val="003C5027"/>
    <w:rsid w:val="003C50F3"/>
    <w:rsid w:val="003C7652"/>
    <w:rsid w:val="003D1CFC"/>
    <w:rsid w:val="003D46CB"/>
    <w:rsid w:val="003D4B0E"/>
    <w:rsid w:val="003D53DD"/>
    <w:rsid w:val="003D556B"/>
    <w:rsid w:val="003D5D5E"/>
    <w:rsid w:val="003D7853"/>
    <w:rsid w:val="003E3346"/>
    <w:rsid w:val="003F06B1"/>
    <w:rsid w:val="003F0C89"/>
    <w:rsid w:val="003F0E38"/>
    <w:rsid w:val="003F1FF1"/>
    <w:rsid w:val="003F2B46"/>
    <w:rsid w:val="003F305E"/>
    <w:rsid w:val="003F5646"/>
    <w:rsid w:val="003F6327"/>
    <w:rsid w:val="003F7BA3"/>
    <w:rsid w:val="00401FF1"/>
    <w:rsid w:val="004039DF"/>
    <w:rsid w:val="00403CDE"/>
    <w:rsid w:val="0040425E"/>
    <w:rsid w:val="00404E74"/>
    <w:rsid w:val="00405480"/>
    <w:rsid w:val="00405732"/>
    <w:rsid w:val="00410429"/>
    <w:rsid w:val="00411BB4"/>
    <w:rsid w:val="00411CC3"/>
    <w:rsid w:val="00414CF5"/>
    <w:rsid w:val="004160AF"/>
    <w:rsid w:val="004176E0"/>
    <w:rsid w:val="00424589"/>
    <w:rsid w:val="00426794"/>
    <w:rsid w:val="004277BD"/>
    <w:rsid w:val="00430626"/>
    <w:rsid w:val="0043234C"/>
    <w:rsid w:val="00432DEA"/>
    <w:rsid w:val="00432EA2"/>
    <w:rsid w:val="00433F1F"/>
    <w:rsid w:val="00434026"/>
    <w:rsid w:val="0043461D"/>
    <w:rsid w:val="00435154"/>
    <w:rsid w:val="00436D2D"/>
    <w:rsid w:val="00442627"/>
    <w:rsid w:val="00443FC2"/>
    <w:rsid w:val="004442EF"/>
    <w:rsid w:val="00446BD6"/>
    <w:rsid w:val="004475D8"/>
    <w:rsid w:val="00450811"/>
    <w:rsid w:val="0045102E"/>
    <w:rsid w:val="0045118F"/>
    <w:rsid w:val="004529A6"/>
    <w:rsid w:val="00460980"/>
    <w:rsid w:val="00464632"/>
    <w:rsid w:val="00465138"/>
    <w:rsid w:val="00470873"/>
    <w:rsid w:val="00470D22"/>
    <w:rsid w:val="0047151E"/>
    <w:rsid w:val="00472607"/>
    <w:rsid w:val="00473C69"/>
    <w:rsid w:val="00475799"/>
    <w:rsid w:val="00475DEC"/>
    <w:rsid w:val="004767A1"/>
    <w:rsid w:val="0048212B"/>
    <w:rsid w:val="00484A40"/>
    <w:rsid w:val="00484C6A"/>
    <w:rsid w:val="00486199"/>
    <w:rsid w:val="00486563"/>
    <w:rsid w:val="00486B0A"/>
    <w:rsid w:val="00487836"/>
    <w:rsid w:val="00490087"/>
    <w:rsid w:val="00492D17"/>
    <w:rsid w:val="00494479"/>
    <w:rsid w:val="004969B6"/>
    <w:rsid w:val="004A1A1C"/>
    <w:rsid w:val="004A255D"/>
    <w:rsid w:val="004A3379"/>
    <w:rsid w:val="004A3B86"/>
    <w:rsid w:val="004A4608"/>
    <w:rsid w:val="004A5D3F"/>
    <w:rsid w:val="004A6AEE"/>
    <w:rsid w:val="004A71B3"/>
    <w:rsid w:val="004A74F9"/>
    <w:rsid w:val="004B0AA1"/>
    <w:rsid w:val="004B4976"/>
    <w:rsid w:val="004B68BD"/>
    <w:rsid w:val="004B6D63"/>
    <w:rsid w:val="004B7817"/>
    <w:rsid w:val="004C0E06"/>
    <w:rsid w:val="004C108E"/>
    <w:rsid w:val="004C11EB"/>
    <w:rsid w:val="004C1385"/>
    <w:rsid w:val="004C13A0"/>
    <w:rsid w:val="004C242D"/>
    <w:rsid w:val="004C3CFF"/>
    <w:rsid w:val="004C58E2"/>
    <w:rsid w:val="004C5E26"/>
    <w:rsid w:val="004C6F0B"/>
    <w:rsid w:val="004D0EF3"/>
    <w:rsid w:val="004D1DD0"/>
    <w:rsid w:val="004D1EE9"/>
    <w:rsid w:val="004D559A"/>
    <w:rsid w:val="004D7440"/>
    <w:rsid w:val="004E0F19"/>
    <w:rsid w:val="004E2031"/>
    <w:rsid w:val="004E36EE"/>
    <w:rsid w:val="004F0273"/>
    <w:rsid w:val="004F1118"/>
    <w:rsid w:val="004F1A30"/>
    <w:rsid w:val="004F1FE3"/>
    <w:rsid w:val="004F2831"/>
    <w:rsid w:val="004F2E79"/>
    <w:rsid w:val="004F4C82"/>
    <w:rsid w:val="004F5AFF"/>
    <w:rsid w:val="004F61D5"/>
    <w:rsid w:val="004F7007"/>
    <w:rsid w:val="00501F67"/>
    <w:rsid w:val="00502380"/>
    <w:rsid w:val="00502F41"/>
    <w:rsid w:val="005053A2"/>
    <w:rsid w:val="00507CEB"/>
    <w:rsid w:val="00511ACF"/>
    <w:rsid w:val="00511C87"/>
    <w:rsid w:val="005126B1"/>
    <w:rsid w:val="00513838"/>
    <w:rsid w:val="00513ABC"/>
    <w:rsid w:val="00515052"/>
    <w:rsid w:val="0051527C"/>
    <w:rsid w:val="00517096"/>
    <w:rsid w:val="00517A96"/>
    <w:rsid w:val="005211C8"/>
    <w:rsid w:val="00522FA8"/>
    <w:rsid w:val="005234E6"/>
    <w:rsid w:val="00524FBA"/>
    <w:rsid w:val="005264F8"/>
    <w:rsid w:val="00526CBC"/>
    <w:rsid w:val="0053149E"/>
    <w:rsid w:val="005317F9"/>
    <w:rsid w:val="00534196"/>
    <w:rsid w:val="0053603D"/>
    <w:rsid w:val="00537C16"/>
    <w:rsid w:val="00540A99"/>
    <w:rsid w:val="00543C6F"/>
    <w:rsid w:val="00544E98"/>
    <w:rsid w:val="00545742"/>
    <w:rsid w:val="00550DB7"/>
    <w:rsid w:val="005525C3"/>
    <w:rsid w:val="005531F4"/>
    <w:rsid w:val="00553E13"/>
    <w:rsid w:val="00554164"/>
    <w:rsid w:val="005545D3"/>
    <w:rsid w:val="0055720E"/>
    <w:rsid w:val="00560870"/>
    <w:rsid w:val="005610C1"/>
    <w:rsid w:val="00561801"/>
    <w:rsid w:val="005619C3"/>
    <w:rsid w:val="00562221"/>
    <w:rsid w:val="005639DA"/>
    <w:rsid w:val="00563BB5"/>
    <w:rsid w:val="005657F4"/>
    <w:rsid w:val="0056596D"/>
    <w:rsid w:val="00565E87"/>
    <w:rsid w:val="00566801"/>
    <w:rsid w:val="00566BFA"/>
    <w:rsid w:val="005678C7"/>
    <w:rsid w:val="00567941"/>
    <w:rsid w:val="00567B46"/>
    <w:rsid w:val="005726A5"/>
    <w:rsid w:val="00573566"/>
    <w:rsid w:val="005738F9"/>
    <w:rsid w:val="005775AB"/>
    <w:rsid w:val="00581CE3"/>
    <w:rsid w:val="00582315"/>
    <w:rsid w:val="00582AFA"/>
    <w:rsid w:val="00584FC4"/>
    <w:rsid w:val="0058576C"/>
    <w:rsid w:val="00587336"/>
    <w:rsid w:val="0059041F"/>
    <w:rsid w:val="00591245"/>
    <w:rsid w:val="0059126C"/>
    <w:rsid w:val="00592B61"/>
    <w:rsid w:val="00592E92"/>
    <w:rsid w:val="00596484"/>
    <w:rsid w:val="005A2B74"/>
    <w:rsid w:val="005A5694"/>
    <w:rsid w:val="005A5E70"/>
    <w:rsid w:val="005A6D1B"/>
    <w:rsid w:val="005A74FA"/>
    <w:rsid w:val="005B30CA"/>
    <w:rsid w:val="005B40BF"/>
    <w:rsid w:val="005B4690"/>
    <w:rsid w:val="005B6D52"/>
    <w:rsid w:val="005C0774"/>
    <w:rsid w:val="005C102B"/>
    <w:rsid w:val="005C2869"/>
    <w:rsid w:val="005C2A1E"/>
    <w:rsid w:val="005C365D"/>
    <w:rsid w:val="005C42EA"/>
    <w:rsid w:val="005C7EE9"/>
    <w:rsid w:val="005D7ECC"/>
    <w:rsid w:val="005E0F2D"/>
    <w:rsid w:val="005E4243"/>
    <w:rsid w:val="005E4B8F"/>
    <w:rsid w:val="005E5702"/>
    <w:rsid w:val="005F2826"/>
    <w:rsid w:val="005F5054"/>
    <w:rsid w:val="005F6A59"/>
    <w:rsid w:val="005F77BC"/>
    <w:rsid w:val="005F786B"/>
    <w:rsid w:val="005F7AF5"/>
    <w:rsid w:val="00600AE6"/>
    <w:rsid w:val="0060120B"/>
    <w:rsid w:val="0060154C"/>
    <w:rsid w:val="006017E5"/>
    <w:rsid w:val="00601EDA"/>
    <w:rsid w:val="006038F0"/>
    <w:rsid w:val="006048F7"/>
    <w:rsid w:val="00605408"/>
    <w:rsid w:val="00605CFB"/>
    <w:rsid w:val="006072A9"/>
    <w:rsid w:val="0061255C"/>
    <w:rsid w:val="00616B32"/>
    <w:rsid w:val="0061745B"/>
    <w:rsid w:val="00617C71"/>
    <w:rsid w:val="00620403"/>
    <w:rsid w:val="006216BC"/>
    <w:rsid w:val="00621B5D"/>
    <w:rsid w:val="00624B2B"/>
    <w:rsid w:val="00625508"/>
    <w:rsid w:val="00625589"/>
    <w:rsid w:val="00626475"/>
    <w:rsid w:val="00626557"/>
    <w:rsid w:val="00626745"/>
    <w:rsid w:val="00627085"/>
    <w:rsid w:val="00627297"/>
    <w:rsid w:val="00627838"/>
    <w:rsid w:val="00631D51"/>
    <w:rsid w:val="00634582"/>
    <w:rsid w:val="00634B78"/>
    <w:rsid w:val="00636333"/>
    <w:rsid w:val="00636FC1"/>
    <w:rsid w:val="0064066B"/>
    <w:rsid w:val="00642A25"/>
    <w:rsid w:val="00642CC4"/>
    <w:rsid w:val="006431DC"/>
    <w:rsid w:val="006438D4"/>
    <w:rsid w:val="00650A93"/>
    <w:rsid w:val="00652461"/>
    <w:rsid w:val="00654606"/>
    <w:rsid w:val="00654B36"/>
    <w:rsid w:val="00654D20"/>
    <w:rsid w:val="00655A33"/>
    <w:rsid w:val="00655D32"/>
    <w:rsid w:val="00656079"/>
    <w:rsid w:val="00656121"/>
    <w:rsid w:val="0065619F"/>
    <w:rsid w:val="0066299E"/>
    <w:rsid w:val="00662F36"/>
    <w:rsid w:val="006632C8"/>
    <w:rsid w:val="00667FAA"/>
    <w:rsid w:val="00671759"/>
    <w:rsid w:val="00673279"/>
    <w:rsid w:val="00673AAB"/>
    <w:rsid w:val="00674BC6"/>
    <w:rsid w:val="006761D3"/>
    <w:rsid w:val="0067641B"/>
    <w:rsid w:val="0067786D"/>
    <w:rsid w:val="006820CE"/>
    <w:rsid w:val="00683BC4"/>
    <w:rsid w:val="0068524A"/>
    <w:rsid w:val="00685B6A"/>
    <w:rsid w:val="00686E34"/>
    <w:rsid w:val="0068742A"/>
    <w:rsid w:val="00687C3E"/>
    <w:rsid w:val="00690F43"/>
    <w:rsid w:val="0069257F"/>
    <w:rsid w:val="006928EE"/>
    <w:rsid w:val="006937CD"/>
    <w:rsid w:val="00694AD1"/>
    <w:rsid w:val="006958D6"/>
    <w:rsid w:val="00695BF9"/>
    <w:rsid w:val="00696614"/>
    <w:rsid w:val="0069663A"/>
    <w:rsid w:val="006A14D4"/>
    <w:rsid w:val="006A3B4D"/>
    <w:rsid w:val="006A3E82"/>
    <w:rsid w:val="006A4421"/>
    <w:rsid w:val="006A4A96"/>
    <w:rsid w:val="006A6939"/>
    <w:rsid w:val="006A7A34"/>
    <w:rsid w:val="006B5213"/>
    <w:rsid w:val="006B66B8"/>
    <w:rsid w:val="006B69CE"/>
    <w:rsid w:val="006B77D5"/>
    <w:rsid w:val="006C27CE"/>
    <w:rsid w:val="006C4354"/>
    <w:rsid w:val="006C44E5"/>
    <w:rsid w:val="006C5B1B"/>
    <w:rsid w:val="006C6940"/>
    <w:rsid w:val="006D196E"/>
    <w:rsid w:val="006D1E00"/>
    <w:rsid w:val="006D2FB1"/>
    <w:rsid w:val="006D72F2"/>
    <w:rsid w:val="006E0010"/>
    <w:rsid w:val="006E4F5B"/>
    <w:rsid w:val="006E626F"/>
    <w:rsid w:val="006E667B"/>
    <w:rsid w:val="006E6BE6"/>
    <w:rsid w:val="006F0A55"/>
    <w:rsid w:val="006F48A4"/>
    <w:rsid w:val="006F5425"/>
    <w:rsid w:val="006F5A16"/>
    <w:rsid w:val="006F6EC4"/>
    <w:rsid w:val="006F7430"/>
    <w:rsid w:val="006F7BA4"/>
    <w:rsid w:val="0070054C"/>
    <w:rsid w:val="00700A99"/>
    <w:rsid w:val="00700BF8"/>
    <w:rsid w:val="00700C58"/>
    <w:rsid w:val="00703AC9"/>
    <w:rsid w:val="00704080"/>
    <w:rsid w:val="00704B13"/>
    <w:rsid w:val="0070557E"/>
    <w:rsid w:val="00707FDD"/>
    <w:rsid w:val="0071219D"/>
    <w:rsid w:val="00712569"/>
    <w:rsid w:val="00712687"/>
    <w:rsid w:val="00715027"/>
    <w:rsid w:val="0071541E"/>
    <w:rsid w:val="0071568E"/>
    <w:rsid w:val="00716C38"/>
    <w:rsid w:val="00716E70"/>
    <w:rsid w:val="00716F77"/>
    <w:rsid w:val="00717997"/>
    <w:rsid w:val="007179AA"/>
    <w:rsid w:val="0072207F"/>
    <w:rsid w:val="007226A9"/>
    <w:rsid w:val="00723029"/>
    <w:rsid w:val="007236F8"/>
    <w:rsid w:val="007246B8"/>
    <w:rsid w:val="00726030"/>
    <w:rsid w:val="0072622A"/>
    <w:rsid w:val="00727B7C"/>
    <w:rsid w:val="00732A22"/>
    <w:rsid w:val="007330C3"/>
    <w:rsid w:val="00733936"/>
    <w:rsid w:val="00734381"/>
    <w:rsid w:val="00735499"/>
    <w:rsid w:val="00735E0A"/>
    <w:rsid w:val="00736BAE"/>
    <w:rsid w:val="00740926"/>
    <w:rsid w:val="00742920"/>
    <w:rsid w:val="00742A0C"/>
    <w:rsid w:val="00742E79"/>
    <w:rsid w:val="00743043"/>
    <w:rsid w:val="007438F9"/>
    <w:rsid w:val="00747BE6"/>
    <w:rsid w:val="007506B2"/>
    <w:rsid w:val="00751978"/>
    <w:rsid w:val="00753351"/>
    <w:rsid w:val="007576C0"/>
    <w:rsid w:val="00760067"/>
    <w:rsid w:val="00761DAE"/>
    <w:rsid w:val="00764CC9"/>
    <w:rsid w:val="0076597F"/>
    <w:rsid w:val="00766F21"/>
    <w:rsid w:val="00767B26"/>
    <w:rsid w:val="0077136B"/>
    <w:rsid w:val="00775BA7"/>
    <w:rsid w:val="007771B1"/>
    <w:rsid w:val="00780C75"/>
    <w:rsid w:val="00783D39"/>
    <w:rsid w:val="00784126"/>
    <w:rsid w:val="007909B8"/>
    <w:rsid w:val="00790FE9"/>
    <w:rsid w:val="0079167B"/>
    <w:rsid w:val="00794B00"/>
    <w:rsid w:val="00796B94"/>
    <w:rsid w:val="00796DB7"/>
    <w:rsid w:val="007A1580"/>
    <w:rsid w:val="007A5201"/>
    <w:rsid w:val="007B1F1B"/>
    <w:rsid w:val="007B4D44"/>
    <w:rsid w:val="007B4FFE"/>
    <w:rsid w:val="007B745A"/>
    <w:rsid w:val="007C04C5"/>
    <w:rsid w:val="007C2441"/>
    <w:rsid w:val="007C4B23"/>
    <w:rsid w:val="007C4BC2"/>
    <w:rsid w:val="007C5628"/>
    <w:rsid w:val="007C7291"/>
    <w:rsid w:val="007D1546"/>
    <w:rsid w:val="007D315D"/>
    <w:rsid w:val="007D38B5"/>
    <w:rsid w:val="007D3FDF"/>
    <w:rsid w:val="007D466C"/>
    <w:rsid w:val="007D58F2"/>
    <w:rsid w:val="007D6C1B"/>
    <w:rsid w:val="007D7407"/>
    <w:rsid w:val="007D78C9"/>
    <w:rsid w:val="007E0BDF"/>
    <w:rsid w:val="007E38DB"/>
    <w:rsid w:val="007E40E1"/>
    <w:rsid w:val="007E41AD"/>
    <w:rsid w:val="007E5309"/>
    <w:rsid w:val="007E5E98"/>
    <w:rsid w:val="007E6BF7"/>
    <w:rsid w:val="007E7252"/>
    <w:rsid w:val="007E785F"/>
    <w:rsid w:val="007F39D1"/>
    <w:rsid w:val="007F46D9"/>
    <w:rsid w:val="007F76A4"/>
    <w:rsid w:val="008011C1"/>
    <w:rsid w:val="00801FE6"/>
    <w:rsid w:val="0080270B"/>
    <w:rsid w:val="00802EE3"/>
    <w:rsid w:val="008045D4"/>
    <w:rsid w:val="00804933"/>
    <w:rsid w:val="008056D3"/>
    <w:rsid w:val="008068D1"/>
    <w:rsid w:val="00812706"/>
    <w:rsid w:val="00813891"/>
    <w:rsid w:val="00815A7D"/>
    <w:rsid w:val="00816EC0"/>
    <w:rsid w:val="0081789B"/>
    <w:rsid w:val="008207B9"/>
    <w:rsid w:val="00827B52"/>
    <w:rsid w:val="00830DAC"/>
    <w:rsid w:val="00830FA8"/>
    <w:rsid w:val="00831C9D"/>
    <w:rsid w:val="00834EF0"/>
    <w:rsid w:val="00835868"/>
    <w:rsid w:val="00835D30"/>
    <w:rsid w:val="00835F30"/>
    <w:rsid w:val="008361C6"/>
    <w:rsid w:val="008373F1"/>
    <w:rsid w:val="00840456"/>
    <w:rsid w:val="0084193C"/>
    <w:rsid w:val="00841D87"/>
    <w:rsid w:val="008432A5"/>
    <w:rsid w:val="008457FA"/>
    <w:rsid w:val="00845C6F"/>
    <w:rsid w:val="0084753C"/>
    <w:rsid w:val="0084780C"/>
    <w:rsid w:val="008503D7"/>
    <w:rsid w:val="008506E0"/>
    <w:rsid w:val="00850880"/>
    <w:rsid w:val="00850BD6"/>
    <w:rsid w:val="00852CF2"/>
    <w:rsid w:val="008533EB"/>
    <w:rsid w:val="00855A0F"/>
    <w:rsid w:val="00857F67"/>
    <w:rsid w:val="00860586"/>
    <w:rsid w:val="00861C67"/>
    <w:rsid w:val="008624E8"/>
    <w:rsid w:val="00862E1C"/>
    <w:rsid w:val="00865E13"/>
    <w:rsid w:val="00866498"/>
    <w:rsid w:val="00867FC4"/>
    <w:rsid w:val="00870ABC"/>
    <w:rsid w:val="00871A3C"/>
    <w:rsid w:val="008726A1"/>
    <w:rsid w:val="00872CA5"/>
    <w:rsid w:val="00873351"/>
    <w:rsid w:val="00873354"/>
    <w:rsid w:val="00873EDB"/>
    <w:rsid w:val="0087614F"/>
    <w:rsid w:val="008761EE"/>
    <w:rsid w:val="00877AE4"/>
    <w:rsid w:val="00881ED7"/>
    <w:rsid w:val="00884DEC"/>
    <w:rsid w:val="00884F57"/>
    <w:rsid w:val="00885000"/>
    <w:rsid w:val="00885D1F"/>
    <w:rsid w:val="00885EB7"/>
    <w:rsid w:val="00887208"/>
    <w:rsid w:val="008874F1"/>
    <w:rsid w:val="00890DF0"/>
    <w:rsid w:val="00892E0B"/>
    <w:rsid w:val="008945CD"/>
    <w:rsid w:val="00895610"/>
    <w:rsid w:val="0089730C"/>
    <w:rsid w:val="008A0DFE"/>
    <w:rsid w:val="008A1585"/>
    <w:rsid w:val="008A1E27"/>
    <w:rsid w:val="008A35B7"/>
    <w:rsid w:val="008A361E"/>
    <w:rsid w:val="008A4EA3"/>
    <w:rsid w:val="008A51F4"/>
    <w:rsid w:val="008A62ED"/>
    <w:rsid w:val="008A76D3"/>
    <w:rsid w:val="008B03B0"/>
    <w:rsid w:val="008B21CD"/>
    <w:rsid w:val="008B2B09"/>
    <w:rsid w:val="008C0B6D"/>
    <w:rsid w:val="008C0F01"/>
    <w:rsid w:val="008C1543"/>
    <w:rsid w:val="008C1F55"/>
    <w:rsid w:val="008C2568"/>
    <w:rsid w:val="008C2855"/>
    <w:rsid w:val="008C4A51"/>
    <w:rsid w:val="008D024A"/>
    <w:rsid w:val="008D2380"/>
    <w:rsid w:val="008D250F"/>
    <w:rsid w:val="008D29FA"/>
    <w:rsid w:val="008D29FF"/>
    <w:rsid w:val="008D33E6"/>
    <w:rsid w:val="008D4463"/>
    <w:rsid w:val="008D59EC"/>
    <w:rsid w:val="008D6430"/>
    <w:rsid w:val="008E04AB"/>
    <w:rsid w:val="008E08B1"/>
    <w:rsid w:val="008E0AAE"/>
    <w:rsid w:val="008E222B"/>
    <w:rsid w:val="008E4E69"/>
    <w:rsid w:val="008E556E"/>
    <w:rsid w:val="008F0889"/>
    <w:rsid w:val="008F0C48"/>
    <w:rsid w:val="008F1147"/>
    <w:rsid w:val="008F3E98"/>
    <w:rsid w:val="008F40D9"/>
    <w:rsid w:val="008F4912"/>
    <w:rsid w:val="008F51BE"/>
    <w:rsid w:val="008F52AC"/>
    <w:rsid w:val="008F6A67"/>
    <w:rsid w:val="008F7E20"/>
    <w:rsid w:val="009019A3"/>
    <w:rsid w:val="00901B0F"/>
    <w:rsid w:val="0090272A"/>
    <w:rsid w:val="009034D9"/>
    <w:rsid w:val="00904034"/>
    <w:rsid w:val="00904B16"/>
    <w:rsid w:val="00905110"/>
    <w:rsid w:val="00905882"/>
    <w:rsid w:val="0091007B"/>
    <w:rsid w:val="00914FF5"/>
    <w:rsid w:val="00917A0D"/>
    <w:rsid w:val="00924838"/>
    <w:rsid w:val="00924C18"/>
    <w:rsid w:val="00932423"/>
    <w:rsid w:val="00940B6A"/>
    <w:rsid w:val="00940BF3"/>
    <w:rsid w:val="00942DD5"/>
    <w:rsid w:val="00944EDE"/>
    <w:rsid w:val="00944F3D"/>
    <w:rsid w:val="00946387"/>
    <w:rsid w:val="00950C51"/>
    <w:rsid w:val="00951598"/>
    <w:rsid w:val="009552DB"/>
    <w:rsid w:val="0095570C"/>
    <w:rsid w:val="00955F48"/>
    <w:rsid w:val="00956B88"/>
    <w:rsid w:val="00957B1E"/>
    <w:rsid w:val="009609F4"/>
    <w:rsid w:val="0096126D"/>
    <w:rsid w:val="00962C83"/>
    <w:rsid w:val="009653BF"/>
    <w:rsid w:val="00965756"/>
    <w:rsid w:val="0096632E"/>
    <w:rsid w:val="0096704D"/>
    <w:rsid w:val="00967224"/>
    <w:rsid w:val="0097133A"/>
    <w:rsid w:val="009727AA"/>
    <w:rsid w:val="0097454A"/>
    <w:rsid w:val="009745DB"/>
    <w:rsid w:val="00975C04"/>
    <w:rsid w:val="00975E23"/>
    <w:rsid w:val="00980714"/>
    <w:rsid w:val="0098175F"/>
    <w:rsid w:val="00983258"/>
    <w:rsid w:val="00983D88"/>
    <w:rsid w:val="0098680F"/>
    <w:rsid w:val="00990272"/>
    <w:rsid w:val="009905A7"/>
    <w:rsid w:val="009923C1"/>
    <w:rsid w:val="0099267E"/>
    <w:rsid w:val="009928F3"/>
    <w:rsid w:val="009971DD"/>
    <w:rsid w:val="00997C0B"/>
    <w:rsid w:val="009A04FF"/>
    <w:rsid w:val="009A0E0C"/>
    <w:rsid w:val="009A1DCC"/>
    <w:rsid w:val="009A2AA2"/>
    <w:rsid w:val="009A2B3B"/>
    <w:rsid w:val="009A327A"/>
    <w:rsid w:val="009A3949"/>
    <w:rsid w:val="009A4AF8"/>
    <w:rsid w:val="009A516C"/>
    <w:rsid w:val="009A5BCC"/>
    <w:rsid w:val="009B3774"/>
    <w:rsid w:val="009B62EF"/>
    <w:rsid w:val="009C30AC"/>
    <w:rsid w:val="009C4906"/>
    <w:rsid w:val="009C50BF"/>
    <w:rsid w:val="009C5E67"/>
    <w:rsid w:val="009D07DA"/>
    <w:rsid w:val="009D082F"/>
    <w:rsid w:val="009D143C"/>
    <w:rsid w:val="009D3785"/>
    <w:rsid w:val="009D3F19"/>
    <w:rsid w:val="009D486B"/>
    <w:rsid w:val="009E0336"/>
    <w:rsid w:val="009E2858"/>
    <w:rsid w:val="009E3204"/>
    <w:rsid w:val="009E3228"/>
    <w:rsid w:val="009E35BE"/>
    <w:rsid w:val="009E3DEA"/>
    <w:rsid w:val="009E4823"/>
    <w:rsid w:val="009E5C64"/>
    <w:rsid w:val="009E61AC"/>
    <w:rsid w:val="009E70C4"/>
    <w:rsid w:val="009E7B61"/>
    <w:rsid w:val="009F0184"/>
    <w:rsid w:val="009F39F7"/>
    <w:rsid w:val="009F3B54"/>
    <w:rsid w:val="009F4679"/>
    <w:rsid w:val="009F4E8D"/>
    <w:rsid w:val="009F57D8"/>
    <w:rsid w:val="009F78F4"/>
    <w:rsid w:val="00A01B62"/>
    <w:rsid w:val="00A02942"/>
    <w:rsid w:val="00A03DB5"/>
    <w:rsid w:val="00A0403E"/>
    <w:rsid w:val="00A0537B"/>
    <w:rsid w:val="00A10632"/>
    <w:rsid w:val="00A1366C"/>
    <w:rsid w:val="00A14BCB"/>
    <w:rsid w:val="00A1653D"/>
    <w:rsid w:val="00A17B94"/>
    <w:rsid w:val="00A22B17"/>
    <w:rsid w:val="00A249AA"/>
    <w:rsid w:val="00A3059A"/>
    <w:rsid w:val="00A30D38"/>
    <w:rsid w:val="00A3166D"/>
    <w:rsid w:val="00A331C1"/>
    <w:rsid w:val="00A35433"/>
    <w:rsid w:val="00A358E8"/>
    <w:rsid w:val="00A360E0"/>
    <w:rsid w:val="00A4007D"/>
    <w:rsid w:val="00A404BE"/>
    <w:rsid w:val="00A40D5E"/>
    <w:rsid w:val="00A40F46"/>
    <w:rsid w:val="00A41F8B"/>
    <w:rsid w:val="00A4342C"/>
    <w:rsid w:val="00A43649"/>
    <w:rsid w:val="00A4373E"/>
    <w:rsid w:val="00A43900"/>
    <w:rsid w:val="00A43AE6"/>
    <w:rsid w:val="00A47360"/>
    <w:rsid w:val="00A50005"/>
    <w:rsid w:val="00A5176A"/>
    <w:rsid w:val="00A52EEA"/>
    <w:rsid w:val="00A541A9"/>
    <w:rsid w:val="00A55378"/>
    <w:rsid w:val="00A5664F"/>
    <w:rsid w:val="00A6028A"/>
    <w:rsid w:val="00A609C7"/>
    <w:rsid w:val="00A64918"/>
    <w:rsid w:val="00A65353"/>
    <w:rsid w:val="00A66115"/>
    <w:rsid w:val="00A70D0B"/>
    <w:rsid w:val="00A72979"/>
    <w:rsid w:val="00A7469F"/>
    <w:rsid w:val="00A74757"/>
    <w:rsid w:val="00A813F4"/>
    <w:rsid w:val="00A820F8"/>
    <w:rsid w:val="00A8519F"/>
    <w:rsid w:val="00A92B83"/>
    <w:rsid w:val="00A94450"/>
    <w:rsid w:val="00A97315"/>
    <w:rsid w:val="00AA0E59"/>
    <w:rsid w:val="00AA2BC4"/>
    <w:rsid w:val="00AA4B2C"/>
    <w:rsid w:val="00AA5636"/>
    <w:rsid w:val="00AA5BC6"/>
    <w:rsid w:val="00AA76D7"/>
    <w:rsid w:val="00AB025C"/>
    <w:rsid w:val="00AC3CD6"/>
    <w:rsid w:val="00AC5217"/>
    <w:rsid w:val="00AC5E31"/>
    <w:rsid w:val="00AD1AA7"/>
    <w:rsid w:val="00AD20D0"/>
    <w:rsid w:val="00AD3144"/>
    <w:rsid w:val="00AD3469"/>
    <w:rsid w:val="00AD473F"/>
    <w:rsid w:val="00AD630A"/>
    <w:rsid w:val="00AD65F8"/>
    <w:rsid w:val="00AD7448"/>
    <w:rsid w:val="00AD79C6"/>
    <w:rsid w:val="00AD7C71"/>
    <w:rsid w:val="00AE04F5"/>
    <w:rsid w:val="00AE0C01"/>
    <w:rsid w:val="00AE151B"/>
    <w:rsid w:val="00AE27F8"/>
    <w:rsid w:val="00AE3DCB"/>
    <w:rsid w:val="00AE577E"/>
    <w:rsid w:val="00AE6C50"/>
    <w:rsid w:val="00AE7CF5"/>
    <w:rsid w:val="00AF15A1"/>
    <w:rsid w:val="00AF204C"/>
    <w:rsid w:val="00AF2392"/>
    <w:rsid w:val="00AF40AB"/>
    <w:rsid w:val="00B01A23"/>
    <w:rsid w:val="00B01B5C"/>
    <w:rsid w:val="00B03A1F"/>
    <w:rsid w:val="00B04D32"/>
    <w:rsid w:val="00B0595F"/>
    <w:rsid w:val="00B05A59"/>
    <w:rsid w:val="00B068F4"/>
    <w:rsid w:val="00B11723"/>
    <w:rsid w:val="00B11E24"/>
    <w:rsid w:val="00B12941"/>
    <w:rsid w:val="00B1430F"/>
    <w:rsid w:val="00B14EE8"/>
    <w:rsid w:val="00B150D8"/>
    <w:rsid w:val="00B164C9"/>
    <w:rsid w:val="00B16DDF"/>
    <w:rsid w:val="00B17CE9"/>
    <w:rsid w:val="00B17D63"/>
    <w:rsid w:val="00B17F85"/>
    <w:rsid w:val="00B21042"/>
    <w:rsid w:val="00B21A88"/>
    <w:rsid w:val="00B21BF4"/>
    <w:rsid w:val="00B223E0"/>
    <w:rsid w:val="00B22B61"/>
    <w:rsid w:val="00B26BEB"/>
    <w:rsid w:val="00B27501"/>
    <w:rsid w:val="00B333CE"/>
    <w:rsid w:val="00B3394A"/>
    <w:rsid w:val="00B34434"/>
    <w:rsid w:val="00B35596"/>
    <w:rsid w:val="00B355AF"/>
    <w:rsid w:val="00B36F68"/>
    <w:rsid w:val="00B40015"/>
    <w:rsid w:val="00B41267"/>
    <w:rsid w:val="00B418B6"/>
    <w:rsid w:val="00B41ECF"/>
    <w:rsid w:val="00B42BD8"/>
    <w:rsid w:val="00B430C6"/>
    <w:rsid w:val="00B43CF3"/>
    <w:rsid w:val="00B43D07"/>
    <w:rsid w:val="00B45D3E"/>
    <w:rsid w:val="00B45F81"/>
    <w:rsid w:val="00B473AF"/>
    <w:rsid w:val="00B47B61"/>
    <w:rsid w:val="00B50DDA"/>
    <w:rsid w:val="00B51F46"/>
    <w:rsid w:val="00B522F7"/>
    <w:rsid w:val="00B5276D"/>
    <w:rsid w:val="00B541FF"/>
    <w:rsid w:val="00B54F54"/>
    <w:rsid w:val="00B557A4"/>
    <w:rsid w:val="00B600C5"/>
    <w:rsid w:val="00B6025E"/>
    <w:rsid w:val="00B614C9"/>
    <w:rsid w:val="00B655F4"/>
    <w:rsid w:val="00B65E96"/>
    <w:rsid w:val="00B66BC4"/>
    <w:rsid w:val="00B70653"/>
    <w:rsid w:val="00B755AD"/>
    <w:rsid w:val="00B76DCC"/>
    <w:rsid w:val="00B80076"/>
    <w:rsid w:val="00B82690"/>
    <w:rsid w:val="00B837A6"/>
    <w:rsid w:val="00B84FFA"/>
    <w:rsid w:val="00B90394"/>
    <w:rsid w:val="00B92198"/>
    <w:rsid w:val="00B93C49"/>
    <w:rsid w:val="00B942CB"/>
    <w:rsid w:val="00B97190"/>
    <w:rsid w:val="00B97B6B"/>
    <w:rsid w:val="00BA0C45"/>
    <w:rsid w:val="00BA12DD"/>
    <w:rsid w:val="00BA2569"/>
    <w:rsid w:val="00BA3342"/>
    <w:rsid w:val="00BA54B7"/>
    <w:rsid w:val="00BB0314"/>
    <w:rsid w:val="00BB1001"/>
    <w:rsid w:val="00BB1CE5"/>
    <w:rsid w:val="00BB1E92"/>
    <w:rsid w:val="00BB2A3E"/>
    <w:rsid w:val="00BB3382"/>
    <w:rsid w:val="00BB3F79"/>
    <w:rsid w:val="00BB428E"/>
    <w:rsid w:val="00BB5536"/>
    <w:rsid w:val="00BB5706"/>
    <w:rsid w:val="00BB5BBD"/>
    <w:rsid w:val="00BB5BE2"/>
    <w:rsid w:val="00BB6173"/>
    <w:rsid w:val="00BC09A2"/>
    <w:rsid w:val="00BC1146"/>
    <w:rsid w:val="00BC24AC"/>
    <w:rsid w:val="00BC2B7C"/>
    <w:rsid w:val="00BC56DF"/>
    <w:rsid w:val="00BC6381"/>
    <w:rsid w:val="00BC70B3"/>
    <w:rsid w:val="00BD10DA"/>
    <w:rsid w:val="00BD137E"/>
    <w:rsid w:val="00BD38B6"/>
    <w:rsid w:val="00BD3B1C"/>
    <w:rsid w:val="00BD5A5A"/>
    <w:rsid w:val="00BD6A0B"/>
    <w:rsid w:val="00BD7A01"/>
    <w:rsid w:val="00BE016F"/>
    <w:rsid w:val="00BE0BF5"/>
    <w:rsid w:val="00BE1BAA"/>
    <w:rsid w:val="00BE27BA"/>
    <w:rsid w:val="00BE4B79"/>
    <w:rsid w:val="00BE62D3"/>
    <w:rsid w:val="00BE6E4B"/>
    <w:rsid w:val="00BE6F1C"/>
    <w:rsid w:val="00BF1CC5"/>
    <w:rsid w:val="00BF30F4"/>
    <w:rsid w:val="00BF39CD"/>
    <w:rsid w:val="00BF7AA0"/>
    <w:rsid w:val="00C0213D"/>
    <w:rsid w:val="00C03C89"/>
    <w:rsid w:val="00C04225"/>
    <w:rsid w:val="00C05385"/>
    <w:rsid w:val="00C12495"/>
    <w:rsid w:val="00C13444"/>
    <w:rsid w:val="00C14A88"/>
    <w:rsid w:val="00C15344"/>
    <w:rsid w:val="00C15D77"/>
    <w:rsid w:val="00C16D89"/>
    <w:rsid w:val="00C17560"/>
    <w:rsid w:val="00C21D08"/>
    <w:rsid w:val="00C2243A"/>
    <w:rsid w:val="00C22686"/>
    <w:rsid w:val="00C22E33"/>
    <w:rsid w:val="00C24279"/>
    <w:rsid w:val="00C245B4"/>
    <w:rsid w:val="00C2511E"/>
    <w:rsid w:val="00C25275"/>
    <w:rsid w:val="00C25AF1"/>
    <w:rsid w:val="00C26552"/>
    <w:rsid w:val="00C27ABD"/>
    <w:rsid w:val="00C303B5"/>
    <w:rsid w:val="00C31365"/>
    <w:rsid w:val="00C32092"/>
    <w:rsid w:val="00C322BE"/>
    <w:rsid w:val="00C33B3D"/>
    <w:rsid w:val="00C34C30"/>
    <w:rsid w:val="00C36575"/>
    <w:rsid w:val="00C40012"/>
    <w:rsid w:val="00C4006B"/>
    <w:rsid w:val="00C40D89"/>
    <w:rsid w:val="00C4110B"/>
    <w:rsid w:val="00C411C0"/>
    <w:rsid w:val="00C415CA"/>
    <w:rsid w:val="00C41DA4"/>
    <w:rsid w:val="00C434D3"/>
    <w:rsid w:val="00C43542"/>
    <w:rsid w:val="00C43A89"/>
    <w:rsid w:val="00C4511D"/>
    <w:rsid w:val="00C4575E"/>
    <w:rsid w:val="00C463AE"/>
    <w:rsid w:val="00C4666C"/>
    <w:rsid w:val="00C4666D"/>
    <w:rsid w:val="00C470FE"/>
    <w:rsid w:val="00C47361"/>
    <w:rsid w:val="00C47881"/>
    <w:rsid w:val="00C504E4"/>
    <w:rsid w:val="00C52ADF"/>
    <w:rsid w:val="00C52C04"/>
    <w:rsid w:val="00C5430B"/>
    <w:rsid w:val="00C5454C"/>
    <w:rsid w:val="00C54F59"/>
    <w:rsid w:val="00C57EBB"/>
    <w:rsid w:val="00C60BFC"/>
    <w:rsid w:val="00C60CC2"/>
    <w:rsid w:val="00C6265B"/>
    <w:rsid w:val="00C62B1A"/>
    <w:rsid w:val="00C65FE0"/>
    <w:rsid w:val="00C66E11"/>
    <w:rsid w:val="00C66E4D"/>
    <w:rsid w:val="00C66F1A"/>
    <w:rsid w:val="00C67CCF"/>
    <w:rsid w:val="00C70173"/>
    <w:rsid w:val="00C70E3E"/>
    <w:rsid w:val="00C712A3"/>
    <w:rsid w:val="00C72F1F"/>
    <w:rsid w:val="00C7490C"/>
    <w:rsid w:val="00C754E1"/>
    <w:rsid w:val="00C775AF"/>
    <w:rsid w:val="00C80499"/>
    <w:rsid w:val="00C80685"/>
    <w:rsid w:val="00C80B0F"/>
    <w:rsid w:val="00C81E77"/>
    <w:rsid w:val="00C822BC"/>
    <w:rsid w:val="00C82906"/>
    <w:rsid w:val="00C829D8"/>
    <w:rsid w:val="00C82C49"/>
    <w:rsid w:val="00C864B7"/>
    <w:rsid w:val="00C87C5E"/>
    <w:rsid w:val="00C913CC"/>
    <w:rsid w:val="00C91F0C"/>
    <w:rsid w:val="00C9201F"/>
    <w:rsid w:val="00C92666"/>
    <w:rsid w:val="00C92F45"/>
    <w:rsid w:val="00C93122"/>
    <w:rsid w:val="00C93FCE"/>
    <w:rsid w:val="00C94250"/>
    <w:rsid w:val="00C9549A"/>
    <w:rsid w:val="00C961A8"/>
    <w:rsid w:val="00C97497"/>
    <w:rsid w:val="00CA1078"/>
    <w:rsid w:val="00CA1348"/>
    <w:rsid w:val="00CA1E1E"/>
    <w:rsid w:val="00CA32DB"/>
    <w:rsid w:val="00CA3F95"/>
    <w:rsid w:val="00CA529B"/>
    <w:rsid w:val="00CA592B"/>
    <w:rsid w:val="00CA5A9E"/>
    <w:rsid w:val="00CA7F11"/>
    <w:rsid w:val="00CB4D91"/>
    <w:rsid w:val="00CB5600"/>
    <w:rsid w:val="00CB608D"/>
    <w:rsid w:val="00CB6F7F"/>
    <w:rsid w:val="00CC0349"/>
    <w:rsid w:val="00CC03C4"/>
    <w:rsid w:val="00CC06FE"/>
    <w:rsid w:val="00CC0805"/>
    <w:rsid w:val="00CC1DA5"/>
    <w:rsid w:val="00CC1FD5"/>
    <w:rsid w:val="00CC23C0"/>
    <w:rsid w:val="00CC3D18"/>
    <w:rsid w:val="00CD01C6"/>
    <w:rsid w:val="00CD0F74"/>
    <w:rsid w:val="00CD19A1"/>
    <w:rsid w:val="00CD1B7B"/>
    <w:rsid w:val="00CD36C0"/>
    <w:rsid w:val="00CD3CC7"/>
    <w:rsid w:val="00CD40FB"/>
    <w:rsid w:val="00CD4B19"/>
    <w:rsid w:val="00CD586D"/>
    <w:rsid w:val="00CD65F8"/>
    <w:rsid w:val="00CE1DC9"/>
    <w:rsid w:val="00CE250C"/>
    <w:rsid w:val="00CE4DBD"/>
    <w:rsid w:val="00CE55F2"/>
    <w:rsid w:val="00CE584D"/>
    <w:rsid w:val="00CE58E2"/>
    <w:rsid w:val="00CE7C09"/>
    <w:rsid w:val="00CF03D7"/>
    <w:rsid w:val="00CF427B"/>
    <w:rsid w:val="00CF48DF"/>
    <w:rsid w:val="00CF592F"/>
    <w:rsid w:val="00D01750"/>
    <w:rsid w:val="00D01D22"/>
    <w:rsid w:val="00D0260A"/>
    <w:rsid w:val="00D02B17"/>
    <w:rsid w:val="00D0672B"/>
    <w:rsid w:val="00D076F4"/>
    <w:rsid w:val="00D108F8"/>
    <w:rsid w:val="00D1151C"/>
    <w:rsid w:val="00D11E56"/>
    <w:rsid w:val="00D12411"/>
    <w:rsid w:val="00D1588F"/>
    <w:rsid w:val="00D1636D"/>
    <w:rsid w:val="00D20215"/>
    <w:rsid w:val="00D20465"/>
    <w:rsid w:val="00D2118B"/>
    <w:rsid w:val="00D21199"/>
    <w:rsid w:val="00D21A6B"/>
    <w:rsid w:val="00D24F06"/>
    <w:rsid w:val="00D257D2"/>
    <w:rsid w:val="00D25CF8"/>
    <w:rsid w:val="00D263C0"/>
    <w:rsid w:val="00D26D09"/>
    <w:rsid w:val="00D26E92"/>
    <w:rsid w:val="00D27819"/>
    <w:rsid w:val="00D317F1"/>
    <w:rsid w:val="00D32AE5"/>
    <w:rsid w:val="00D331C3"/>
    <w:rsid w:val="00D33777"/>
    <w:rsid w:val="00D36801"/>
    <w:rsid w:val="00D41C87"/>
    <w:rsid w:val="00D42796"/>
    <w:rsid w:val="00D43EEE"/>
    <w:rsid w:val="00D453A5"/>
    <w:rsid w:val="00D50F0F"/>
    <w:rsid w:val="00D51064"/>
    <w:rsid w:val="00D525BC"/>
    <w:rsid w:val="00D55EA0"/>
    <w:rsid w:val="00D56552"/>
    <w:rsid w:val="00D57A03"/>
    <w:rsid w:val="00D57DE7"/>
    <w:rsid w:val="00D601E9"/>
    <w:rsid w:val="00D60DEF"/>
    <w:rsid w:val="00D62D83"/>
    <w:rsid w:val="00D639C9"/>
    <w:rsid w:val="00D706D2"/>
    <w:rsid w:val="00D7208E"/>
    <w:rsid w:val="00D72AC2"/>
    <w:rsid w:val="00D73A16"/>
    <w:rsid w:val="00D753CE"/>
    <w:rsid w:val="00D7666E"/>
    <w:rsid w:val="00D767C6"/>
    <w:rsid w:val="00D773DD"/>
    <w:rsid w:val="00D82188"/>
    <w:rsid w:val="00D832DB"/>
    <w:rsid w:val="00D86FF2"/>
    <w:rsid w:val="00D879AA"/>
    <w:rsid w:val="00D907B7"/>
    <w:rsid w:val="00D9154D"/>
    <w:rsid w:val="00D94D00"/>
    <w:rsid w:val="00D94EFE"/>
    <w:rsid w:val="00D96F13"/>
    <w:rsid w:val="00D97F5D"/>
    <w:rsid w:val="00DA1F82"/>
    <w:rsid w:val="00DA4560"/>
    <w:rsid w:val="00DA4825"/>
    <w:rsid w:val="00DA48CC"/>
    <w:rsid w:val="00DA52BF"/>
    <w:rsid w:val="00DA7CB1"/>
    <w:rsid w:val="00DA7F7C"/>
    <w:rsid w:val="00DB0847"/>
    <w:rsid w:val="00DB1030"/>
    <w:rsid w:val="00DB2B95"/>
    <w:rsid w:val="00DB3483"/>
    <w:rsid w:val="00DB37A0"/>
    <w:rsid w:val="00DB5B09"/>
    <w:rsid w:val="00DB5D45"/>
    <w:rsid w:val="00DB6886"/>
    <w:rsid w:val="00DC170B"/>
    <w:rsid w:val="00DC2AF2"/>
    <w:rsid w:val="00DC2B36"/>
    <w:rsid w:val="00DC379F"/>
    <w:rsid w:val="00DC3F82"/>
    <w:rsid w:val="00DC46CD"/>
    <w:rsid w:val="00DC6609"/>
    <w:rsid w:val="00DC6A3E"/>
    <w:rsid w:val="00DD308E"/>
    <w:rsid w:val="00DD4A16"/>
    <w:rsid w:val="00DD52D2"/>
    <w:rsid w:val="00DE0D37"/>
    <w:rsid w:val="00DE1486"/>
    <w:rsid w:val="00DE167E"/>
    <w:rsid w:val="00DE18C5"/>
    <w:rsid w:val="00DE20F3"/>
    <w:rsid w:val="00DE3660"/>
    <w:rsid w:val="00DE3E04"/>
    <w:rsid w:val="00DE51D9"/>
    <w:rsid w:val="00DF08A1"/>
    <w:rsid w:val="00DF1105"/>
    <w:rsid w:val="00DF1D8B"/>
    <w:rsid w:val="00DF2C07"/>
    <w:rsid w:val="00DF3342"/>
    <w:rsid w:val="00DF377D"/>
    <w:rsid w:val="00DF432B"/>
    <w:rsid w:val="00DF7619"/>
    <w:rsid w:val="00E029E5"/>
    <w:rsid w:val="00E127F4"/>
    <w:rsid w:val="00E12C12"/>
    <w:rsid w:val="00E1313F"/>
    <w:rsid w:val="00E13A67"/>
    <w:rsid w:val="00E156CD"/>
    <w:rsid w:val="00E17A27"/>
    <w:rsid w:val="00E21DDF"/>
    <w:rsid w:val="00E24C73"/>
    <w:rsid w:val="00E267CF"/>
    <w:rsid w:val="00E2688E"/>
    <w:rsid w:val="00E26973"/>
    <w:rsid w:val="00E27F46"/>
    <w:rsid w:val="00E301A8"/>
    <w:rsid w:val="00E312E3"/>
    <w:rsid w:val="00E3221C"/>
    <w:rsid w:val="00E33987"/>
    <w:rsid w:val="00E350CC"/>
    <w:rsid w:val="00E42F63"/>
    <w:rsid w:val="00E43844"/>
    <w:rsid w:val="00E4458E"/>
    <w:rsid w:val="00E45E0A"/>
    <w:rsid w:val="00E470E3"/>
    <w:rsid w:val="00E4714C"/>
    <w:rsid w:val="00E474AC"/>
    <w:rsid w:val="00E47F4C"/>
    <w:rsid w:val="00E509BD"/>
    <w:rsid w:val="00E50AC0"/>
    <w:rsid w:val="00E52A4A"/>
    <w:rsid w:val="00E53AD0"/>
    <w:rsid w:val="00E53AEC"/>
    <w:rsid w:val="00E54A57"/>
    <w:rsid w:val="00E55B14"/>
    <w:rsid w:val="00E562C2"/>
    <w:rsid w:val="00E57833"/>
    <w:rsid w:val="00E611E9"/>
    <w:rsid w:val="00E6338F"/>
    <w:rsid w:val="00E635E0"/>
    <w:rsid w:val="00E652F3"/>
    <w:rsid w:val="00E65CFC"/>
    <w:rsid w:val="00E6664C"/>
    <w:rsid w:val="00E67B0C"/>
    <w:rsid w:val="00E67FF0"/>
    <w:rsid w:val="00E7020E"/>
    <w:rsid w:val="00E703D9"/>
    <w:rsid w:val="00E715F7"/>
    <w:rsid w:val="00E72FE4"/>
    <w:rsid w:val="00E74C84"/>
    <w:rsid w:val="00E75A36"/>
    <w:rsid w:val="00E77263"/>
    <w:rsid w:val="00E814A9"/>
    <w:rsid w:val="00E84575"/>
    <w:rsid w:val="00E84DFD"/>
    <w:rsid w:val="00E84F90"/>
    <w:rsid w:val="00E87AC9"/>
    <w:rsid w:val="00E91001"/>
    <w:rsid w:val="00E92FA3"/>
    <w:rsid w:val="00E930CC"/>
    <w:rsid w:val="00E93B3F"/>
    <w:rsid w:val="00E94437"/>
    <w:rsid w:val="00E94B23"/>
    <w:rsid w:val="00E94E0D"/>
    <w:rsid w:val="00E94E41"/>
    <w:rsid w:val="00E970CF"/>
    <w:rsid w:val="00E972BF"/>
    <w:rsid w:val="00E9770B"/>
    <w:rsid w:val="00E97DBD"/>
    <w:rsid w:val="00EA3A8C"/>
    <w:rsid w:val="00EA4F13"/>
    <w:rsid w:val="00EA6B16"/>
    <w:rsid w:val="00EA73F0"/>
    <w:rsid w:val="00EB0C0C"/>
    <w:rsid w:val="00EB167B"/>
    <w:rsid w:val="00EB18EB"/>
    <w:rsid w:val="00EB458F"/>
    <w:rsid w:val="00EB5181"/>
    <w:rsid w:val="00EB5E1D"/>
    <w:rsid w:val="00EB7248"/>
    <w:rsid w:val="00EC0265"/>
    <w:rsid w:val="00EC052C"/>
    <w:rsid w:val="00EC3B33"/>
    <w:rsid w:val="00EC4C76"/>
    <w:rsid w:val="00ED0E79"/>
    <w:rsid w:val="00ED1E22"/>
    <w:rsid w:val="00ED3F14"/>
    <w:rsid w:val="00EE1AA3"/>
    <w:rsid w:val="00EE243B"/>
    <w:rsid w:val="00EE2ABF"/>
    <w:rsid w:val="00EE3BCB"/>
    <w:rsid w:val="00EE7375"/>
    <w:rsid w:val="00EE79AA"/>
    <w:rsid w:val="00EE7B46"/>
    <w:rsid w:val="00EF0AED"/>
    <w:rsid w:val="00EF0DA1"/>
    <w:rsid w:val="00EF1580"/>
    <w:rsid w:val="00EF5AB8"/>
    <w:rsid w:val="00EF5B7C"/>
    <w:rsid w:val="00EF7118"/>
    <w:rsid w:val="00EF7CC9"/>
    <w:rsid w:val="00F01BDD"/>
    <w:rsid w:val="00F06C26"/>
    <w:rsid w:val="00F07567"/>
    <w:rsid w:val="00F07CED"/>
    <w:rsid w:val="00F108E5"/>
    <w:rsid w:val="00F1236B"/>
    <w:rsid w:val="00F12957"/>
    <w:rsid w:val="00F13789"/>
    <w:rsid w:val="00F13FDD"/>
    <w:rsid w:val="00F142B4"/>
    <w:rsid w:val="00F145EC"/>
    <w:rsid w:val="00F14A3E"/>
    <w:rsid w:val="00F14FE7"/>
    <w:rsid w:val="00F15C6D"/>
    <w:rsid w:val="00F15F79"/>
    <w:rsid w:val="00F164F7"/>
    <w:rsid w:val="00F17894"/>
    <w:rsid w:val="00F20C13"/>
    <w:rsid w:val="00F213F4"/>
    <w:rsid w:val="00F21967"/>
    <w:rsid w:val="00F22092"/>
    <w:rsid w:val="00F2216F"/>
    <w:rsid w:val="00F23490"/>
    <w:rsid w:val="00F23B0D"/>
    <w:rsid w:val="00F23D05"/>
    <w:rsid w:val="00F301CA"/>
    <w:rsid w:val="00F318DD"/>
    <w:rsid w:val="00F34632"/>
    <w:rsid w:val="00F351E4"/>
    <w:rsid w:val="00F377AF"/>
    <w:rsid w:val="00F37E25"/>
    <w:rsid w:val="00F40A62"/>
    <w:rsid w:val="00F4168E"/>
    <w:rsid w:val="00F432E1"/>
    <w:rsid w:val="00F43319"/>
    <w:rsid w:val="00F43CBA"/>
    <w:rsid w:val="00F44298"/>
    <w:rsid w:val="00F4565E"/>
    <w:rsid w:val="00F47A7E"/>
    <w:rsid w:val="00F47A8E"/>
    <w:rsid w:val="00F503B6"/>
    <w:rsid w:val="00F5235F"/>
    <w:rsid w:val="00F5394F"/>
    <w:rsid w:val="00F53EEC"/>
    <w:rsid w:val="00F54315"/>
    <w:rsid w:val="00F55DCA"/>
    <w:rsid w:val="00F5642B"/>
    <w:rsid w:val="00F568BE"/>
    <w:rsid w:val="00F5753C"/>
    <w:rsid w:val="00F57BBC"/>
    <w:rsid w:val="00F57BE7"/>
    <w:rsid w:val="00F630CB"/>
    <w:rsid w:val="00F64519"/>
    <w:rsid w:val="00F658D4"/>
    <w:rsid w:val="00F66500"/>
    <w:rsid w:val="00F67458"/>
    <w:rsid w:val="00F713CD"/>
    <w:rsid w:val="00F7156E"/>
    <w:rsid w:val="00F71710"/>
    <w:rsid w:val="00F720B2"/>
    <w:rsid w:val="00F72952"/>
    <w:rsid w:val="00F7503E"/>
    <w:rsid w:val="00F776CD"/>
    <w:rsid w:val="00F80452"/>
    <w:rsid w:val="00F80AD2"/>
    <w:rsid w:val="00F81EAA"/>
    <w:rsid w:val="00F83E87"/>
    <w:rsid w:val="00F83FB3"/>
    <w:rsid w:val="00F85DE5"/>
    <w:rsid w:val="00F87AF6"/>
    <w:rsid w:val="00F90A5A"/>
    <w:rsid w:val="00F9150E"/>
    <w:rsid w:val="00F91741"/>
    <w:rsid w:val="00F91BAF"/>
    <w:rsid w:val="00F91CF1"/>
    <w:rsid w:val="00F94AC9"/>
    <w:rsid w:val="00F94C45"/>
    <w:rsid w:val="00F94F4D"/>
    <w:rsid w:val="00F964D1"/>
    <w:rsid w:val="00F96868"/>
    <w:rsid w:val="00F96C71"/>
    <w:rsid w:val="00F97AF5"/>
    <w:rsid w:val="00FA45FB"/>
    <w:rsid w:val="00FA4A67"/>
    <w:rsid w:val="00FA5BEC"/>
    <w:rsid w:val="00FA631B"/>
    <w:rsid w:val="00FA71E1"/>
    <w:rsid w:val="00FB0DE4"/>
    <w:rsid w:val="00FB3A62"/>
    <w:rsid w:val="00FB5710"/>
    <w:rsid w:val="00FC1502"/>
    <w:rsid w:val="00FC19D6"/>
    <w:rsid w:val="00FC23B4"/>
    <w:rsid w:val="00FC4CAD"/>
    <w:rsid w:val="00FC5E55"/>
    <w:rsid w:val="00FC623B"/>
    <w:rsid w:val="00FC69BD"/>
    <w:rsid w:val="00FD2EF2"/>
    <w:rsid w:val="00FD2F2E"/>
    <w:rsid w:val="00FD4773"/>
    <w:rsid w:val="00FD54EF"/>
    <w:rsid w:val="00FD609E"/>
    <w:rsid w:val="00FD6674"/>
    <w:rsid w:val="00FD68A2"/>
    <w:rsid w:val="00FD6DAE"/>
    <w:rsid w:val="00FD782C"/>
    <w:rsid w:val="00FE0A89"/>
    <w:rsid w:val="00FE130F"/>
    <w:rsid w:val="00FE1419"/>
    <w:rsid w:val="00FE1EDB"/>
    <w:rsid w:val="00FE2670"/>
    <w:rsid w:val="00FE2C4E"/>
    <w:rsid w:val="00FE3939"/>
    <w:rsid w:val="00FE42CC"/>
    <w:rsid w:val="00FE493F"/>
    <w:rsid w:val="00FE4FAE"/>
    <w:rsid w:val="00FE65AE"/>
    <w:rsid w:val="00FF1D5D"/>
    <w:rsid w:val="00FF2E02"/>
    <w:rsid w:val="00FF31FA"/>
    <w:rsid w:val="00FF3E3C"/>
    <w:rsid w:val="00FF4B85"/>
    <w:rsid w:val="00FF6F4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BB688C"/>
  <w15:docId w15:val="{42074580-C86E-42D4-8999-04EEC43F6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53AEC"/>
    <w:pPr>
      <w:overflowPunct w:val="0"/>
      <w:autoSpaceDE w:val="0"/>
      <w:autoSpaceDN w:val="0"/>
      <w:adjustRightInd w:val="0"/>
      <w:textAlignment w:val="baseline"/>
    </w:pPr>
    <w:rPr>
      <w:lang w:eastAsia="zh-CN"/>
    </w:rPr>
  </w:style>
  <w:style w:type="paragraph" w:styleId="berschrift2">
    <w:name w:val="heading 2"/>
    <w:basedOn w:val="Standard"/>
    <w:next w:val="Standard"/>
    <w:qFormat/>
    <w:rsid w:val="00FF4B85"/>
    <w:pPr>
      <w:keepNext/>
      <w:overflowPunct/>
      <w:autoSpaceDE/>
      <w:autoSpaceDN/>
      <w:adjustRightInd/>
      <w:spacing w:line="360" w:lineRule="auto"/>
      <w:ind w:left="1620"/>
      <w:textAlignment w:val="auto"/>
      <w:outlineLvl w:val="1"/>
    </w:pPr>
    <w:rPr>
      <w:rFonts w:ascii="Arial" w:hAnsi="Arial" w:cs="Arial"/>
      <w:sz w:val="28"/>
      <w:szCs w:val="24"/>
      <w:lang w:eastAsia="de-DE"/>
    </w:rPr>
  </w:style>
  <w:style w:type="paragraph" w:styleId="berschrift3">
    <w:name w:val="heading 3"/>
    <w:basedOn w:val="Standard"/>
    <w:next w:val="Standard"/>
    <w:qFormat/>
    <w:rsid w:val="00FF4B85"/>
    <w:pPr>
      <w:keepNext/>
      <w:overflowPunct/>
      <w:autoSpaceDE/>
      <w:autoSpaceDN/>
      <w:adjustRightInd/>
      <w:spacing w:line="360" w:lineRule="auto"/>
      <w:ind w:left="1800"/>
      <w:jc w:val="both"/>
      <w:textAlignment w:val="auto"/>
      <w:outlineLvl w:val="2"/>
    </w:pPr>
    <w:rPr>
      <w:rFonts w:ascii="Arial" w:hAnsi="Arial" w:cs="Arial"/>
      <w:b/>
      <w:bCs/>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D2D"/>
    <w:pPr>
      <w:tabs>
        <w:tab w:val="center" w:pos="4536"/>
        <w:tab w:val="right" w:pos="9072"/>
      </w:tabs>
    </w:pPr>
  </w:style>
  <w:style w:type="paragraph" w:styleId="Fuzeile">
    <w:name w:val="footer"/>
    <w:basedOn w:val="Standard"/>
    <w:rsid w:val="00436D2D"/>
    <w:pPr>
      <w:tabs>
        <w:tab w:val="center" w:pos="4536"/>
        <w:tab w:val="right" w:pos="9072"/>
      </w:tabs>
    </w:pPr>
  </w:style>
  <w:style w:type="paragraph" w:styleId="Textkrper">
    <w:name w:val="Body Text"/>
    <w:basedOn w:val="Standard"/>
    <w:rsid w:val="00FF4B85"/>
    <w:pPr>
      <w:overflowPunct/>
      <w:autoSpaceDE/>
      <w:autoSpaceDN/>
      <w:adjustRightInd/>
      <w:spacing w:line="360" w:lineRule="auto"/>
      <w:textAlignment w:val="auto"/>
    </w:pPr>
    <w:rPr>
      <w:rFonts w:ascii="Arial" w:hAnsi="Arial" w:cs="Arial"/>
      <w:szCs w:val="24"/>
      <w:lang w:eastAsia="de-DE"/>
    </w:rPr>
  </w:style>
  <w:style w:type="paragraph" w:styleId="Textkrper-Zeileneinzug">
    <w:name w:val="Body Text Indent"/>
    <w:basedOn w:val="Standard"/>
    <w:rsid w:val="00FF4B85"/>
    <w:pPr>
      <w:overflowPunct/>
      <w:autoSpaceDE/>
      <w:autoSpaceDN/>
      <w:adjustRightInd/>
      <w:spacing w:line="360" w:lineRule="auto"/>
      <w:ind w:left="1800"/>
      <w:jc w:val="both"/>
      <w:textAlignment w:val="auto"/>
    </w:pPr>
    <w:rPr>
      <w:rFonts w:ascii="Arial" w:hAnsi="Arial" w:cs="Arial"/>
      <w:szCs w:val="24"/>
      <w:lang w:eastAsia="de-DE"/>
    </w:rPr>
  </w:style>
  <w:style w:type="character" w:styleId="Hyperlink">
    <w:name w:val="Hyperlink"/>
    <w:rsid w:val="00FA4A67"/>
    <w:rPr>
      <w:color w:val="0000FF"/>
      <w:u w:val="single"/>
    </w:rPr>
  </w:style>
  <w:style w:type="paragraph" w:styleId="Sprechblasentext">
    <w:name w:val="Balloon Text"/>
    <w:basedOn w:val="Standard"/>
    <w:semiHidden/>
    <w:rsid w:val="005E0F2D"/>
    <w:rPr>
      <w:rFonts w:ascii="Tahoma" w:hAnsi="Tahoma" w:cs="Tahoma"/>
      <w:sz w:val="16"/>
      <w:szCs w:val="16"/>
    </w:rPr>
  </w:style>
  <w:style w:type="paragraph" w:styleId="Textkrper2">
    <w:name w:val="Body Text 2"/>
    <w:basedOn w:val="Standard"/>
    <w:rsid w:val="003D5D5E"/>
    <w:pPr>
      <w:spacing w:after="120" w:line="480" w:lineRule="auto"/>
    </w:pPr>
  </w:style>
  <w:style w:type="paragraph" w:styleId="Textkrper3">
    <w:name w:val="Body Text 3"/>
    <w:basedOn w:val="Standard"/>
    <w:rsid w:val="00C31365"/>
    <w:pPr>
      <w:spacing w:after="120"/>
    </w:pPr>
    <w:rPr>
      <w:sz w:val="16"/>
      <w:szCs w:val="16"/>
    </w:rPr>
  </w:style>
  <w:style w:type="paragraph" w:customStyle="1" w:styleId="htxt">
    <w:name w:val="htxt"/>
    <w:basedOn w:val="Standard"/>
    <w:rsid w:val="00C5454C"/>
    <w:pPr>
      <w:overflowPunct/>
      <w:autoSpaceDE/>
      <w:autoSpaceDN/>
      <w:adjustRightInd/>
      <w:spacing w:before="100" w:beforeAutospacing="1" w:after="100" w:afterAutospacing="1" w:line="250" w:lineRule="atLeast"/>
      <w:textAlignment w:val="auto"/>
    </w:pPr>
    <w:rPr>
      <w:rFonts w:ascii="Arial" w:hAnsi="Arial" w:cs="Arial"/>
      <w:color w:val="000000"/>
      <w:sz w:val="15"/>
      <w:szCs w:val="15"/>
      <w:lang w:eastAsia="de-DE"/>
    </w:rPr>
  </w:style>
  <w:style w:type="paragraph" w:styleId="Kommentartext">
    <w:name w:val="annotation text"/>
    <w:basedOn w:val="Standard"/>
    <w:link w:val="KommentartextZchn"/>
    <w:uiPriority w:val="99"/>
    <w:unhideWhenUsed/>
    <w:rsid w:val="00FE2670"/>
    <w:pPr>
      <w:overflowPunct/>
      <w:autoSpaceDE/>
      <w:autoSpaceDN/>
      <w:adjustRightInd/>
      <w:spacing w:after="200" w:line="276" w:lineRule="auto"/>
      <w:textAlignment w:val="auto"/>
    </w:pPr>
    <w:rPr>
      <w:rFonts w:ascii="Calibri" w:eastAsia="Calibri" w:hAnsi="Calibri"/>
      <w:lang w:val="x-none" w:eastAsia="en-US"/>
    </w:rPr>
  </w:style>
  <w:style w:type="character" w:customStyle="1" w:styleId="KommentartextZchn">
    <w:name w:val="Kommentartext Zchn"/>
    <w:link w:val="Kommentartext"/>
    <w:uiPriority w:val="99"/>
    <w:rsid w:val="00FE2670"/>
    <w:rPr>
      <w:rFonts w:ascii="Calibri" w:eastAsia="Calibri" w:hAnsi="Calibri"/>
      <w:lang w:eastAsia="en-US"/>
    </w:rPr>
  </w:style>
  <w:style w:type="paragraph" w:styleId="NurText">
    <w:name w:val="Plain Text"/>
    <w:basedOn w:val="Standard"/>
    <w:link w:val="NurTextZchn"/>
    <w:uiPriority w:val="99"/>
    <w:unhideWhenUsed/>
    <w:rsid w:val="00C27ABD"/>
    <w:pPr>
      <w:overflowPunct/>
      <w:autoSpaceDE/>
      <w:autoSpaceDN/>
      <w:adjustRightInd/>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C27ABD"/>
    <w:rPr>
      <w:rFonts w:ascii="Consolas" w:eastAsia="Calibri" w:hAnsi="Consolas"/>
      <w:sz w:val="21"/>
      <w:szCs w:val="21"/>
      <w:lang w:eastAsia="en-US"/>
    </w:rPr>
  </w:style>
  <w:style w:type="character" w:customStyle="1" w:styleId="st1">
    <w:name w:val="st1"/>
    <w:basedOn w:val="Absatz-Standardschriftart"/>
    <w:rsid w:val="000F0B5E"/>
  </w:style>
  <w:style w:type="character" w:styleId="Kommentarzeichen">
    <w:name w:val="annotation reference"/>
    <w:rsid w:val="0025184E"/>
    <w:rPr>
      <w:sz w:val="16"/>
      <w:szCs w:val="16"/>
    </w:rPr>
  </w:style>
  <w:style w:type="paragraph" w:styleId="Kommentarthema">
    <w:name w:val="annotation subject"/>
    <w:basedOn w:val="Kommentartext"/>
    <w:next w:val="Kommentartext"/>
    <w:link w:val="KommentarthemaZchn"/>
    <w:rsid w:val="0025184E"/>
    <w:pPr>
      <w:overflowPunct w:val="0"/>
      <w:autoSpaceDE w:val="0"/>
      <w:autoSpaceDN w:val="0"/>
      <w:adjustRightInd w:val="0"/>
      <w:spacing w:after="0" w:line="240" w:lineRule="auto"/>
      <w:textAlignment w:val="baseline"/>
    </w:pPr>
    <w:rPr>
      <w:b/>
      <w:bCs/>
      <w:lang w:eastAsia="zh-CN"/>
    </w:rPr>
  </w:style>
  <w:style w:type="character" w:customStyle="1" w:styleId="KommentarthemaZchn">
    <w:name w:val="Kommentarthema Zchn"/>
    <w:link w:val="Kommentarthema"/>
    <w:rsid w:val="0025184E"/>
    <w:rPr>
      <w:rFonts w:ascii="Calibri" w:eastAsia="Calibri" w:hAnsi="Calibri"/>
      <w:b/>
      <w:bCs/>
      <w:lang w:eastAsia="zh-CN"/>
    </w:rPr>
  </w:style>
  <w:style w:type="paragraph" w:styleId="Listenabsatz">
    <w:name w:val="List Paragraph"/>
    <w:basedOn w:val="Standard"/>
    <w:uiPriority w:val="34"/>
    <w:qFormat/>
    <w:rsid w:val="006A3E82"/>
    <w:pPr>
      <w:overflowPunct/>
      <w:autoSpaceDE/>
      <w:autoSpaceDN/>
      <w:adjustRightInd/>
      <w:spacing w:line="276" w:lineRule="auto"/>
      <w:ind w:left="720"/>
      <w:contextualSpacing/>
      <w:jc w:val="center"/>
      <w:textAlignment w:val="auto"/>
    </w:pPr>
    <w:rPr>
      <w:rFonts w:ascii="Calibri" w:eastAsia="Calibri" w:hAnsi="Calibri"/>
      <w:sz w:val="22"/>
      <w:szCs w:val="22"/>
      <w:lang w:eastAsia="en-US"/>
    </w:rPr>
  </w:style>
  <w:style w:type="character" w:styleId="BesuchterLink">
    <w:name w:val="FollowedHyperlink"/>
    <w:basedOn w:val="Absatz-Standardschriftart"/>
    <w:rsid w:val="00DE3E04"/>
    <w:rPr>
      <w:color w:val="800080" w:themeColor="followedHyperlink"/>
      <w:u w:val="single"/>
    </w:rPr>
  </w:style>
  <w:style w:type="paragraph" w:customStyle="1" w:styleId="Absender">
    <w:name w:val="Absender"/>
    <w:basedOn w:val="Standard"/>
    <w:qFormat/>
    <w:rsid w:val="00DE3E04"/>
    <w:pPr>
      <w:overflowPunct/>
      <w:autoSpaceDE/>
      <w:autoSpaceDN/>
      <w:adjustRightInd/>
      <w:spacing w:line="180" w:lineRule="atLeast"/>
      <w:textAlignment w:val="auto"/>
    </w:pPr>
    <w:rPr>
      <w:rFonts w:ascii="Arial" w:eastAsia="Calibri" w:hAnsi="Arial"/>
      <w:sz w:val="14"/>
      <w:szCs w:val="22"/>
      <w:lang w:eastAsia="en-US"/>
    </w:rPr>
  </w:style>
  <w:style w:type="character" w:styleId="Seitenzahl">
    <w:name w:val="page number"/>
    <w:basedOn w:val="Absatz-Standardschriftart"/>
    <w:rsid w:val="00D82188"/>
  </w:style>
  <w:style w:type="paragraph" w:styleId="StandardWeb">
    <w:name w:val="Normal (Web)"/>
    <w:basedOn w:val="Standard"/>
    <w:uiPriority w:val="99"/>
    <w:semiHidden/>
    <w:unhideWhenUsed/>
    <w:rsid w:val="00CC1FD5"/>
    <w:pPr>
      <w:overflowPunct/>
      <w:autoSpaceDE/>
      <w:autoSpaceDN/>
      <w:adjustRightInd/>
      <w:spacing w:before="100" w:beforeAutospacing="1" w:after="100" w:afterAutospacing="1"/>
      <w:textAlignment w:val="auto"/>
    </w:pPr>
    <w:rPr>
      <w:sz w:val="24"/>
      <w:szCs w:val="24"/>
      <w:lang w:eastAsia="de-DE"/>
    </w:rPr>
  </w:style>
  <w:style w:type="paragraph" w:styleId="berarbeitung">
    <w:name w:val="Revision"/>
    <w:hidden/>
    <w:uiPriority w:val="99"/>
    <w:semiHidden/>
    <w:rsid w:val="00C36575"/>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9972917">
      <w:bodyDiv w:val="1"/>
      <w:marLeft w:val="0"/>
      <w:marRight w:val="0"/>
      <w:marTop w:val="0"/>
      <w:marBottom w:val="0"/>
      <w:divBdr>
        <w:top w:val="none" w:sz="0" w:space="0" w:color="auto"/>
        <w:left w:val="none" w:sz="0" w:space="0" w:color="auto"/>
        <w:bottom w:val="none" w:sz="0" w:space="0" w:color="auto"/>
        <w:right w:val="none" w:sz="0" w:space="0" w:color="auto"/>
      </w:divBdr>
    </w:div>
    <w:div w:id="650259764">
      <w:bodyDiv w:val="1"/>
      <w:marLeft w:val="0"/>
      <w:marRight w:val="0"/>
      <w:marTop w:val="0"/>
      <w:marBottom w:val="0"/>
      <w:divBdr>
        <w:top w:val="none" w:sz="0" w:space="0" w:color="auto"/>
        <w:left w:val="none" w:sz="0" w:space="0" w:color="auto"/>
        <w:bottom w:val="none" w:sz="0" w:space="0" w:color="auto"/>
        <w:right w:val="none" w:sz="0" w:space="0" w:color="auto"/>
      </w:divBdr>
    </w:div>
    <w:div w:id="651787631">
      <w:bodyDiv w:val="1"/>
      <w:marLeft w:val="0"/>
      <w:marRight w:val="0"/>
      <w:marTop w:val="0"/>
      <w:marBottom w:val="0"/>
      <w:divBdr>
        <w:top w:val="none" w:sz="0" w:space="0" w:color="auto"/>
        <w:left w:val="none" w:sz="0" w:space="0" w:color="auto"/>
        <w:bottom w:val="none" w:sz="0" w:space="0" w:color="auto"/>
        <w:right w:val="none" w:sz="0" w:space="0" w:color="auto"/>
      </w:divBdr>
    </w:div>
    <w:div w:id="1114864472">
      <w:bodyDiv w:val="1"/>
      <w:marLeft w:val="0"/>
      <w:marRight w:val="0"/>
      <w:marTop w:val="0"/>
      <w:marBottom w:val="0"/>
      <w:divBdr>
        <w:top w:val="none" w:sz="0" w:space="0" w:color="auto"/>
        <w:left w:val="none" w:sz="0" w:space="0" w:color="auto"/>
        <w:bottom w:val="none" w:sz="0" w:space="0" w:color="auto"/>
        <w:right w:val="none" w:sz="0" w:space="0" w:color="auto"/>
      </w:divBdr>
    </w:div>
    <w:div w:id="1213537939">
      <w:bodyDiv w:val="1"/>
      <w:marLeft w:val="0"/>
      <w:marRight w:val="0"/>
      <w:marTop w:val="0"/>
      <w:marBottom w:val="0"/>
      <w:divBdr>
        <w:top w:val="none" w:sz="0" w:space="0" w:color="auto"/>
        <w:left w:val="none" w:sz="0" w:space="0" w:color="auto"/>
        <w:bottom w:val="none" w:sz="0" w:space="0" w:color="auto"/>
        <w:right w:val="none" w:sz="0" w:space="0" w:color="auto"/>
      </w:divBdr>
    </w:div>
    <w:div w:id="1813400277">
      <w:bodyDiv w:val="1"/>
      <w:marLeft w:val="0"/>
      <w:marRight w:val="0"/>
      <w:marTop w:val="0"/>
      <w:marBottom w:val="0"/>
      <w:divBdr>
        <w:top w:val="none" w:sz="0" w:space="0" w:color="auto"/>
        <w:left w:val="none" w:sz="0" w:space="0" w:color="auto"/>
        <w:bottom w:val="none" w:sz="0" w:space="0" w:color="auto"/>
        <w:right w:val="none" w:sz="0" w:space="0" w:color="auto"/>
      </w:divBdr>
    </w:div>
    <w:div w:id="1985353435">
      <w:bodyDiv w:val="1"/>
      <w:marLeft w:val="0"/>
      <w:marRight w:val="0"/>
      <w:marTop w:val="0"/>
      <w:marBottom w:val="0"/>
      <w:divBdr>
        <w:top w:val="none" w:sz="0" w:space="0" w:color="auto"/>
        <w:left w:val="none" w:sz="0" w:space="0" w:color="auto"/>
        <w:bottom w:val="none" w:sz="0" w:space="0" w:color="auto"/>
        <w:right w:val="none" w:sz="0" w:space="0" w:color="auto"/>
      </w:divBdr>
    </w:div>
    <w:div w:id="2041319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olarlux.com/de-de/haendlersuche.html" TargetMode="External"/><Relationship Id="rId18" Type="http://schemas.openxmlformats.org/officeDocument/2006/relationships/hyperlink" Target="https://www.linkedin.com/company/solarluxgmbh/"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olarlux.com/de-de/newsroom.html"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instagram.com/solarlu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280A8713B4F8A489D6B42AAEC68C752" ma:contentTypeVersion="18" ma:contentTypeDescription="Ein neues Dokument erstellen." ma:contentTypeScope="" ma:versionID="63ad88db865ffaa088f791f20ed2e7c0">
  <xsd:schema xmlns:xsd="http://www.w3.org/2001/XMLSchema" xmlns:xs="http://www.w3.org/2001/XMLSchema" xmlns:p="http://schemas.microsoft.com/office/2006/metadata/properties" xmlns:ns2="961d3032-c665-4294-a309-b911092366d3" xmlns:ns3="dbf7e938-e51b-43bd-a5f8-4aa779e30533" targetNamespace="http://schemas.microsoft.com/office/2006/metadata/properties" ma:root="true" ma:fieldsID="f7b5837663a92c093498040e05f88e08" ns2:_="" ns3:_="">
    <xsd:import namespace="961d3032-c665-4294-a309-b911092366d3"/>
    <xsd:import namespace="dbf7e938-e51b-43bd-a5f8-4aa779e305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1d3032-c665-4294-a309-b91109236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2da22ff-695c-4d7d-8c50-39480632f6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f7e938-e51b-43bd-a5f8-4aa779e30533"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b839ec9-bab9-4ab8-90fb-130cc11db47f}" ma:internalName="TaxCatchAll" ma:showField="CatchAllData" ma:web="dbf7e938-e51b-43bd-a5f8-4aa779e305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bf7e938-e51b-43bd-a5f8-4aa779e30533" xsi:nil="true"/>
    <lcf76f155ced4ddcb4097134ff3c332f xmlns="961d3032-c665-4294-a309-b911092366d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350D4-E537-425B-9862-105DB61FBD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1d3032-c665-4294-a309-b911092366d3"/>
    <ds:schemaRef ds:uri="dbf7e938-e51b-43bd-a5f8-4aa779e30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B09A49-AFE9-46E9-97E5-87448AFC333A}">
  <ds:schemaRefs>
    <ds:schemaRef ds:uri="http://schemas.microsoft.com/sharepoint/v3/contenttype/forms"/>
  </ds:schemaRefs>
</ds:datastoreItem>
</file>

<file path=customXml/itemProps3.xml><?xml version="1.0" encoding="utf-8"?>
<ds:datastoreItem xmlns:ds="http://schemas.openxmlformats.org/officeDocument/2006/customXml" ds:itemID="{9BBDCBCE-9171-49D7-867E-78EAD46A18E1}">
  <ds:schemaRefs>
    <ds:schemaRef ds:uri="http://schemas.microsoft.com/office/2006/metadata/properties"/>
    <ds:schemaRef ds:uri="http://schemas.microsoft.com/office/infopath/2007/PartnerControls"/>
    <ds:schemaRef ds:uri="dbf7e938-e51b-43bd-a5f8-4aa779e30533"/>
    <ds:schemaRef ds:uri="961d3032-c665-4294-a309-b911092366d3"/>
  </ds:schemaRefs>
</ds:datastoreItem>
</file>

<file path=customXml/itemProps4.xml><?xml version="1.0" encoding="utf-8"?>
<ds:datastoreItem xmlns:ds="http://schemas.openxmlformats.org/officeDocument/2006/customXml" ds:itemID="{FD0FEBB2-AB0C-48E1-BA28-37EBFC75C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940</Words>
  <Characters>5926</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Solarlux _Terrassenüberdachungen</vt:lpstr>
    </vt:vector>
  </TitlesOfParts>
  <Company>candela.media &amp; Aluminium Systeme GmbH</Company>
  <LinksUpToDate>false</LinksUpToDate>
  <CharactersWithSpaces>6853</CharactersWithSpaces>
  <SharedDoc>false</SharedDoc>
  <HLinks>
    <vt:vector size="12" baseType="variant">
      <vt:variant>
        <vt:i4>5374007</vt:i4>
      </vt:variant>
      <vt:variant>
        <vt:i4>3</vt:i4>
      </vt:variant>
      <vt:variant>
        <vt:i4>0</vt:i4>
      </vt:variant>
      <vt:variant>
        <vt:i4>5</vt:i4>
      </vt:variant>
      <vt:variant>
        <vt:lpwstr>mailto:n.holtgreife@solarlux.de</vt:lpwstr>
      </vt:variant>
      <vt:variant>
        <vt:lpwstr/>
      </vt:variant>
      <vt:variant>
        <vt:i4>7864366</vt:i4>
      </vt:variant>
      <vt:variant>
        <vt:i4>0</vt:i4>
      </vt:variant>
      <vt:variant>
        <vt:i4>0</vt:i4>
      </vt:variant>
      <vt:variant>
        <vt:i4>5</vt:i4>
      </vt:variant>
      <vt:variant>
        <vt:lpwstr>http://www.solarlux.de/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Solarlux _Terrassenüberdachungen</dc:title>
  <dc:creator>G.Wohlfahrt</dc:creator>
  <cp:lastModifiedBy>Sarah Herger</cp:lastModifiedBy>
  <cp:revision>60</cp:revision>
  <cp:lastPrinted>2008-05-27T08:23:00Z</cp:lastPrinted>
  <dcterms:created xsi:type="dcterms:W3CDTF">2024-05-21T13:57:00Z</dcterms:created>
  <dcterms:modified xsi:type="dcterms:W3CDTF">2024-06-25T11:58:00Z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0x010100A280A8713B4F8A489D6B42AAEC68C752</vt:lpwstr>
  </property>
  <property fmtid="{D5CDD505-2E9C-101B-9397-08002B2CF9AE}" pid="3" name="MediaServiceImageTags">
    <vt:lpwstr/>
  </property>
</Properties>
</file>