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1A03C9" w:rsidRDefault="00A1020D" w:rsidP="009D7880">
      <w:pPr>
        <w:rPr>
          <w:rFonts w:ascii="Arial" w:hAnsi="Arial" w:cs="Arial"/>
          <w:sz w:val="20"/>
          <w:szCs w:val="20"/>
        </w:rPr>
      </w:pPr>
      <w:r w:rsidRPr="001A03C9">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rPr>
                          <w:noProof/>
                        </w:rPr>
                        <w:drawing>
                          <wp:inline distT="0" distB="0" distL="0" distR="0" wp14:anchorId="78F2B322" wp14:editId="66716769">
                            <wp:extent cx="1235710" cy="239169"/>
                            <wp:effectExtent l="0" t="0" r="2540" b="8890"/>
                            <wp:docPr id="1818809187" name="Grafik 2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1A03C9">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99B3596"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635A31">
                              <w:rPr>
                                <w:rFonts w:ascii="Arial" w:hAnsi="Arial" w:cs="Arial"/>
                                <w:sz w:val="20"/>
                                <w:szCs w:val="20"/>
                              </w:rPr>
                              <w:t xml:space="preserve"> </w:t>
                            </w:r>
                            <w:r w:rsidR="00452F62">
                              <w:rPr>
                                <w:rFonts w:ascii="Arial" w:hAnsi="Arial" w:cs="Arial"/>
                                <w:sz w:val="20"/>
                                <w:szCs w:val="20"/>
                              </w:rPr>
                              <w:t>Mai</w:t>
                            </w:r>
                            <w:r w:rsidRPr="00477ABF">
                              <w:rPr>
                                <w:rFonts w:ascii="Arial" w:hAnsi="Arial" w:cs="Arial"/>
                                <w:sz w:val="20"/>
                                <w:szCs w:val="20"/>
                              </w:rPr>
                              <w:t xml:space="preserve"> 202</w:t>
                            </w:r>
                            <w:r w:rsidR="001C2A7A">
                              <w:rPr>
                                <w:rFonts w:ascii="Arial" w:hAnsi="Arial" w:cs="Arial"/>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3775" id="_x0000_t202" coordsize="21600,21600" o:spt="202" path="m,l,21600r21600,l21600,xe">
                <v:stroke joinstyle="miter"/>
                <v:path gradientshapeok="t" o:connecttype="rect"/>
              </v:shapetype>
              <v:shape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99B3596"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Melle,</w:t>
                      </w:r>
                      <w:r w:rsidR="00635A31">
                        <w:rPr>
                          <w:rFonts w:ascii="Arial" w:hAnsi="Arial" w:cs="Arial"/>
                          <w:sz w:val="20"/>
                          <w:szCs w:val="20"/>
                        </w:rPr>
                        <w:t xml:space="preserve"> </w:t>
                      </w:r>
                      <w:r w:rsidR="00452F62">
                        <w:rPr>
                          <w:rFonts w:ascii="Arial" w:hAnsi="Arial" w:cs="Arial"/>
                          <w:sz w:val="20"/>
                          <w:szCs w:val="20"/>
                        </w:rPr>
                        <w:t>Mai</w:t>
                      </w:r>
                      <w:r w:rsidRPr="00477ABF">
                        <w:rPr>
                          <w:rFonts w:ascii="Arial" w:hAnsi="Arial" w:cs="Arial"/>
                          <w:sz w:val="20"/>
                          <w:szCs w:val="20"/>
                        </w:rPr>
                        <w:t xml:space="preserve"> 202</w:t>
                      </w:r>
                      <w:r w:rsidR="001C2A7A">
                        <w:rPr>
                          <w:rFonts w:ascii="Arial" w:hAnsi="Arial" w:cs="Arial"/>
                          <w:sz w:val="20"/>
                          <w:szCs w:val="20"/>
                        </w:rPr>
                        <w:t>6</w:t>
                      </w:r>
                    </w:p>
                  </w:txbxContent>
                </v:textbox>
                <w10:wrap type="tight" anchory="page"/>
                <w10:anchorlock/>
              </v:shape>
            </w:pict>
          </mc:Fallback>
        </mc:AlternateContent>
      </w:r>
    </w:p>
    <w:p w14:paraId="3C113BDC" w14:textId="10B8FD22" w:rsidR="009D7880" w:rsidRPr="001A03C9" w:rsidRDefault="009D7880" w:rsidP="009D7880">
      <w:pPr>
        <w:rPr>
          <w:rFonts w:ascii="Arial" w:hAnsi="Arial" w:cs="Arial"/>
          <w:sz w:val="20"/>
          <w:szCs w:val="20"/>
        </w:rPr>
      </w:pPr>
    </w:p>
    <w:p w14:paraId="2C282A54" w14:textId="77777777" w:rsidR="009D7880" w:rsidRPr="001A03C9" w:rsidRDefault="009D7880" w:rsidP="009D7880">
      <w:pPr>
        <w:rPr>
          <w:rFonts w:ascii="Arial" w:hAnsi="Arial" w:cs="Arial"/>
          <w:sz w:val="20"/>
          <w:szCs w:val="20"/>
        </w:rPr>
      </w:pPr>
    </w:p>
    <w:p w14:paraId="5F24C587" w14:textId="77777777" w:rsidR="009D7880" w:rsidRPr="001A03C9" w:rsidRDefault="009D7880" w:rsidP="009D7880">
      <w:pPr>
        <w:rPr>
          <w:rFonts w:ascii="Arial" w:hAnsi="Arial" w:cs="Arial"/>
          <w:sz w:val="20"/>
          <w:szCs w:val="20"/>
        </w:rPr>
      </w:pPr>
    </w:p>
    <w:p w14:paraId="077B7F53" w14:textId="77777777" w:rsidR="009D7880" w:rsidRPr="001A03C9" w:rsidRDefault="009D7880" w:rsidP="009D7880">
      <w:pPr>
        <w:rPr>
          <w:rFonts w:ascii="Arial" w:hAnsi="Arial" w:cs="Arial"/>
          <w:sz w:val="20"/>
          <w:szCs w:val="20"/>
        </w:rPr>
      </w:pPr>
    </w:p>
    <w:p w14:paraId="79863EF0" w14:textId="77777777" w:rsidR="009D7880" w:rsidRPr="001A03C9" w:rsidRDefault="009D7880" w:rsidP="009D7880">
      <w:pPr>
        <w:rPr>
          <w:rFonts w:ascii="Arial" w:hAnsi="Arial" w:cs="Arial"/>
          <w:sz w:val="20"/>
          <w:szCs w:val="20"/>
        </w:rPr>
      </w:pPr>
    </w:p>
    <w:p w14:paraId="062CD491" w14:textId="77777777" w:rsidR="009D7880" w:rsidRPr="001A03C9" w:rsidRDefault="009D7880" w:rsidP="009D7880">
      <w:pPr>
        <w:rPr>
          <w:rFonts w:ascii="Arial" w:hAnsi="Arial" w:cs="Arial"/>
          <w:sz w:val="20"/>
          <w:szCs w:val="20"/>
        </w:rPr>
      </w:pPr>
    </w:p>
    <w:p w14:paraId="2EADCA37" w14:textId="77777777" w:rsidR="009D7880" w:rsidRPr="001A03C9" w:rsidRDefault="009D7880" w:rsidP="009D7880">
      <w:pPr>
        <w:rPr>
          <w:rFonts w:ascii="Arial" w:hAnsi="Arial" w:cs="Arial"/>
          <w:sz w:val="20"/>
          <w:szCs w:val="20"/>
        </w:rPr>
      </w:pPr>
    </w:p>
    <w:p w14:paraId="3B5FC6C9" w14:textId="77777777" w:rsidR="009D7880" w:rsidRPr="001A03C9" w:rsidRDefault="009D7880" w:rsidP="009D7880">
      <w:pPr>
        <w:rPr>
          <w:rFonts w:ascii="Arial" w:hAnsi="Arial" w:cs="Arial"/>
          <w:sz w:val="20"/>
          <w:szCs w:val="20"/>
        </w:rPr>
      </w:pPr>
    </w:p>
    <w:p w14:paraId="6761FE72" w14:textId="008174C0" w:rsidR="009D7880" w:rsidRPr="001A03C9" w:rsidRDefault="009D7880" w:rsidP="009D7880">
      <w:pPr>
        <w:rPr>
          <w:rFonts w:ascii="Arial" w:hAnsi="Arial" w:cs="Arial"/>
          <w:sz w:val="20"/>
          <w:szCs w:val="20"/>
        </w:rPr>
      </w:pPr>
    </w:p>
    <w:p w14:paraId="70D20326" w14:textId="6FA61FD3" w:rsidR="009D7880" w:rsidRPr="001A03C9" w:rsidRDefault="009D7880" w:rsidP="009D7880">
      <w:pPr>
        <w:rPr>
          <w:rFonts w:ascii="Arial" w:hAnsi="Arial" w:cs="Arial"/>
          <w:sz w:val="20"/>
          <w:szCs w:val="20"/>
        </w:rPr>
      </w:pPr>
    </w:p>
    <w:p w14:paraId="127C64CA" w14:textId="1391FED6" w:rsidR="009D7880" w:rsidRPr="001A03C9" w:rsidRDefault="009D7880" w:rsidP="009D7880">
      <w:pPr>
        <w:rPr>
          <w:rFonts w:ascii="Arial" w:hAnsi="Arial" w:cs="Arial"/>
          <w:sz w:val="20"/>
          <w:szCs w:val="20"/>
        </w:rPr>
      </w:pPr>
    </w:p>
    <w:p w14:paraId="4FDC084F" w14:textId="135C46B6" w:rsidR="009D7880" w:rsidRPr="001A03C9" w:rsidRDefault="009D7880" w:rsidP="00687368">
      <w:pPr>
        <w:jc w:val="right"/>
        <w:rPr>
          <w:rFonts w:ascii="Arial" w:hAnsi="Arial" w:cs="Arial"/>
          <w:sz w:val="20"/>
          <w:szCs w:val="20"/>
        </w:rPr>
      </w:pPr>
    </w:p>
    <w:p w14:paraId="012D4597" w14:textId="6D3D2BF3" w:rsidR="009D7880" w:rsidRDefault="00A86FEA" w:rsidP="009D7880">
      <w:pPr>
        <w:spacing w:line="276" w:lineRule="auto"/>
        <w:rPr>
          <w:rFonts w:ascii="Arial" w:hAnsi="Arial" w:cs="Arial"/>
          <w:b/>
          <w:bCs/>
          <w:sz w:val="29"/>
          <w:szCs w:val="29"/>
        </w:rPr>
      </w:pPr>
      <w:r w:rsidRPr="00A86FEA">
        <w:rPr>
          <w:rFonts w:ascii="Arial" w:hAnsi="Arial" w:cs="Arial"/>
          <w:b/>
          <w:bCs/>
          <w:sz w:val="29"/>
          <w:szCs w:val="29"/>
        </w:rPr>
        <w:t>Restaurant F</w:t>
      </w:r>
      <w:r w:rsidR="00EB04A8">
        <w:rPr>
          <w:rFonts w:ascii="Arial" w:hAnsi="Arial" w:cs="Arial"/>
          <w:b/>
          <w:bCs/>
          <w:sz w:val="29"/>
          <w:szCs w:val="29"/>
        </w:rPr>
        <w:t>ischer</w:t>
      </w:r>
      <w:r w:rsidRPr="00A86FEA">
        <w:rPr>
          <w:rFonts w:ascii="Arial" w:hAnsi="Arial" w:cs="Arial"/>
          <w:b/>
          <w:bCs/>
          <w:sz w:val="29"/>
          <w:szCs w:val="29"/>
        </w:rPr>
        <w:t xml:space="preserve"> am Ammersee: </w:t>
      </w:r>
      <w:r w:rsidR="00D60E45">
        <w:rPr>
          <w:rFonts w:ascii="Arial" w:hAnsi="Arial" w:cs="Arial"/>
          <w:b/>
          <w:bCs/>
          <w:sz w:val="29"/>
          <w:szCs w:val="29"/>
        </w:rPr>
        <w:t>Mehr Raum für Genuss</w:t>
      </w:r>
    </w:p>
    <w:p w14:paraId="40D36675" w14:textId="0CD8C64E" w:rsidR="009D7880" w:rsidRPr="001A03C9" w:rsidRDefault="000A5A36" w:rsidP="009D7880">
      <w:pPr>
        <w:spacing w:line="276" w:lineRule="auto"/>
        <w:rPr>
          <w:rFonts w:ascii="Arial" w:hAnsi="Arial" w:cs="Arial"/>
          <w:sz w:val="29"/>
          <w:szCs w:val="29"/>
        </w:rPr>
      </w:pPr>
      <w:r w:rsidRPr="000A5A36">
        <w:rPr>
          <w:rFonts w:ascii="Arial" w:hAnsi="Arial" w:cs="Arial"/>
          <w:sz w:val="29"/>
          <w:szCs w:val="29"/>
        </w:rPr>
        <w:t xml:space="preserve">Schiebe-Dreh-System ermöglicht wetterunabhängige Nutzung </w:t>
      </w:r>
    </w:p>
    <w:p w14:paraId="485C40CD" w14:textId="77777777" w:rsidR="009D7880" w:rsidRPr="001A03C9" w:rsidRDefault="009D7880" w:rsidP="009D7880">
      <w:pPr>
        <w:spacing w:line="276" w:lineRule="auto"/>
        <w:rPr>
          <w:rFonts w:ascii="Arial" w:hAnsi="Arial" w:cs="Arial"/>
          <w:b/>
          <w:bCs/>
          <w:sz w:val="29"/>
          <w:szCs w:val="29"/>
        </w:rPr>
      </w:pPr>
    </w:p>
    <w:p w14:paraId="15B050B0" w14:textId="4106851E" w:rsidR="000B00CE" w:rsidRDefault="00D66DD0" w:rsidP="000B7D05">
      <w:pPr>
        <w:spacing w:line="360" w:lineRule="auto"/>
        <w:rPr>
          <w:rFonts w:ascii="Arial" w:hAnsi="Arial" w:cs="Arial"/>
          <w:b/>
          <w:bCs/>
          <w:sz w:val="20"/>
          <w:szCs w:val="20"/>
        </w:rPr>
      </w:pPr>
      <w:r w:rsidRPr="00D66DD0">
        <w:rPr>
          <w:rFonts w:ascii="Arial" w:hAnsi="Arial" w:cs="Arial"/>
          <w:b/>
          <w:bCs/>
          <w:sz w:val="20"/>
          <w:szCs w:val="20"/>
        </w:rPr>
        <w:t xml:space="preserve">Das Restaurant </w:t>
      </w:r>
      <w:r>
        <w:rPr>
          <w:rFonts w:ascii="Arial" w:hAnsi="Arial" w:cs="Arial"/>
          <w:b/>
          <w:bCs/>
          <w:sz w:val="20"/>
          <w:szCs w:val="20"/>
        </w:rPr>
        <w:t>F</w:t>
      </w:r>
      <w:r w:rsidRPr="00D66DD0">
        <w:rPr>
          <w:rFonts w:ascii="Arial" w:hAnsi="Arial" w:cs="Arial"/>
          <w:b/>
          <w:bCs/>
          <w:sz w:val="20"/>
          <w:szCs w:val="20"/>
        </w:rPr>
        <w:t>ischer in Stegen am Ammersee hat unter dem bestehenden Glasdach eine flexible Verglasung nachrüsten lassen. In geschlossenem Zustand schützt die Konstruktion den Außenbereich zuverlässig vor Wind, Regen und kühleren Temperaturen. An warmen, windstillen Sommertagen lässt sie sich vollständig öffnen, sodass der offene Charakter der Terrasse und der freie Blick auf See und Berge erhalten bleiben.</w:t>
      </w:r>
    </w:p>
    <w:p w14:paraId="560A0885" w14:textId="77777777" w:rsidR="00D66DD0" w:rsidRPr="001A03C9" w:rsidRDefault="00D66DD0" w:rsidP="000B7D05">
      <w:pPr>
        <w:spacing w:line="360" w:lineRule="auto"/>
        <w:rPr>
          <w:rFonts w:ascii="Arial" w:hAnsi="Arial" w:cs="Arial"/>
          <w:sz w:val="20"/>
          <w:szCs w:val="20"/>
        </w:rPr>
      </w:pPr>
    </w:p>
    <w:p w14:paraId="71F78439" w14:textId="45DBDA07" w:rsidR="00D30B09" w:rsidRDefault="0050064B" w:rsidP="003A1FC1">
      <w:pPr>
        <w:spacing w:line="360" w:lineRule="auto"/>
        <w:rPr>
          <w:rFonts w:ascii="Arial" w:hAnsi="Arial" w:cs="Arial"/>
          <w:sz w:val="20"/>
          <w:szCs w:val="20"/>
        </w:rPr>
      </w:pPr>
      <w:r w:rsidRPr="0050064B">
        <w:rPr>
          <w:rFonts w:ascii="Arial" w:hAnsi="Arial" w:cs="Arial"/>
          <w:sz w:val="20"/>
          <w:szCs w:val="20"/>
        </w:rPr>
        <w:t xml:space="preserve">Unmittelbar am Ufer des Ammersees, direkt neben dem Dampfersteg, befindet sich das Restaurant </w:t>
      </w:r>
      <w:r w:rsidR="008C3CA6">
        <w:rPr>
          <w:rFonts w:ascii="Arial" w:hAnsi="Arial" w:cs="Arial"/>
          <w:sz w:val="20"/>
          <w:szCs w:val="20"/>
        </w:rPr>
        <w:t>Fischer</w:t>
      </w:r>
      <w:r w:rsidR="006F31B2">
        <w:rPr>
          <w:rFonts w:ascii="Arial" w:hAnsi="Arial" w:cs="Arial"/>
          <w:sz w:val="20"/>
          <w:szCs w:val="20"/>
        </w:rPr>
        <w:t xml:space="preserve"> – </w:t>
      </w:r>
      <w:r w:rsidR="00E01FE4">
        <w:rPr>
          <w:rFonts w:ascii="Arial" w:hAnsi="Arial" w:cs="Arial"/>
          <w:sz w:val="20"/>
          <w:szCs w:val="20"/>
        </w:rPr>
        <w:t>g</w:t>
      </w:r>
      <w:r w:rsidRPr="0050064B">
        <w:rPr>
          <w:rFonts w:ascii="Arial" w:hAnsi="Arial" w:cs="Arial"/>
          <w:sz w:val="20"/>
          <w:szCs w:val="20"/>
        </w:rPr>
        <w:t xml:space="preserve">eschätzt für seine exponierte Lage mit Panoramablick bis zur Zugspitze. Hier vereinen sich Restaurant, Strandbar, Eventlocation und Eismacherei zu einem Ort, an dem Kulinarik und Atmosphäre auf besondere Weise zusammenkommen. Damit die rund 120 Sitzplätze auf der Terrasse künftig unabhängig von Wind und Wetter genutzt werden können, wurde das bestehende Satteldach mit filigraner Glasfachwerkstruktur auf zwei Seiten um eine flexible, senkrechte Verglasung ergänzt. </w:t>
      </w:r>
    </w:p>
    <w:p w14:paraId="71C6AD4A" w14:textId="77777777" w:rsidR="0050064B" w:rsidRDefault="0050064B" w:rsidP="003A1FC1">
      <w:pPr>
        <w:spacing w:line="360" w:lineRule="auto"/>
        <w:rPr>
          <w:rFonts w:ascii="Arial" w:hAnsi="Arial" w:cs="Arial"/>
          <w:sz w:val="20"/>
          <w:szCs w:val="20"/>
        </w:rPr>
      </w:pPr>
    </w:p>
    <w:p w14:paraId="761E4105" w14:textId="79E1207E" w:rsidR="001A03C9" w:rsidRDefault="002A7374" w:rsidP="000B7D05">
      <w:pPr>
        <w:spacing w:line="360" w:lineRule="auto"/>
        <w:rPr>
          <w:rFonts w:ascii="Arial" w:hAnsi="Arial" w:cs="Arial"/>
          <w:b/>
          <w:bCs/>
          <w:sz w:val="20"/>
          <w:szCs w:val="20"/>
        </w:rPr>
      </w:pPr>
      <w:r w:rsidRPr="00D30B09">
        <w:rPr>
          <w:rFonts w:ascii="Arial" w:hAnsi="Arial" w:cs="Arial"/>
          <w:b/>
          <w:bCs/>
          <w:sz w:val="20"/>
          <w:szCs w:val="20"/>
        </w:rPr>
        <w:t>Vom Konzept zur Umsetzung</w:t>
      </w:r>
    </w:p>
    <w:p w14:paraId="587D4010" w14:textId="77777777" w:rsidR="00D30B09" w:rsidRPr="00D30B09" w:rsidRDefault="00D30B09" w:rsidP="000B7D05">
      <w:pPr>
        <w:spacing w:line="360" w:lineRule="auto"/>
        <w:rPr>
          <w:rFonts w:ascii="Arial" w:hAnsi="Arial" w:cs="Arial"/>
          <w:b/>
          <w:bCs/>
          <w:sz w:val="20"/>
          <w:szCs w:val="20"/>
        </w:rPr>
      </w:pPr>
    </w:p>
    <w:p w14:paraId="790C3A37" w14:textId="7E1162C4" w:rsidR="005E5029" w:rsidRDefault="00021F2B" w:rsidP="005E5029">
      <w:pPr>
        <w:spacing w:line="360" w:lineRule="auto"/>
        <w:rPr>
          <w:rFonts w:ascii="Arial" w:hAnsi="Arial" w:cs="Arial"/>
          <w:sz w:val="20"/>
          <w:szCs w:val="20"/>
        </w:rPr>
      </w:pPr>
      <w:r w:rsidRPr="00021F2B">
        <w:rPr>
          <w:rFonts w:ascii="Arial" w:hAnsi="Arial" w:cs="Arial"/>
          <w:sz w:val="20"/>
          <w:szCs w:val="20"/>
        </w:rPr>
        <w:lastRenderedPageBreak/>
        <w:t>Der Gastronom wünschte sich eine filigrane Konstruktion, die sich vollständig öffnen lässt und in der kalten Jahreszeit demontiert werden kann. An gleicher Stelle entsteht in den Wintermonaten eine geschützte Lounge als erweiterter Gastraum. Zugleich sollte sie sich optisch unauffällig in das bestehende Glasdach einfügen. Die Planung und Umsetzung übernahm der Allgäuer Bauelemente-Händler Linara Kaufbeuren, eine hundertprozentige Tochter der Solarlux Gruppe. Das Unternehmen überwacht auch die regelmäßige Montage und Demontage der Verglasungen.</w:t>
      </w:r>
    </w:p>
    <w:p w14:paraId="09F49F3D" w14:textId="77777777" w:rsidR="00021F2B" w:rsidRDefault="00021F2B" w:rsidP="005E5029">
      <w:pPr>
        <w:spacing w:line="360" w:lineRule="auto"/>
        <w:rPr>
          <w:rFonts w:ascii="Arial" w:hAnsi="Arial" w:cs="Arial"/>
          <w:sz w:val="20"/>
          <w:szCs w:val="20"/>
        </w:rPr>
      </w:pPr>
    </w:p>
    <w:p w14:paraId="07B39A19" w14:textId="77777777" w:rsidR="00183FF7" w:rsidRDefault="00183FF7" w:rsidP="00183FF7">
      <w:pPr>
        <w:spacing w:line="360" w:lineRule="auto"/>
        <w:rPr>
          <w:rFonts w:ascii="Arial" w:hAnsi="Arial" w:cs="Arial"/>
          <w:b/>
          <w:bCs/>
          <w:sz w:val="20"/>
          <w:szCs w:val="20"/>
        </w:rPr>
      </w:pPr>
      <w:r w:rsidRPr="00183FF7">
        <w:rPr>
          <w:rFonts w:ascii="Arial" w:hAnsi="Arial" w:cs="Arial"/>
          <w:b/>
          <w:bCs/>
          <w:sz w:val="20"/>
          <w:szCs w:val="20"/>
        </w:rPr>
        <w:t>Technik, die Offenheit schafft</w:t>
      </w:r>
    </w:p>
    <w:p w14:paraId="6D52A079" w14:textId="77777777" w:rsidR="00183FF7" w:rsidRPr="00183FF7" w:rsidRDefault="00183FF7" w:rsidP="00183FF7">
      <w:pPr>
        <w:spacing w:line="360" w:lineRule="auto"/>
        <w:rPr>
          <w:rFonts w:ascii="Arial" w:hAnsi="Arial" w:cs="Arial"/>
          <w:b/>
          <w:bCs/>
          <w:sz w:val="20"/>
          <w:szCs w:val="20"/>
        </w:rPr>
      </w:pPr>
    </w:p>
    <w:p w14:paraId="0B913541" w14:textId="6E7EAE83" w:rsidR="00AF16F8" w:rsidRPr="00AF16F8" w:rsidRDefault="00AF16F8" w:rsidP="00AF16F8">
      <w:pPr>
        <w:spacing w:line="360" w:lineRule="auto"/>
        <w:rPr>
          <w:rFonts w:ascii="Arial" w:hAnsi="Arial" w:cs="Arial"/>
          <w:sz w:val="20"/>
          <w:szCs w:val="20"/>
        </w:rPr>
      </w:pPr>
      <w:r w:rsidRPr="00AF16F8">
        <w:rPr>
          <w:rFonts w:ascii="Arial" w:hAnsi="Arial" w:cs="Arial"/>
          <w:sz w:val="20"/>
          <w:szCs w:val="20"/>
        </w:rPr>
        <w:t xml:space="preserve">Als </w:t>
      </w:r>
      <w:r w:rsidR="002436EB">
        <w:rPr>
          <w:rFonts w:ascii="Arial" w:hAnsi="Arial" w:cs="Arial"/>
          <w:sz w:val="20"/>
          <w:szCs w:val="20"/>
        </w:rPr>
        <w:t>flexible</w:t>
      </w:r>
      <w:r w:rsidR="00853161">
        <w:rPr>
          <w:rFonts w:ascii="Arial" w:hAnsi="Arial" w:cs="Arial"/>
          <w:sz w:val="20"/>
          <w:szCs w:val="20"/>
        </w:rPr>
        <w:t>n</w:t>
      </w:r>
      <w:r w:rsidR="002436EB">
        <w:rPr>
          <w:rFonts w:ascii="Arial" w:hAnsi="Arial" w:cs="Arial"/>
          <w:sz w:val="20"/>
          <w:szCs w:val="20"/>
        </w:rPr>
        <w:t xml:space="preserve"> </w:t>
      </w:r>
      <w:r w:rsidRPr="00AF16F8">
        <w:rPr>
          <w:rFonts w:ascii="Arial" w:hAnsi="Arial" w:cs="Arial"/>
          <w:sz w:val="20"/>
          <w:szCs w:val="20"/>
        </w:rPr>
        <w:t xml:space="preserve">Wind- und Wetterschutz </w:t>
      </w:r>
      <w:r w:rsidR="00E80A62">
        <w:rPr>
          <w:rFonts w:ascii="Arial" w:hAnsi="Arial" w:cs="Arial"/>
          <w:sz w:val="20"/>
          <w:szCs w:val="20"/>
        </w:rPr>
        <w:t>wählte</w:t>
      </w:r>
      <w:r w:rsidRPr="00AF16F8">
        <w:rPr>
          <w:rFonts w:ascii="Arial" w:hAnsi="Arial" w:cs="Arial"/>
          <w:sz w:val="20"/>
          <w:szCs w:val="20"/>
        </w:rPr>
        <w:t xml:space="preserve"> der Bauherr das Schiebe-Dreh-System Proline T mit einer 10 mm starken ESG-Verglasung. Damit ließ sich die erforderliche Scheibenhöhe von nahezu drei Metern problemlos umsetzen. Die insgesamt zwölf </w:t>
      </w:r>
      <w:r w:rsidR="000E730E">
        <w:rPr>
          <w:rFonts w:ascii="Arial" w:hAnsi="Arial" w:cs="Arial"/>
          <w:sz w:val="20"/>
          <w:szCs w:val="20"/>
        </w:rPr>
        <w:t>E</w:t>
      </w:r>
      <w:r w:rsidRPr="00AF16F8">
        <w:rPr>
          <w:rFonts w:ascii="Arial" w:hAnsi="Arial" w:cs="Arial"/>
          <w:sz w:val="20"/>
          <w:szCs w:val="20"/>
        </w:rPr>
        <w:t>lemente pro Terrassenseite sind jeweils 80 bis 90 Zentimeter breit; auf Wunsch wären auch bis zu einem Meter möglich gewesen.</w:t>
      </w:r>
    </w:p>
    <w:p w14:paraId="0D816A81" w14:textId="5D6BDABE" w:rsidR="00171298" w:rsidRDefault="00AF16F8" w:rsidP="00AF16F8">
      <w:pPr>
        <w:spacing w:line="360" w:lineRule="auto"/>
        <w:rPr>
          <w:rFonts w:ascii="Arial" w:hAnsi="Arial" w:cs="Arial"/>
          <w:sz w:val="20"/>
          <w:szCs w:val="20"/>
        </w:rPr>
      </w:pPr>
      <w:r w:rsidRPr="00AF16F8">
        <w:rPr>
          <w:rFonts w:ascii="Arial" w:hAnsi="Arial" w:cs="Arial"/>
          <w:sz w:val="20"/>
          <w:szCs w:val="20"/>
        </w:rPr>
        <w:t xml:space="preserve">Als Besonderheit erhielt die </w:t>
      </w:r>
      <w:r w:rsidR="000E730E">
        <w:rPr>
          <w:rFonts w:ascii="Arial" w:hAnsi="Arial" w:cs="Arial"/>
          <w:sz w:val="20"/>
          <w:szCs w:val="20"/>
        </w:rPr>
        <w:t>Verg</w:t>
      </w:r>
      <w:r w:rsidRPr="00AF16F8">
        <w:rPr>
          <w:rFonts w:ascii="Arial" w:hAnsi="Arial" w:cs="Arial"/>
          <w:sz w:val="20"/>
          <w:szCs w:val="20"/>
        </w:rPr>
        <w:t xml:space="preserve">lasung </w:t>
      </w:r>
      <w:r w:rsidR="000E730E">
        <w:rPr>
          <w:rFonts w:ascii="Arial" w:hAnsi="Arial" w:cs="Arial"/>
          <w:sz w:val="20"/>
          <w:szCs w:val="20"/>
        </w:rPr>
        <w:t>beim</w:t>
      </w:r>
      <w:r w:rsidRPr="00AF16F8">
        <w:rPr>
          <w:rFonts w:ascii="Arial" w:hAnsi="Arial" w:cs="Arial"/>
          <w:sz w:val="20"/>
          <w:szCs w:val="20"/>
        </w:rPr>
        <w:t xml:space="preserve"> Restaurant Fischer eine umlaufend gerahmte Ausführung des sonst senkrecht rahmenlosen </w:t>
      </w:r>
      <w:r w:rsidR="000E730E">
        <w:rPr>
          <w:rFonts w:ascii="Arial" w:hAnsi="Arial" w:cs="Arial"/>
          <w:sz w:val="20"/>
          <w:szCs w:val="20"/>
        </w:rPr>
        <w:t>Schiebe-Dreh-</w:t>
      </w:r>
      <w:r w:rsidRPr="00AF16F8">
        <w:rPr>
          <w:rFonts w:ascii="Arial" w:hAnsi="Arial" w:cs="Arial"/>
          <w:sz w:val="20"/>
          <w:szCs w:val="20"/>
        </w:rPr>
        <w:t>Systems. Grund dafür war die unmittelbare Lage am Dampfersteg Stegen der Ammersee-Schifffahrt und die stärkeren Winde durch die offene Lage am See. Gleichzeitig fügt sich die rahmenbetonte Gestaltung harmonisch in das Gesamtbild der bestehenden Fachwerkstruktur des Glasdaches ein.</w:t>
      </w:r>
    </w:p>
    <w:p w14:paraId="580E71AE" w14:textId="77777777" w:rsidR="00AF16F8" w:rsidRPr="00F911E7" w:rsidRDefault="00AF16F8" w:rsidP="00AF16F8">
      <w:pPr>
        <w:spacing w:line="360" w:lineRule="auto"/>
        <w:rPr>
          <w:rFonts w:ascii="Arial" w:hAnsi="Arial" w:cs="Arial"/>
          <w:b/>
          <w:bCs/>
          <w:sz w:val="20"/>
          <w:szCs w:val="20"/>
        </w:rPr>
      </w:pPr>
    </w:p>
    <w:p w14:paraId="03FCC6B4" w14:textId="77777777" w:rsidR="0084729D" w:rsidRDefault="0084729D" w:rsidP="0084729D">
      <w:pPr>
        <w:spacing w:line="360" w:lineRule="auto"/>
        <w:rPr>
          <w:rFonts w:ascii="Arial" w:hAnsi="Arial" w:cs="Arial"/>
          <w:b/>
          <w:bCs/>
          <w:sz w:val="20"/>
          <w:szCs w:val="20"/>
        </w:rPr>
      </w:pPr>
      <w:r w:rsidRPr="0084729D">
        <w:rPr>
          <w:rFonts w:ascii="Arial" w:hAnsi="Arial" w:cs="Arial"/>
          <w:b/>
          <w:bCs/>
          <w:sz w:val="20"/>
          <w:szCs w:val="20"/>
        </w:rPr>
        <w:t>Filigrane Optik – präzise Technik</w:t>
      </w:r>
    </w:p>
    <w:p w14:paraId="31A14591" w14:textId="77777777" w:rsidR="0084729D" w:rsidRPr="0084729D" w:rsidRDefault="0084729D" w:rsidP="0084729D">
      <w:pPr>
        <w:spacing w:line="360" w:lineRule="auto"/>
        <w:rPr>
          <w:rFonts w:ascii="Arial" w:hAnsi="Arial" w:cs="Arial"/>
          <w:b/>
          <w:bCs/>
          <w:sz w:val="20"/>
          <w:szCs w:val="20"/>
        </w:rPr>
      </w:pPr>
    </w:p>
    <w:p w14:paraId="43110A31" w14:textId="572400A3" w:rsidR="00E06B49" w:rsidRDefault="00A16051" w:rsidP="005A3241">
      <w:pPr>
        <w:spacing w:line="360" w:lineRule="auto"/>
        <w:rPr>
          <w:rFonts w:ascii="Arial" w:hAnsi="Arial" w:cs="Arial"/>
          <w:sz w:val="20"/>
          <w:szCs w:val="20"/>
        </w:rPr>
      </w:pPr>
      <w:r w:rsidRPr="00A16051">
        <w:rPr>
          <w:rFonts w:ascii="Arial" w:hAnsi="Arial" w:cs="Arial"/>
          <w:sz w:val="20"/>
          <w:szCs w:val="20"/>
        </w:rPr>
        <w:t>Neben den</w:t>
      </w:r>
      <w:r w:rsidR="00166B5C">
        <w:rPr>
          <w:rFonts w:ascii="Arial" w:hAnsi="Arial" w:cs="Arial"/>
          <w:sz w:val="20"/>
          <w:szCs w:val="20"/>
        </w:rPr>
        <w:t xml:space="preserve"> großen </w:t>
      </w:r>
      <w:r w:rsidR="00CB0719">
        <w:rPr>
          <w:rFonts w:ascii="Arial" w:hAnsi="Arial" w:cs="Arial"/>
          <w:sz w:val="20"/>
          <w:szCs w:val="20"/>
        </w:rPr>
        <w:t>Abmessungen</w:t>
      </w:r>
      <w:r w:rsidRPr="00A16051">
        <w:rPr>
          <w:rFonts w:ascii="Arial" w:hAnsi="Arial" w:cs="Arial"/>
          <w:sz w:val="20"/>
          <w:szCs w:val="20"/>
        </w:rPr>
        <w:t xml:space="preserve"> überzeugte das System Proline T durch seine filigrane Optik:</w:t>
      </w:r>
      <w:r>
        <w:rPr>
          <w:rFonts w:ascii="Arial" w:hAnsi="Arial" w:cs="Arial"/>
          <w:sz w:val="20"/>
          <w:szCs w:val="20"/>
        </w:rPr>
        <w:t xml:space="preserve"> </w:t>
      </w:r>
      <w:r w:rsidR="00B33628" w:rsidRPr="00B33628">
        <w:rPr>
          <w:rFonts w:ascii="Arial" w:hAnsi="Arial" w:cs="Arial"/>
          <w:sz w:val="20"/>
          <w:szCs w:val="20"/>
        </w:rPr>
        <w:t xml:space="preserve">Die </w:t>
      </w:r>
      <w:r w:rsidR="00FC0ECF">
        <w:rPr>
          <w:rFonts w:ascii="Arial" w:hAnsi="Arial" w:cs="Arial"/>
          <w:sz w:val="20"/>
          <w:szCs w:val="20"/>
        </w:rPr>
        <w:t>horizontalen</w:t>
      </w:r>
      <w:r w:rsidR="00B33628" w:rsidRPr="00B33628">
        <w:rPr>
          <w:rFonts w:ascii="Arial" w:hAnsi="Arial" w:cs="Arial"/>
          <w:sz w:val="20"/>
          <w:szCs w:val="20"/>
        </w:rPr>
        <w:t xml:space="preserve"> Profile sind lediglich 39 mm hoch.</w:t>
      </w:r>
      <w:r w:rsidR="00FF7797" w:rsidRPr="00FF7797">
        <w:rPr>
          <w:rFonts w:ascii="Arial" w:hAnsi="Arial" w:cs="Arial"/>
          <w:sz w:val="20"/>
          <w:szCs w:val="20"/>
        </w:rPr>
        <w:t xml:space="preserve"> Jedes Glaselement läuft oben </w:t>
      </w:r>
      <w:r w:rsidR="005A3241">
        <w:rPr>
          <w:rFonts w:ascii="Arial" w:hAnsi="Arial" w:cs="Arial"/>
          <w:sz w:val="20"/>
          <w:szCs w:val="20"/>
        </w:rPr>
        <w:t xml:space="preserve">und unten in einer Laufschiene – oben </w:t>
      </w:r>
      <w:r w:rsidR="00FF7797" w:rsidRPr="00FF7797">
        <w:rPr>
          <w:rFonts w:ascii="Arial" w:hAnsi="Arial" w:cs="Arial"/>
          <w:sz w:val="20"/>
          <w:szCs w:val="20"/>
        </w:rPr>
        <w:t xml:space="preserve">aufgehängt und unten geführt. Zum Öffnen </w:t>
      </w:r>
      <w:r w:rsidR="00166B5C">
        <w:rPr>
          <w:rFonts w:ascii="Arial" w:hAnsi="Arial" w:cs="Arial"/>
          <w:sz w:val="20"/>
          <w:szCs w:val="20"/>
        </w:rPr>
        <w:t xml:space="preserve">kann das </w:t>
      </w:r>
      <w:r w:rsidR="00E06B49">
        <w:rPr>
          <w:rFonts w:ascii="Arial" w:hAnsi="Arial" w:cs="Arial"/>
          <w:sz w:val="20"/>
          <w:szCs w:val="20"/>
        </w:rPr>
        <w:t>Serviceteam</w:t>
      </w:r>
      <w:r w:rsidR="00FF7797" w:rsidRPr="00FF7797">
        <w:rPr>
          <w:rFonts w:ascii="Arial" w:hAnsi="Arial" w:cs="Arial"/>
          <w:sz w:val="20"/>
          <w:szCs w:val="20"/>
        </w:rPr>
        <w:t xml:space="preserve"> </w:t>
      </w:r>
      <w:r w:rsidR="00E06B49">
        <w:rPr>
          <w:rFonts w:ascii="Arial" w:hAnsi="Arial" w:cs="Arial"/>
          <w:sz w:val="20"/>
          <w:szCs w:val="20"/>
        </w:rPr>
        <w:t xml:space="preserve">jede Scheibe </w:t>
      </w:r>
      <w:r w:rsidR="00AB58F7">
        <w:rPr>
          <w:rFonts w:ascii="Arial" w:hAnsi="Arial" w:cs="Arial"/>
          <w:sz w:val="20"/>
          <w:szCs w:val="20"/>
        </w:rPr>
        <w:t>einzeln zur Seite</w:t>
      </w:r>
      <w:r w:rsidR="00FF7797" w:rsidRPr="00FF7797">
        <w:rPr>
          <w:rFonts w:ascii="Arial" w:hAnsi="Arial" w:cs="Arial"/>
          <w:sz w:val="20"/>
          <w:szCs w:val="20"/>
        </w:rPr>
        <w:t xml:space="preserve"> schieben und um 90 Grad herausdrehen, sodass sie platzsparend als </w:t>
      </w:r>
      <w:r w:rsidR="005A3241">
        <w:rPr>
          <w:rFonts w:ascii="Arial" w:hAnsi="Arial" w:cs="Arial"/>
          <w:sz w:val="20"/>
          <w:szCs w:val="20"/>
        </w:rPr>
        <w:t xml:space="preserve">gebündeltes </w:t>
      </w:r>
      <w:r w:rsidR="00FF7797" w:rsidRPr="00FF7797">
        <w:rPr>
          <w:rFonts w:ascii="Arial" w:hAnsi="Arial" w:cs="Arial"/>
          <w:sz w:val="20"/>
          <w:szCs w:val="20"/>
        </w:rPr>
        <w:t xml:space="preserve">Glaspaket auf der </w:t>
      </w:r>
      <w:r w:rsidR="00E06B49">
        <w:rPr>
          <w:rFonts w:ascii="Arial" w:hAnsi="Arial" w:cs="Arial"/>
          <w:sz w:val="20"/>
          <w:szCs w:val="20"/>
        </w:rPr>
        <w:t>Rauminnenseite</w:t>
      </w:r>
      <w:r w:rsidR="00FF7797" w:rsidRPr="00FF7797">
        <w:rPr>
          <w:rFonts w:ascii="Arial" w:hAnsi="Arial" w:cs="Arial"/>
          <w:sz w:val="20"/>
          <w:szCs w:val="20"/>
        </w:rPr>
        <w:t xml:space="preserve"> geparkt werden können.</w:t>
      </w:r>
      <w:r w:rsidR="00FF7797">
        <w:rPr>
          <w:rFonts w:ascii="Arial" w:hAnsi="Arial" w:cs="Arial"/>
          <w:sz w:val="20"/>
          <w:szCs w:val="20"/>
        </w:rPr>
        <w:t xml:space="preserve"> </w:t>
      </w:r>
      <w:r w:rsidR="005A3241">
        <w:rPr>
          <w:rFonts w:ascii="Arial" w:hAnsi="Arial" w:cs="Arial"/>
          <w:sz w:val="20"/>
          <w:szCs w:val="20"/>
        </w:rPr>
        <w:t xml:space="preserve">Integrierte </w:t>
      </w:r>
      <w:r w:rsidR="00FF7797" w:rsidRPr="00FF7797">
        <w:rPr>
          <w:rFonts w:ascii="Arial" w:hAnsi="Arial" w:cs="Arial"/>
          <w:sz w:val="20"/>
          <w:szCs w:val="20"/>
        </w:rPr>
        <w:t xml:space="preserve">Drehflügel ermöglichen </w:t>
      </w:r>
      <w:r w:rsidR="006A150E">
        <w:rPr>
          <w:rFonts w:ascii="Arial" w:hAnsi="Arial" w:cs="Arial"/>
          <w:sz w:val="20"/>
          <w:szCs w:val="20"/>
        </w:rPr>
        <w:t>separate</w:t>
      </w:r>
      <w:r w:rsidR="00E06B49">
        <w:rPr>
          <w:rFonts w:ascii="Arial" w:hAnsi="Arial" w:cs="Arial"/>
          <w:sz w:val="20"/>
          <w:szCs w:val="20"/>
        </w:rPr>
        <w:t xml:space="preserve"> </w:t>
      </w:r>
      <w:r w:rsidR="00FF7797" w:rsidRPr="00FF7797">
        <w:rPr>
          <w:rFonts w:ascii="Arial" w:hAnsi="Arial" w:cs="Arial"/>
          <w:sz w:val="20"/>
          <w:szCs w:val="20"/>
        </w:rPr>
        <w:t>Durchgänge</w:t>
      </w:r>
      <w:r w:rsidR="006A150E">
        <w:rPr>
          <w:rFonts w:ascii="Arial" w:hAnsi="Arial" w:cs="Arial"/>
          <w:sz w:val="20"/>
          <w:szCs w:val="20"/>
        </w:rPr>
        <w:t xml:space="preserve">. </w:t>
      </w:r>
      <w:r w:rsidR="00FF7797" w:rsidRPr="00FF7797">
        <w:rPr>
          <w:rFonts w:ascii="Arial" w:hAnsi="Arial" w:cs="Arial"/>
          <w:sz w:val="20"/>
          <w:szCs w:val="20"/>
        </w:rPr>
        <w:t xml:space="preserve"> </w:t>
      </w:r>
    </w:p>
    <w:p w14:paraId="5E250A92" w14:textId="59398C04" w:rsidR="005A3241" w:rsidRPr="00171298" w:rsidRDefault="00FF7797" w:rsidP="005A3241">
      <w:pPr>
        <w:spacing w:line="360" w:lineRule="auto"/>
        <w:rPr>
          <w:rFonts w:ascii="Arial" w:hAnsi="Arial" w:cs="Arial"/>
          <w:sz w:val="20"/>
          <w:szCs w:val="20"/>
        </w:rPr>
      </w:pPr>
      <w:r w:rsidRPr="00FF7797">
        <w:rPr>
          <w:rFonts w:ascii="Arial" w:hAnsi="Arial" w:cs="Arial"/>
          <w:sz w:val="20"/>
          <w:szCs w:val="20"/>
        </w:rPr>
        <w:t xml:space="preserve">Die untere </w:t>
      </w:r>
      <w:r w:rsidR="005A3241">
        <w:rPr>
          <w:rFonts w:ascii="Arial" w:hAnsi="Arial" w:cs="Arial"/>
          <w:sz w:val="20"/>
          <w:szCs w:val="20"/>
        </w:rPr>
        <w:t>Führungsschiene</w:t>
      </w:r>
      <w:r w:rsidRPr="00FF7797">
        <w:rPr>
          <w:rFonts w:ascii="Arial" w:hAnsi="Arial" w:cs="Arial"/>
          <w:sz w:val="20"/>
          <w:szCs w:val="20"/>
        </w:rPr>
        <w:t xml:space="preserve"> wurde flächenbündig in das bestehende Holzpodest eingelassen, sodass ein Übergang entstand, der gemäß DIN 18040 barrierefrei </w:t>
      </w:r>
      <w:r w:rsidRPr="00FF7797">
        <w:rPr>
          <w:rFonts w:ascii="Arial" w:hAnsi="Arial" w:cs="Arial"/>
          <w:sz w:val="20"/>
          <w:szCs w:val="20"/>
        </w:rPr>
        <w:lastRenderedPageBreak/>
        <w:t>ausgeführt ist. Ein neu eingebrachtes Streifenfundament sorgt für die notwendige Standsicherheit der gesamten Konstruktion.</w:t>
      </w:r>
      <w:r w:rsidR="005A3241" w:rsidRPr="005A3241">
        <w:rPr>
          <w:rFonts w:ascii="Arial" w:hAnsi="Arial" w:cs="Arial"/>
          <w:sz w:val="20"/>
          <w:szCs w:val="20"/>
        </w:rPr>
        <w:t xml:space="preserve"> </w:t>
      </w:r>
      <w:r w:rsidR="005A3241" w:rsidRPr="00171298">
        <w:rPr>
          <w:rFonts w:ascii="Arial" w:hAnsi="Arial" w:cs="Arial"/>
          <w:sz w:val="20"/>
          <w:szCs w:val="20"/>
        </w:rPr>
        <w:t xml:space="preserve">Zwei schmale Festverglasungen des ungedämmten Systems SL 45 </w:t>
      </w:r>
      <w:r w:rsidR="005A3241">
        <w:rPr>
          <w:rFonts w:ascii="Arial" w:hAnsi="Arial" w:cs="Arial"/>
          <w:sz w:val="20"/>
          <w:szCs w:val="20"/>
        </w:rPr>
        <w:t xml:space="preserve">von Solarlux </w:t>
      </w:r>
      <w:r w:rsidR="005A3241" w:rsidRPr="00171298">
        <w:rPr>
          <w:rFonts w:ascii="Arial" w:hAnsi="Arial" w:cs="Arial"/>
          <w:sz w:val="20"/>
          <w:szCs w:val="20"/>
        </w:rPr>
        <w:t xml:space="preserve">schließen die Glasfassade seitlich </w:t>
      </w:r>
      <w:r w:rsidR="00F92AE2">
        <w:rPr>
          <w:rFonts w:ascii="Arial" w:hAnsi="Arial" w:cs="Arial"/>
          <w:sz w:val="20"/>
          <w:szCs w:val="20"/>
        </w:rPr>
        <w:t xml:space="preserve">zum Gebäude </w:t>
      </w:r>
      <w:r w:rsidR="00601AE9">
        <w:rPr>
          <w:rFonts w:ascii="Arial" w:hAnsi="Arial" w:cs="Arial"/>
          <w:sz w:val="20"/>
          <w:szCs w:val="20"/>
        </w:rPr>
        <w:t xml:space="preserve">hin </w:t>
      </w:r>
      <w:r w:rsidR="00AB58F7">
        <w:rPr>
          <w:rFonts w:ascii="Arial" w:hAnsi="Arial" w:cs="Arial"/>
          <w:sz w:val="20"/>
          <w:szCs w:val="20"/>
        </w:rPr>
        <w:t xml:space="preserve">ab. </w:t>
      </w:r>
    </w:p>
    <w:p w14:paraId="19CEDCDD" w14:textId="77777777" w:rsidR="00FE5C58" w:rsidRPr="0036443A" w:rsidRDefault="00FE5C58" w:rsidP="0036443A">
      <w:pPr>
        <w:spacing w:line="360" w:lineRule="auto"/>
        <w:rPr>
          <w:rFonts w:ascii="Arial" w:hAnsi="Arial" w:cs="Arial"/>
          <w:sz w:val="20"/>
          <w:szCs w:val="20"/>
        </w:rPr>
      </w:pPr>
    </w:p>
    <w:p w14:paraId="5F0B3167" w14:textId="12EC4745" w:rsidR="0036443A" w:rsidRDefault="004357E5" w:rsidP="0036443A">
      <w:pPr>
        <w:spacing w:line="360" w:lineRule="auto"/>
        <w:rPr>
          <w:rFonts w:ascii="Arial" w:hAnsi="Arial" w:cs="Arial"/>
          <w:b/>
          <w:bCs/>
          <w:sz w:val="20"/>
          <w:szCs w:val="20"/>
        </w:rPr>
      </w:pPr>
      <w:r w:rsidRPr="004357E5">
        <w:rPr>
          <w:rFonts w:ascii="Arial" w:hAnsi="Arial" w:cs="Arial"/>
          <w:b/>
          <w:bCs/>
          <w:sz w:val="20"/>
          <w:szCs w:val="20"/>
        </w:rPr>
        <w:t>Erfahrung schafft Vertrauen</w:t>
      </w:r>
    </w:p>
    <w:p w14:paraId="1A2F2B0B" w14:textId="77777777" w:rsidR="004357E5" w:rsidRPr="004357E5" w:rsidRDefault="004357E5" w:rsidP="0036443A">
      <w:pPr>
        <w:spacing w:line="360" w:lineRule="auto"/>
        <w:rPr>
          <w:rFonts w:ascii="Arial" w:hAnsi="Arial" w:cs="Arial"/>
          <w:b/>
          <w:bCs/>
          <w:sz w:val="20"/>
          <w:szCs w:val="20"/>
        </w:rPr>
      </w:pPr>
    </w:p>
    <w:p w14:paraId="2487D3FB" w14:textId="3948EF67" w:rsidR="004818ED" w:rsidRDefault="00DC5775" w:rsidP="00F92FB4">
      <w:pPr>
        <w:spacing w:line="360" w:lineRule="auto"/>
        <w:rPr>
          <w:rFonts w:ascii="Arial" w:hAnsi="Arial" w:cs="Arial"/>
          <w:sz w:val="20"/>
          <w:szCs w:val="20"/>
        </w:rPr>
      </w:pPr>
      <w:r w:rsidRPr="00DC5775">
        <w:rPr>
          <w:rFonts w:ascii="Arial" w:hAnsi="Arial" w:cs="Arial"/>
          <w:sz w:val="20"/>
          <w:szCs w:val="20"/>
        </w:rPr>
        <w:t>Der Bauherr war bereits von der hohen Produktqualität des Fenster- und Fassadenspezialisten Solarlux überzeugt: In der gegenüberliegenden Eismacherei, die ebenfalls zum Restaurant F</w:t>
      </w:r>
      <w:r w:rsidR="00AB58F7">
        <w:rPr>
          <w:rFonts w:ascii="Arial" w:hAnsi="Arial" w:cs="Arial"/>
          <w:sz w:val="20"/>
          <w:szCs w:val="20"/>
        </w:rPr>
        <w:t>ischer</w:t>
      </w:r>
      <w:r w:rsidRPr="00DC5775">
        <w:rPr>
          <w:rFonts w:ascii="Arial" w:hAnsi="Arial" w:cs="Arial"/>
          <w:sz w:val="20"/>
          <w:szCs w:val="20"/>
        </w:rPr>
        <w:t xml:space="preserve"> gehört, sind wärmegedämmte Glas-Faltwände des Systems Highline </w:t>
      </w:r>
      <w:r w:rsidR="00AB58F7">
        <w:rPr>
          <w:rFonts w:ascii="Arial" w:hAnsi="Arial" w:cs="Arial"/>
          <w:sz w:val="20"/>
          <w:szCs w:val="20"/>
        </w:rPr>
        <w:t xml:space="preserve">nachträglich </w:t>
      </w:r>
      <w:r w:rsidR="00B41BF9">
        <w:rPr>
          <w:rFonts w:ascii="Arial" w:hAnsi="Arial" w:cs="Arial"/>
          <w:sz w:val="20"/>
          <w:szCs w:val="20"/>
        </w:rPr>
        <w:t xml:space="preserve">in </w:t>
      </w:r>
      <w:r w:rsidR="00F0654D">
        <w:rPr>
          <w:rFonts w:ascii="Arial" w:hAnsi="Arial" w:cs="Arial"/>
          <w:sz w:val="20"/>
          <w:szCs w:val="20"/>
        </w:rPr>
        <w:t xml:space="preserve">die Fassade </w:t>
      </w:r>
      <w:r w:rsidR="00AB58F7">
        <w:rPr>
          <w:rFonts w:ascii="Arial" w:hAnsi="Arial" w:cs="Arial"/>
          <w:sz w:val="20"/>
          <w:szCs w:val="20"/>
        </w:rPr>
        <w:t>eingebaut worden</w:t>
      </w:r>
      <w:r w:rsidRPr="00DC5775">
        <w:rPr>
          <w:rFonts w:ascii="Arial" w:hAnsi="Arial" w:cs="Arial"/>
          <w:sz w:val="20"/>
          <w:szCs w:val="20"/>
        </w:rPr>
        <w:t>. Diese ermöglichen i</w:t>
      </w:r>
      <w:r w:rsidR="00AB58F7">
        <w:rPr>
          <w:rFonts w:ascii="Arial" w:hAnsi="Arial" w:cs="Arial"/>
          <w:sz w:val="20"/>
          <w:szCs w:val="20"/>
        </w:rPr>
        <w:t>m</w:t>
      </w:r>
      <w:r w:rsidRPr="00DC5775">
        <w:rPr>
          <w:rFonts w:ascii="Arial" w:hAnsi="Arial" w:cs="Arial"/>
          <w:sz w:val="20"/>
          <w:szCs w:val="20"/>
        </w:rPr>
        <w:t xml:space="preserve"> Sommer großzügig zu öffnende Verkaufsräume und sorgen im Winter für lichtdurchflutete Innenräume bei guter Energieeffizienz. Aufgrund dieser positiven Erfahrungen entschied man sich, auch die Terrassenverglasung mit einem System von Solarlux auszuführen, um eine durchgängige Gestaltung und langlebige Qualität zu gewährleisten.</w:t>
      </w:r>
      <w:r w:rsidR="00AB58F7">
        <w:rPr>
          <w:rFonts w:ascii="Arial" w:hAnsi="Arial" w:cs="Arial"/>
          <w:sz w:val="20"/>
          <w:szCs w:val="20"/>
        </w:rPr>
        <w:t xml:space="preserve"> </w:t>
      </w:r>
    </w:p>
    <w:p w14:paraId="7D4F0287" w14:textId="77777777" w:rsidR="00DC5775" w:rsidRDefault="00DC5775" w:rsidP="00F92FB4">
      <w:pPr>
        <w:spacing w:line="360" w:lineRule="auto"/>
        <w:rPr>
          <w:rFonts w:ascii="Arial" w:hAnsi="Arial" w:cs="Arial"/>
          <w:sz w:val="20"/>
          <w:szCs w:val="20"/>
        </w:rPr>
      </w:pPr>
    </w:p>
    <w:p w14:paraId="15C6C930" w14:textId="0577A7C4" w:rsidR="00B23A21" w:rsidRDefault="00A23726" w:rsidP="004818ED">
      <w:pPr>
        <w:spacing w:line="360" w:lineRule="auto"/>
        <w:rPr>
          <w:rFonts w:ascii="Arial" w:hAnsi="Arial" w:cs="Arial"/>
          <w:b/>
          <w:bCs/>
          <w:sz w:val="20"/>
          <w:szCs w:val="20"/>
        </w:rPr>
      </w:pPr>
      <w:r>
        <w:rPr>
          <w:rFonts w:ascii="Arial" w:hAnsi="Arial" w:cs="Arial"/>
          <w:b/>
          <w:bCs/>
          <w:sz w:val="20"/>
          <w:szCs w:val="20"/>
        </w:rPr>
        <w:t>Höherer</w:t>
      </w:r>
      <w:r w:rsidR="00090734" w:rsidRPr="00090734">
        <w:rPr>
          <w:rFonts w:ascii="Arial" w:hAnsi="Arial" w:cs="Arial"/>
          <w:b/>
          <w:bCs/>
          <w:sz w:val="20"/>
          <w:szCs w:val="20"/>
        </w:rPr>
        <w:t xml:space="preserve"> Komfort – mehr </w:t>
      </w:r>
      <w:r>
        <w:rPr>
          <w:rFonts w:ascii="Arial" w:hAnsi="Arial" w:cs="Arial"/>
          <w:b/>
          <w:bCs/>
          <w:sz w:val="20"/>
          <w:szCs w:val="20"/>
        </w:rPr>
        <w:t>Auslastung</w:t>
      </w:r>
    </w:p>
    <w:p w14:paraId="50967B8E" w14:textId="77777777" w:rsidR="00E501F6" w:rsidRPr="00090734" w:rsidRDefault="00E501F6" w:rsidP="004818ED">
      <w:pPr>
        <w:spacing w:line="360" w:lineRule="auto"/>
        <w:rPr>
          <w:rFonts w:ascii="Arial" w:hAnsi="Arial" w:cs="Arial"/>
          <w:b/>
          <w:bCs/>
          <w:sz w:val="20"/>
          <w:szCs w:val="20"/>
        </w:rPr>
      </w:pPr>
    </w:p>
    <w:p w14:paraId="48BC2A7A" w14:textId="63FB2C11" w:rsidR="004332E8" w:rsidRPr="004332E8" w:rsidRDefault="004332E8" w:rsidP="004332E8">
      <w:pPr>
        <w:spacing w:line="360" w:lineRule="auto"/>
        <w:rPr>
          <w:rFonts w:ascii="Arial" w:hAnsi="Arial" w:cs="Arial"/>
          <w:sz w:val="20"/>
          <w:szCs w:val="20"/>
        </w:rPr>
      </w:pPr>
      <w:r w:rsidRPr="004332E8">
        <w:rPr>
          <w:rFonts w:ascii="Arial" w:hAnsi="Arial" w:cs="Arial"/>
          <w:sz w:val="20"/>
          <w:szCs w:val="20"/>
        </w:rPr>
        <w:t>Dank der Nachrüstung verfügt das Restaurant Fischer am Ammersee heute über 120 witterungsgeschützte Sitzplätze, die bei nahezu jeder Wetterlage genutzt werden können. Der Bereich bleibt offen und hell, kann im Sommer vollständig geöffnet und an kühleren Tagen geschlossen genutzt werden.</w:t>
      </w:r>
    </w:p>
    <w:p w14:paraId="56B64D4F" w14:textId="77777777" w:rsidR="004332E8" w:rsidRDefault="004332E8" w:rsidP="004332E8">
      <w:pPr>
        <w:spacing w:line="276" w:lineRule="auto"/>
        <w:rPr>
          <w:rFonts w:ascii="Arial" w:hAnsi="Arial" w:cs="Arial"/>
          <w:sz w:val="20"/>
          <w:szCs w:val="20"/>
        </w:rPr>
      </w:pPr>
      <w:r w:rsidRPr="004332E8">
        <w:rPr>
          <w:rFonts w:ascii="Arial" w:hAnsi="Arial" w:cs="Arial"/>
          <w:sz w:val="20"/>
          <w:szCs w:val="20"/>
        </w:rPr>
        <w:t>Für den Gastronomen bedeutet das eine höhere Flexibilität, eine bessere Auslastung und zufriedene Gäste – bei unverändert freiem Blick auf den See und die Berge.</w:t>
      </w:r>
    </w:p>
    <w:p w14:paraId="4A49940C" w14:textId="1EE873FC" w:rsidR="009D7880" w:rsidRPr="001A03C9" w:rsidRDefault="009D7880" w:rsidP="004332E8">
      <w:pPr>
        <w:spacing w:line="276" w:lineRule="auto"/>
        <w:rPr>
          <w:rStyle w:val="Hyperlink"/>
          <w:rFonts w:ascii="Arial" w:hAnsi="Arial" w:cs="Arial"/>
          <w:b/>
          <w:bCs/>
          <w:color w:val="auto"/>
          <w:sz w:val="20"/>
          <w:szCs w:val="20"/>
          <w:u w:val="none"/>
        </w:rPr>
      </w:pPr>
      <w:hyperlink r:id="rId17" w:history="1">
        <w:r w:rsidRPr="001A03C9">
          <w:rPr>
            <w:rStyle w:val="Hyperlink"/>
            <w:rFonts w:ascii="Arial" w:hAnsi="Arial" w:cs="Arial"/>
            <w:b/>
            <w:bCs/>
            <w:color w:val="auto"/>
            <w:sz w:val="20"/>
            <w:szCs w:val="20"/>
            <w:u w:val="none"/>
          </w:rPr>
          <w:t>www.solarlux.com</w:t>
        </w:r>
      </w:hyperlink>
    </w:p>
    <w:p w14:paraId="59A5811C" w14:textId="77777777" w:rsidR="00CE4AA6" w:rsidRPr="001A03C9" w:rsidRDefault="00CE4AA6" w:rsidP="009D7880">
      <w:pPr>
        <w:spacing w:line="276" w:lineRule="auto"/>
        <w:rPr>
          <w:rFonts w:ascii="Arial" w:hAnsi="Arial" w:cs="Arial"/>
          <w:b/>
          <w:bCs/>
          <w:sz w:val="20"/>
          <w:szCs w:val="20"/>
        </w:rPr>
      </w:pPr>
    </w:p>
    <w:p w14:paraId="3927A76D" w14:textId="2343C844" w:rsidR="009D7880" w:rsidRPr="001A03C9" w:rsidRDefault="009D7880" w:rsidP="009D7880">
      <w:pPr>
        <w:spacing w:line="276" w:lineRule="auto"/>
        <w:rPr>
          <w:rFonts w:ascii="Arial" w:hAnsi="Arial" w:cs="Arial"/>
          <w:sz w:val="12"/>
          <w:szCs w:val="12"/>
        </w:rPr>
      </w:pPr>
      <w:r w:rsidRPr="001A03C9">
        <w:rPr>
          <w:rFonts w:ascii="Arial" w:hAnsi="Arial" w:cs="Arial"/>
          <w:sz w:val="12"/>
          <w:szCs w:val="12"/>
        </w:rPr>
        <w:t xml:space="preserve">Solarlux, </w:t>
      </w:r>
      <w:r w:rsidR="00452F62">
        <w:rPr>
          <w:rFonts w:ascii="Arial" w:hAnsi="Arial" w:cs="Arial"/>
          <w:sz w:val="12"/>
          <w:szCs w:val="12"/>
        </w:rPr>
        <w:t>Mai</w:t>
      </w:r>
      <w:r w:rsidRPr="001A03C9">
        <w:rPr>
          <w:rFonts w:ascii="Arial" w:hAnsi="Arial" w:cs="Arial"/>
          <w:sz w:val="12"/>
          <w:szCs w:val="12"/>
        </w:rPr>
        <w:t xml:space="preserve"> 202</w:t>
      </w:r>
      <w:r w:rsidR="001C2A7A" w:rsidRPr="001A03C9">
        <w:rPr>
          <w:rFonts w:ascii="Arial" w:hAnsi="Arial" w:cs="Arial"/>
          <w:sz w:val="12"/>
          <w:szCs w:val="12"/>
        </w:rPr>
        <w:t>6</w:t>
      </w:r>
      <w:r w:rsidRPr="001A03C9">
        <w:rPr>
          <w:rFonts w:ascii="Arial" w:hAnsi="Arial" w:cs="Arial"/>
          <w:sz w:val="12"/>
          <w:szCs w:val="12"/>
        </w:rPr>
        <w:t xml:space="preserve"> – Abdruck frei – </w:t>
      </w:r>
      <w:r w:rsidR="004332E8">
        <w:rPr>
          <w:rFonts w:ascii="Arial" w:hAnsi="Arial" w:cs="Arial"/>
          <w:sz w:val="12"/>
          <w:szCs w:val="12"/>
        </w:rPr>
        <w:t>4.46</w:t>
      </w:r>
      <w:r w:rsidR="0034667B">
        <w:rPr>
          <w:rFonts w:ascii="Arial" w:hAnsi="Arial" w:cs="Arial"/>
          <w:sz w:val="12"/>
          <w:szCs w:val="12"/>
        </w:rPr>
        <w:t>6</w:t>
      </w:r>
      <w:r w:rsidRPr="001A03C9">
        <w:rPr>
          <w:rFonts w:ascii="Arial" w:hAnsi="Arial" w:cs="Arial"/>
          <w:sz w:val="12"/>
          <w:szCs w:val="12"/>
        </w:rPr>
        <w:t xml:space="preserve"> Zeichen (inkl. Leerzeichen)</w:t>
      </w:r>
    </w:p>
    <w:p w14:paraId="414ECF33" w14:textId="77777777" w:rsidR="009D7880" w:rsidRPr="001A03C9" w:rsidRDefault="009D7880" w:rsidP="009D7880">
      <w:pPr>
        <w:spacing w:line="276" w:lineRule="auto"/>
        <w:rPr>
          <w:rFonts w:ascii="Arial" w:hAnsi="Arial" w:cs="Arial"/>
          <w:sz w:val="12"/>
          <w:szCs w:val="12"/>
        </w:rPr>
      </w:pPr>
      <w:r w:rsidRPr="001A03C9">
        <w:rPr>
          <w:rFonts w:ascii="Arial" w:hAnsi="Arial" w:cs="Arial"/>
          <w:sz w:val="12"/>
          <w:szCs w:val="12"/>
        </w:rPr>
        <w:t>Um Zusendung von Belegen an die Agentur holtgreife in Beckum wird gebeten.</w:t>
      </w:r>
    </w:p>
    <w:p w14:paraId="4169F250" w14:textId="77777777" w:rsidR="00CE4AA6" w:rsidRPr="001A03C9" w:rsidRDefault="00CE4AA6" w:rsidP="009D7880">
      <w:pPr>
        <w:spacing w:line="276" w:lineRule="auto"/>
        <w:rPr>
          <w:rFonts w:ascii="Arial" w:hAnsi="Arial" w:cs="Arial"/>
          <w:sz w:val="12"/>
          <w:szCs w:val="12"/>
        </w:rPr>
      </w:pPr>
    </w:p>
    <w:p w14:paraId="25EE55E9" w14:textId="4CFCD097" w:rsidR="009D7880" w:rsidRDefault="009D7880" w:rsidP="007C327B">
      <w:pPr>
        <w:tabs>
          <w:tab w:val="left" w:pos="4619"/>
        </w:tabs>
        <w:spacing w:line="276" w:lineRule="auto"/>
        <w:rPr>
          <w:rFonts w:ascii="Arial" w:hAnsi="Arial" w:cs="Arial"/>
          <w:sz w:val="20"/>
          <w:szCs w:val="20"/>
          <w:u w:val="single"/>
        </w:rPr>
      </w:pPr>
      <w:r w:rsidRPr="001A03C9">
        <w:rPr>
          <w:rFonts w:ascii="Arial" w:hAnsi="Arial" w:cs="Arial"/>
          <w:sz w:val="20"/>
          <w:szCs w:val="20"/>
          <w:u w:val="single"/>
        </w:rPr>
        <w:t>Bildnachweis</w:t>
      </w:r>
      <w:r w:rsidR="00A46088" w:rsidRPr="001A03C9">
        <w:rPr>
          <w:rFonts w:ascii="Arial" w:hAnsi="Arial" w:cs="Arial"/>
          <w:sz w:val="20"/>
          <w:szCs w:val="20"/>
          <w:u w:val="single"/>
        </w:rPr>
        <w:t>:</w:t>
      </w:r>
      <w:r w:rsidR="00515D98">
        <w:rPr>
          <w:rFonts w:ascii="Arial" w:hAnsi="Arial" w:cs="Arial"/>
          <w:sz w:val="20"/>
          <w:szCs w:val="20"/>
          <w:u w:val="single"/>
        </w:rPr>
        <w:t xml:space="preserve"> </w:t>
      </w:r>
      <w:r w:rsidR="00515D98" w:rsidRPr="00515D98">
        <w:rPr>
          <w:rFonts w:ascii="Arial" w:hAnsi="Arial" w:cs="Arial"/>
          <w:sz w:val="20"/>
          <w:szCs w:val="20"/>
          <w:u w:val="single"/>
        </w:rPr>
        <w:t>Tobias Huber für Solarlux GmbH</w:t>
      </w:r>
    </w:p>
    <w:p w14:paraId="28C99B27" w14:textId="77777777" w:rsidR="000D1274" w:rsidRDefault="000D1274" w:rsidP="007C327B">
      <w:pPr>
        <w:tabs>
          <w:tab w:val="left" w:pos="4619"/>
        </w:tabs>
        <w:spacing w:line="276" w:lineRule="auto"/>
        <w:rPr>
          <w:rFonts w:ascii="Arial" w:hAnsi="Arial" w:cs="Arial"/>
          <w:b/>
          <w:bCs/>
          <w:sz w:val="20"/>
          <w:szCs w:val="20"/>
          <w:u w:val="single"/>
        </w:rPr>
      </w:pPr>
    </w:p>
    <w:p w14:paraId="1B918A2E" w14:textId="6F558995" w:rsidR="00424BCA" w:rsidRPr="000C6664" w:rsidRDefault="00424BCA" w:rsidP="007C327B">
      <w:pPr>
        <w:tabs>
          <w:tab w:val="left" w:pos="4619"/>
        </w:tabs>
        <w:spacing w:line="276" w:lineRule="auto"/>
        <w:rPr>
          <w:rFonts w:ascii="Arial" w:hAnsi="Arial" w:cs="Arial"/>
          <w:b/>
          <w:bCs/>
          <w:sz w:val="20"/>
          <w:szCs w:val="20"/>
          <w:u w:val="single"/>
        </w:rPr>
      </w:pPr>
      <w:r w:rsidRPr="000C6664">
        <w:rPr>
          <w:rFonts w:ascii="Arial" w:hAnsi="Arial" w:cs="Arial"/>
          <w:b/>
          <w:bCs/>
          <w:sz w:val="20"/>
          <w:szCs w:val="20"/>
          <w:u w:val="single"/>
        </w:rPr>
        <w:t xml:space="preserve">Bautafel: </w:t>
      </w:r>
    </w:p>
    <w:p w14:paraId="78DD8FDA" w14:textId="77777777" w:rsidR="00424BCA" w:rsidRDefault="00424BCA" w:rsidP="007C327B">
      <w:pPr>
        <w:tabs>
          <w:tab w:val="left" w:pos="4619"/>
        </w:tabs>
        <w:spacing w:line="276" w:lineRule="auto"/>
        <w:rPr>
          <w:rFonts w:ascii="Arial" w:hAnsi="Arial" w:cs="Arial"/>
          <w:sz w:val="20"/>
          <w:szCs w:val="20"/>
          <w:u w:val="single"/>
        </w:rPr>
      </w:pPr>
    </w:p>
    <w:p w14:paraId="3C3D8B9E" w14:textId="0DE26679" w:rsidR="00F667A1" w:rsidRPr="007631E8" w:rsidRDefault="000C6664" w:rsidP="007631E8">
      <w:pPr>
        <w:spacing w:line="360" w:lineRule="auto"/>
        <w:rPr>
          <w:rFonts w:ascii="Arial" w:hAnsi="Arial" w:cs="Arial"/>
          <w:sz w:val="20"/>
          <w:szCs w:val="20"/>
        </w:rPr>
      </w:pPr>
      <w:r w:rsidRPr="007631E8">
        <w:rPr>
          <w:rFonts w:ascii="Arial" w:hAnsi="Arial" w:cs="Arial"/>
          <w:b/>
          <w:bCs/>
          <w:sz w:val="20"/>
          <w:szCs w:val="20"/>
        </w:rPr>
        <w:t>Projekt:</w:t>
      </w:r>
      <w:r w:rsidRPr="007631E8">
        <w:rPr>
          <w:rFonts w:ascii="Arial" w:hAnsi="Arial" w:cs="Arial"/>
          <w:sz w:val="20"/>
          <w:szCs w:val="20"/>
        </w:rPr>
        <w:t xml:space="preserve"> Restaurant FISCHER – Flexible Terrassenverglasung mit Ganzglas-System</w:t>
      </w:r>
      <w:r w:rsidRPr="007631E8">
        <w:rPr>
          <w:rFonts w:ascii="Arial" w:hAnsi="Arial" w:cs="Arial"/>
          <w:sz w:val="20"/>
          <w:szCs w:val="20"/>
        </w:rPr>
        <w:br/>
      </w:r>
      <w:r w:rsidRPr="007631E8">
        <w:rPr>
          <w:rFonts w:ascii="Arial" w:hAnsi="Arial" w:cs="Arial"/>
          <w:b/>
          <w:bCs/>
          <w:sz w:val="20"/>
          <w:szCs w:val="20"/>
        </w:rPr>
        <w:t>Ort:</w:t>
      </w:r>
      <w:r w:rsidRPr="007631E8">
        <w:rPr>
          <w:rFonts w:ascii="Arial" w:hAnsi="Arial" w:cs="Arial"/>
          <w:sz w:val="20"/>
          <w:szCs w:val="20"/>
        </w:rPr>
        <w:t xml:space="preserve"> Stegen / Inning am Ammersee</w:t>
      </w:r>
      <w:r w:rsidRPr="007631E8">
        <w:rPr>
          <w:rFonts w:ascii="Arial" w:hAnsi="Arial" w:cs="Arial"/>
          <w:sz w:val="20"/>
          <w:szCs w:val="20"/>
        </w:rPr>
        <w:br/>
      </w:r>
      <w:r w:rsidRPr="007631E8">
        <w:rPr>
          <w:rFonts w:ascii="Arial" w:hAnsi="Arial" w:cs="Arial"/>
          <w:b/>
          <w:bCs/>
          <w:sz w:val="20"/>
          <w:szCs w:val="20"/>
        </w:rPr>
        <w:t>Bauherr:</w:t>
      </w:r>
      <w:r w:rsidRPr="007631E8">
        <w:rPr>
          <w:rFonts w:ascii="Arial" w:hAnsi="Arial" w:cs="Arial"/>
          <w:sz w:val="20"/>
          <w:szCs w:val="20"/>
        </w:rPr>
        <w:t xml:space="preserve"> Restaurant FISCHER, Stegen am Ammersee</w:t>
      </w:r>
      <w:r w:rsidRPr="007631E8">
        <w:rPr>
          <w:rFonts w:ascii="Arial" w:hAnsi="Arial" w:cs="Arial"/>
          <w:sz w:val="20"/>
          <w:szCs w:val="20"/>
        </w:rPr>
        <w:br/>
      </w:r>
      <w:r w:rsidRPr="007631E8">
        <w:rPr>
          <w:rFonts w:ascii="Arial" w:hAnsi="Arial" w:cs="Arial"/>
          <w:b/>
          <w:bCs/>
          <w:sz w:val="20"/>
          <w:szCs w:val="20"/>
        </w:rPr>
        <w:lastRenderedPageBreak/>
        <w:t>Planung und Ausführung:</w:t>
      </w:r>
      <w:r w:rsidRPr="007631E8">
        <w:rPr>
          <w:rFonts w:ascii="Arial" w:hAnsi="Arial" w:cs="Arial"/>
          <w:sz w:val="20"/>
          <w:szCs w:val="20"/>
        </w:rPr>
        <w:t xml:space="preserve"> Linara Kaufbeuren GmbH</w:t>
      </w:r>
      <w:r w:rsidR="004235EA">
        <w:rPr>
          <w:rFonts w:ascii="Arial" w:hAnsi="Arial" w:cs="Arial"/>
          <w:sz w:val="20"/>
          <w:szCs w:val="20"/>
        </w:rPr>
        <w:t xml:space="preserve">, </w:t>
      </w:r>
      <w:r w:rsidR="004235EA" w:rsidRPr="00021F2B">
        <w:rPr>
          <w:rFonts w:ascii="Arial" w:hAnsi="Arial" w:cs="Arial"/>
          <w:sz w:val="20"/>
          <w:szCs w:val="20"/>
        </w:rPr>
        <w:t>eine hundertprozentige Tochter der Solarlux Gruppe</w:t>
      </w:r>
      <w:r w:rsidR="004235EA">
        <w:rPr>
          <w:rFonts w:ascii="Arial" w:hAnsi="Arial" w:cs="Arial"/>
          <w:sz w:val="20"/>
          <w:szCs w:val="20"/>
        </w:rPr>
        <w:t xml:space="preserve"> </w:t>
      </w:r>
      <w:r w:rsidRPr="007631E8">
        <w:rPr>
          <w:rFonts w:ascii="Arial" w:hAnsi="Arial" w:cs="Arial"/>
          <w:sz w:val="20"/>
          <w:szCs w:val="20"/>
        </w:rPr>
        <w:br/>
      </w:r>
      <w:r w:rsidRPr="007631E8">
        <w:rPr>
          <w:rFonts w:ascii="Arial" w:hAnsi="Arial" w:cs="Arial"/>
          <w:b/>
          <w:bCs/>
          <w:sz w:val="20"/>
          <w:szCs w:val="20"/>
        </w:rPr>
        <w:t>Verbaute Solarlux Systeme:</w:t>
      </w:r>
      <w:r w:rsidRPr="007631E8">
        <w:rPr>
          <w:rFonts w:ascii="Arial" w:hAnsi="Arial" w:cs="Arial"/>
          <w:sz w:val="20"/>
          <w:szCs w:val="20"/>
        </w:rPr>
        <w:t xml:space="preserve"> Schiebe-Dreh-System Proline T (gerahmt), SL 45 Festverglasung</w:t>
      </w:r>
    </w:p>
    <w:p w14:paraId="55DFF21D" w14:textId="77777777" w:rsidR="00F667A1" w:rsidRPr="001A03C9" w:rsidRDefault="00F667A1" w:rsidP="007C327B">
      <w:pPr>
        <w:tabs>
          <w:tab w:val="left" w:pos="4619"/>
        </w:tabs>
        <w:spacing w:line="276" w:lineRule="auto"/>
        <w:rPr>
          <w:rFonts w:ascii="Arial" w:hAnsi="Arial" w:cs="Arial"/>
          <w:sz w:val="20"/>
          <w:szCs w:val="20"/>
          <w:u w:val="single"/>
        </w:rPr>
      </w:pPr>
    </w:p>
    <w:p w14:paraId="43629885" w14:textId="1302A35A" w:rsidR="009D7880" w:rsidRDefault="00EE2C1A" w:rsidP="009D7880">
      <w:pPr>
        <w:spacing w:line="276" w:lineRule="auto"/>
        <w:rPr>
          <w:rFonts w:ascii="Arial" w:hAnsi="Arial" w:cs="Arial"/>
          <w:sz w:val="20"/>
          <w:szCs w:val="20"/>
        </w:rPr>
      </w:pPr>
      <w:r w:rsidRPr="001A03C9">
        <w:rPr>
          <w:noProof/>
        </w:rPr>
        <w:drawing>
          <wp:inline distT="0" distB="0" distL="0" distR="0" wp14:anchorId="00DD2593" wp14:editId="5AE5F6E4">
            <wp:extent cx="3192780" cy="2128799"/>
            <wp:effectExtent l="0" t="0" r="7620" b="5080"/>
            <wp:docPr id="95402265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13488" cy="2142606"/>
                    </a:xfrm>
                    <a:prstGeom prst="rect">
                      <a:avLst/>
                    </a:prstGeom>
                    <a:noFill/>
                    <a:ln>
                      <a:noFill/>
                    </a:ln>
                  </pic:spPr>
                </pic:pic>
              </a:graphicData>
            </a:graphic>
          </wp:inline>
        </w:drawing>
      </w:r>
    </w:p>
    <w:p w14:paraId="04BE7EE0" w14:textId="3630C37B" w:rsidR="007248FD" w:rsidRDefault="00714FF9" w:rsidP="009D7880">
      <w:pPr>
        <w:spacing w:line="276" w:lineRule="auto"/>
        <w:rPr>
          <w:rFonts w:ascii="Arial" w:hAnsi="Arial" w:cs="Arial"/>
          <w:sz w:val="20"/>
          <w:szCs w:val="20"/>
        </w:rPr>
      </w:pPr>
      <w:r w:rsidRPr="00714FF9">
        <w:rPr>
          <w:rFonts w:ascii="Arial" w:hAnsi="Arial" w:cs="Arial"/>
          <w:b/>
          <w:bCs/>
          <w:sz w:val="20"/>
          <w:szCs w:val="20"/>
        </w:rPr>
        <w:t xml:space="preserve">solarlux-schiebe-dreh-system-proline-t-ref02099-77.jpg: </w:t>
      </w:r>
      <w:r w:rsidR="004269B5" w:rsidRPr="00714FF9">
        <w:rPr>
          <w:rFonts w:ascii="Arial" w:hAnsi="Arial" w:cs="Arial"/>
          <w:sz w:val="20"/>
          <w:szCs w:val="20"/>
        </w:rPr>
        <w:t>Das</w:t>
      </w:r>
      <w:r w:rsidR="004269B5">
        <w:rPr>
          <w:rFonts w:ascii="Arial" w:hAnsi="Arial" w:cs="Arial"/>
          <w:sz w:val="20"/>
          <w:szCs w:val="20"/>
        </w:rPr>
        <w:t xml:space="preserve"> Restaurant Fischer ist ein beliebtes Ausflugsziel</w:t>
      </w:r>
      <w:r w:rsidR="00AC5FF9">
        <w:rPr>
          <w:rFonts w:ascii="Arial" w:hAnsi="Arial" w:cs="Arial"/>
          <w:sz w:val="20"/>
          <w:szCs w:val="20"/>
        </w:rPr>
        <w:t xml:space="preserve"> </w:t>
      </w:r>
      <w:r w:rsidR="004E75F8">
        <w:rPr>
          <w:rFonts w:ascii="Arial" w:hAnsi="Arial" w:cs="Arial"/>
          <w:sz w:val="20"/>
          <w:szCs w:val="20"/>
        </w:rPr>
        <w:t>am Ammersee</w:t>
      </w:r>
      <w:r w:rsidR="00AC5FF9">
        <w:rPr>
          <w:rFonts w:ascii="Arial" w:hAnsi="Arial" w:cs="Arial"/>
          <w:sz w:val="20"/>
          <w:szCs w:val="20"/>
        </w:rPr>
        <w:t xml:space="preserve">. </w:t>
      </w:r>
      <w:r w:rsidR="006B653E">
        <w:rPr>
          <w:rFonts w:ascii="Arial" w:hAnsi="Arial" w:cs="Arial"/>
          <w:sz w:val="20"/>
          <w:szCs w:val="20"/>
        </w:rPr>
        <w:t xml:space="preserve">Dank einer flexiblen </w:t>
      </w:r>
      <w:r w:rsidR="0071108B">
        <w:rPr>
          <w:rFonts w:ascii="Arial" w:hAnsi="Arial" w:cs="Arial"/>
          <w:sz w:val="20"/>
          <w:szCs w:val="20"/>
        </w:rPr>
        <w:t xml:space="preserve">Terrassenverglasung können die </w:t>
      </w:r>
      <w:r w:rsidR="00E01F2C">
        <w:rPr>
          <w:rFonts w:ascii="Arial" w:hAnsi="Arial" w:cs="Arial"/>
          <w:sz w:val="20"/>
          <w:szCs w:val="20"/>
        </w:rPr>
        <w:t xml:space="preserve">Gäste das einmalige Panorama bei jedem Wetter ungestört genießen. </w:t>
      </w:r>
    </w:p>
    <w:p w14:paraId="1BC82105" w14:textId="77777777" w:rsidR="004269B5" w:rsidRPr="001A03C9" w:rsidRDefault="004269B5" w:rsidP="009D7880">
      <w:pPr>
        <w:spacing w:line="276" w:lineRule="auto"/>
        <w:rPr>
          <w:rFonts w:ascii="Arial" w:hAnsi="Arial" w:cs="Arial"/>
          <w:sz w:val="20"/>
          <w:szCs w:val="20"/>
        </w:rPr>
      </w:pPr>
    </w:p>
    <w:p w14:paraId="1B3A535E" w14:textId="07B50FBD" w:rsidR="0045421C" w:rsidRPr="001A03C9" w:rsidRDefault="001A2D61" w:rsidP="009D7880">
      <w:pPr>
        <w:spacing w:line="276" w:lineRule="auto"/>
        <w:rPr>
          <w:rFonts w:ascii="Arial" w:hAnsi="Arial" w:cs="Arial"/>
          <w:sz w:val="20"/>
          <w:szCs w:val="20"/>
        </w:rPr>
      </w:pPr>
      <w:r w:rsidRPr="001A03C9">
        <w:rPr>
          <w:noProof/>
        </w:rPr>
        <w:drawing>
          <wp:inline distT="0" distB="0" distL="0" distR="0" wp14:anchorId="104FB84C" wp14:editId="1EA70218">
            <wp:extent cx="3193159" cy="2129051"/>
            <wp:effectExtent l="0" t="0" r="7620" b="5080"/>
            <wp:docPr id="1788898442"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3206749" cy="2138112"/>
                    </a:xfrm>
                    <a:prstGeom prst="rect">
                      <a:avLst/>
                    </a:prstGeom>
                    <a:noFill/>
                    <a:ln>
                      <a:noFill/>
                    </a:ln>
                  </pic:spPr>
                </pic:pic>
              </a:graphicData>
            </a:graphic>
          </wp:inline>
        </w:drawing>
      </w:r>
    </w:p>
    <w:p w14:paraId="55122C7C" w14:textId="329EEFCD" w:rsidR="00933CD4" w:rsidRDefault="008C5537" w:rsidP="009D7880">
      <w:pPr>
        <w:spacing w:line="276" w:lineRule="auto"/>
        <w:rPr>
          <w:rFonts w:ascii="Arial" w:hAnsi="Arial" w:cs="Arial"/>
          <w:sz w:val="20"/>
          <w:szCs w:val="20"/>
        </w:rPr>
      </w:pPr>
      <w:r w:rsidRPr="008C5537">
        <w:rPr>
          <w:rFonts w:ascii="Arial" w:hAnsi="Arial" w:cs="Arial"/>
          <w:b/>
          <w:bCs/>
          <w:sz w:val="20"/>
          <w:szCs w:val="20"/>
        </w:rPr>
        <w:t xml:space="preserve">solarlux-schiebe-dreh-system-proline-t-ref02099-26.jpg: </w:t>
      </w:r>
      <w:r w:rsidR="003406F4">
        <w:rPr>
          <w:rFonts w:ascii="Arial" w:hAnsi="Arial" w:cs="Arial"/>
          <w:sz w:val="20"/>
          <w:szCs w:val="20"/>
        </w:rPr>
        <w:t xml:space="preserve">Um den Terrassenbereich mit 120 Sitzplätzen </w:t>
      </w:r>
      <w:r w:rsidR="00481744">
        <w:rPr>
          <w:rFonts w:ascii="Arial" w:hAnsi="Arial" w:cs="Arial"/>
          <w:sz w:val="20"/>
          <w:szCs w:val="20"/>
        </w:rPr>
        <w:t xml:space="preserve">auch bei </w:t>
      </w:r>
      <w:r w:rsidR="005168F2">
        <w:rPr>
          <w:rFonts w:ascii="Arial" w:hAnsi="Arial" w:cs="Arial"/>
          <w:sz w:val="20"/>
          <w:szCs w:val="20"/>
        </w:rPr>
        <w:t>Wind</w:t>
      </w:r>
      <w:r w:rsidR="008842A0">
        <w:rPr>
          <w:rFonts w:ascii="Arial" w:hAnsi="Arial" w:cs="Arial"/>
          <w:sz w:val="20"/>
          <w:szCs w:val="20"/>
        </w:rPr>
        <w:t xml:space="preserve"> und Wetter nutzen zu können, wurde das</w:t>
      </w:r>
      <w:r w:rsidR="007A4E1B">
        <w:rPr>
          <w:rFonts w:ascii="Arial" w:hAnsi="Arial" w:cs="Arial"/>
          <w:sz w:val="20"/>
          <w:szCs w:val="20"/>
        </w:rPr>
        <w:t xml:space="preserve"> bestehende Glasdach </w:t>
      </w:r>
      <w:r w:rsidR="005168F2">
        <w:rPr>
          <w:rFonts w:ascii="Arial" w:hAnsi="Arial" w:cs="Arial"/>
          <w:sz w:val="20"/>
          <w:szCs w:val="20"/>
        </w:rPr>
        <w:t xml:space="preserve">um eine </w:t>
      </w:r>
      <w:r w:rsidR="00D0755A">
        <w:rPr>
          <w:rFonts w:ascii="Arial" w:hAnsi="Arial" w:cs="Arial"/>
          <w:sz w:val="20"/>
          <w:szCs w:val="20"/>
        </w:rPr>
        <w:t>flexible</w:t>
      </w:r>
      <w:r w:rsidR="005168F2">
        <w:rPr>
          <w:rFonts w:ascii="Arial" w:hAnsi="Arial" w:cs="Arial"/>
          <w:sz w:val="20"/>
          <w:szCs w:val="20"/>
        </w:rPr>
        <w:t xml:space="preserve"> Verglasung </w:t>
      </w:r>
      <w:r w:rsidR="00C202D2">
        <w:rPr>
          <w:rFonts w:ascii="Arial" w:hAnsi="Arial" w:cs="Arial"/>
          <w:sz w:val="20"/>
          <w:szCs w:val="20"/>
        </w:rPr>
        <w:t xml:space="preserve">erweitert. </w:t>
      </w:r>
    </w:p>
    <w:p w14:paraId="6C6A892F" w14:textId="77777777" w:rsidR="006F298F" w:rsidRDefault="006F298F" w:rsidP="009D7880">
      <w:pPr>
        <w:spacing w:line="276" w:lineRule="auto"/>
        <w:rPr>
          <w:rFonts w:ascii="Arial" w:hAnsi="Arial" w:cs="Arial"/>
          <w:sz w:val="20"/>
          <w:szCs w:val="20"/>
        </w:rPr>
      </w:pPr>
    </w:p>
    <w:p w14:paraId="659E8A10" w14:textId="77777777" w:rsidR="006F298F" w:rsidRDefault="006F298F" w:rsidP="009D7880">
      <w:pPr>
        <w:spacing w:line="276" w:lineRule="auto"/>
        <w:rPr>
          <w:rFonts w:ascii="Arial" w:hAnsi="Arial" w:cs="Arial"/>
          <w:sz w:val="20"/>
          <w:szCs w:val="20"/>
        </w:rPr>
      </w:pPr>
    </w:p>
    <w:p w14:paraId="6D6B3188" w14:textId="77777777" w:rsidR="007A4E1B" w:rsidRPr="001A03C9" w:rsidRDefault="007A4E1B" w:rsidP="009D7880">
      <w:pPr>
        <w:spacing w:line="276" w:lineRule="auto"/>
        <w:rPr>
          <w:rFonts w:ascii="Arial" w:hAnsi="Arial" w:cs="Arial"/>
          <w:sz w:val="20"/>
          <w:szCs w:val="20"/>
        </w:rPr>
      </w:pPr>
    </w:p>
    <w:p w14:paraId="6C454287" w14:textId="58F7254B" w:rsidR="00BB7333" w:rsidRDefault="00B82F18" w:rsidP="009D7880">
      <w:pPr>
        <w:spacing w:line="276" w:lineRule="auto"/>
        <w:rPr>
          <w:rFonts w:ascii="Arial" w:hAnsi="Arial" w:cs="Arial"/>
          <w:sz w:val="20"/>
          <w:szCs w:val="20"/>
        </w:rPr>
      </w:pPr>
      <w:r w:rsidRPr="001A03C9">
        <w:rPr>
          <w:noProof/>
        </w:rPr>
        <w:lastRenderedPageBreak/>
        <w:drawing>
          <wp:inline distT="0" distB="0" distL="0" distR="0" wp14:anchorId="37C89D35" wp14:editId="36B6D21A">
            <wp:extent cx="3195955" cy="2130915"/>
            <wp:effectExtent l="0" t="0" r="4445" b="3175"/>
            <wp:docPr id="6235497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205400" cy="2137212"/>
                    </a:xfrm>
                    <a:prstGeom prst="rect">
                      <a:avLst/>
                    </a:prstGeom>
                    <a:noFill/>
                    <a:ln>
                      <a:noFill/>
                    </a:ln>
                  </pic:spPr>
                </pic:pic>
              </a:graphicData>
            </a:graphic>
          </wp:inline>
        </w:drawing>
      </w:r>
    </w:p>
    <w:p w14:paraId="4B6BF924" w14:textId="73CA0C01" w:rsidR="00C202D2" w:rsidRDefault="009F695D" w:rsidP="009D7880">
      <w:pPr>
        <w:spacing w:line="276" w:lineRule="auto"/>
        <w:rPr>
          <w:rFonts w:ascii="Arial" w:hAnsi="Arial" w:cs="Arial"/>
          <w:sz w:val="20"/>
          <w:szCs w:val="20"/>
        </w:rPr>
      </w:pPr>
      <w:r w:rsidRPr="009F695D">
        <w:rPr>
          <w:rFonts w:ascii="Arial" w:hAnsi="Arial" w:cs="Arial"/>
          <w:b/>
          <w:bCs/>
          <w:sz w:val="20"/>
          <w:szCs w:val="20"/>
        </w:rPr>
        <w:t>solarlux-schiebe-dreh-system-proline-t-ref02099-17.jpg</w:t>
      </w:r>
      <w:r>
        <w:rPr>
          <w:rFonts w:ascii="Arial" w:hAnsi="Arial" w:cs="Arial"/>
          <w:sz w:val="20"/>
          <w:szCs w:val="20"/>
        </w:rPr>
        <w:t xml:space="preserve">: </w:t>
      </w:r>
      <w:r w:rsidR="00A56F56">
        <w:rPr>
          <w:rFonts w:ascii="Arial" w:hAnsi="Arial" w:cs="Arial"/>
          <w:sz w:val="20"/>
          <w:szCs w:val="20"/>
        </w:rPr>
        <w:t>Das</w:t>
      </w:r>
      <w:r w:rsidR="001670DF">
        <w:rPr>
          <w:rFonts w:ascii="Arial" w:hAnsi="Arial" w:cs="Arial"/>
          <w:sz w:val="20"/>
          <w:szCs w:val="20"/>
        </w:rPr>
        <w:t xml:space="preserve"> Schiebe-Dreh-</w:t>
      </w:r>
      <w:r w:rsidR="00A56F56">
        <w:rPr>
          <w:rFonts w:ascii="Arial" w:hAnsi="Arial" w:cs="Arial"/>
          <w:sz w:val="20"/>
          <w:szCs w:val="20"/>
        </w:rPr>
        <w:t xml:space="preserve">System Proline-T </w:t>
      </w:r>
      <w:r w:rsidR="001670DF">
        <w:rPr>
          <w:rFonts w:ascii="Arial" w:hAnsi="Arial" w:cs="Arial"/>
          <w:sz w:val="20"/>
          <w:szCs w:val="20"/>
        </w:rPr>
        <w:t xml:space="preserve">ist an den </w:t>
      </w:r>
      <w:r w:rsidR="00CA1806">
        <w:rPr>
          <w:rFonts w:ascii="Arial" w:hAnsi="Arial" w:cs="Arial"/>
          <w:sz w:val="20"/>
          <w:szCs w:val="20"/>
        </w:rPr>
        <w:t>neuen</w:t>
      </w:r>
      <w:r w:rsidR="001670DF">
        <w:rPr>
          <w:rFonts w:ascii="Arial" w:hAnsi="Arial" w:cs="Arial"/>
          <w:sz w:val="20"/>
          <w:szCs w:val="20"/>
        </w:rPr>
        <w:t xml:space="preserve"> </w:t>
      </w:r>
      <w:r w:rsidR="002A6738">
        <w:rPr>
          <w:rFonts w:ascii="Arial" w:hAnsi="Arial" w:cs="Arial"/>
          <w:sz w:val="20"/>
          <w:szCs w:val="20"/>
        </w:rPr>
        <w:t>Querträger</w:t>
      </w:r>
      <w:r w:rsidR="001670DF">
        <w:rPr>
          <w:rFonts w:ascii="Arial" w:hAnsi="Arial" w:cs="Arial"/>
          <w:sz w:val="20"/>
          <w:szCs w:val="20"/>
        </w:rPr>
        <w:t>n</w:t>
      </w:r>
      <w:r w:rsidR="002A6738">
        <w:rPr>
          <w:rFonts w:ascii="Arial" w:hAnsi="Arial" w:cs="Arial"/>
          <w:sz w:val="20"/>
          <w:szCs w:val="20"/>
        </w:rPr>
        <w:t xml:space="preserve"> </w:t>
      </w:r>
      <w:r w:rsidR="001670DF">
        <w:rPr>
          <w:rFonts w:ascii="Arial" w:hAnsi="Arial" w:cs="Arial"/>
          <w:sz w:val="20"/>
          <w:szCs w:val="20"/>
        </w:rPr>
        <w:t xml:space="preserve">oben aufgehängt. </w:t>
      </w:r>
      <w:r w:rsidR="00A56F56">
        <w:rPr>
          <w:rFonts w:ascii="Arial" w:hAnsi="Arial" w:cs="Arial"/>
          <w:sz w:val="20"/>
          <w:szCs w:val="20"/>
        </w:rPr>
        <w:t xml:space="preserve"> </w:t>
      </w:r>
    </w:p>
    <w:p w14:paraId="282FED40" w14:textId="77777777" w:rsidR="005D6F7C" w:rsidRDefault="005D6F7C" w:rsidP="009D7880">
      <w:pPr>
        <w:spacing w:line="276" w:lineRule="auto"/>
        <w:rPr>
          <w:rFonts w:ascii="Arial" w:hAnsi="Arial" w:cs="Arial"/>
          <w:sz w:val="20"/>
          <w:szCs w:val="20"/>
        </w:rPr>
      </w:pPr>
    </w:p>
    <w:p w14:paraId="7406FCDC" w14:textId="433946A7" w:rsidR="001E05F1" w:rsidRDefault="00256D06" w:rsidP="009D7880">
      <w:pPr>
        <w:spacing w:line="276" w:lineRule="auto"/>
        <w:rPr>
          <w:rFonts w:ascii="Arial" w:hAnsi="Arial" w:cs="Arial"/>
          <w:sz w:val="20"/>
          <w:szCs w:val="20"/>
        </w:rPr>
      </w:pPr>
      <w:r w:rsidRPr="001A03C9">
        <w:rPr>
          <w:rFonts w:ascii="Arial" w:hAnsi="Arial" w:cs="Arial"/>
          <w:noProof/>
          <w:color w:val="595959" w:themeColor="text1" w:themeTint="A6"/>
          <w:sz w:val="14"/>
          <w:szCs w:val="14"/>
        </w:rPr>
        <mc:AlternateContent>
          <mc:Choice Requires="wps">
            <w:drawing>
              <wp:anchor distT="45720" distB="45720" distL="114300" distR="114300" simplePos="0" relativeHeight="251660292" behindDoc="0" locked="0" layoutInCell="1" allowOverlap="1" wp14:anchorId="07583E1A" wp14:editId="356F16DC">
                <wp:simplePos x="0" y="0"/>
                <wp:positionH relativeFrom="column">
                  <wp:posOffset>1924888</wp:posOffset>
                </wp:positionH>
                <wp:positionV relativeFrom="paragraph">
                  <wp:posOffset>96342</wp:posOffset>
                </wp:positionV>
                <wp:extent cx="2425065" cy="1404620"/>
                <wp:effectExtent l="0" t="0" r="0" b="8890"/>
                <wp:wrapSquare wrapText="bothSides"/>
                <wp:docPr id="119275655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4591D1FE" w14:textId="58194DDD" w:rsidR="00256D06" w:rsidRDefault="005D6F7C" w:rsidP="00256D06">
                            <w:pPr>
                              <w:autoSpaceDE w:val="0"/>
                              <w:autoSpaceDN w:val="0"/>
                              <w:adjustRightInd w:val="0"/>
                              <w:spacing w:line="360" w:lineRule="auto"/>
                              <w:rPr>
                                <w:rFonts w:ascii="Arial" w:hAnsi="Arial" w:cs="Arial"/>
                                <w:bCs/>
                                <w:color w:val="595959" w:themeColor="text1" w:themeTint="A6"/>
                                <w:sz w:val="22"/>
                                <w:szCs w:val="22"/>
                              </w:rPr>
                            </w:pPr>
                            <w:r w:rsidRPr="005D6F7C">
                              <w:rPr>
                                <w:rFonts w:ascii="Arial" w:hAnsi="Arial" w:cs="Arial"/>
                                <w:b/>
                                <w:bCs/>
                                <w:sz w:val="20"/>
                                <w:szCs w:val="20"/>
                              </w:rPr>
                              <w:t>solarlux-schiebe-dreh-system-proline-t-ref02099-9</w:t>
                            </w:r>
                            <w:r w:rsidR="00256D06" w:rsidRPr="006E3220">
                              <w:rPr>
                                <w:rFonts w:ascii="Arial" w:hAnsi="Arial" w:cs="Arial"/>
                                <w:b/>
                                <w:bCs/>
                                <w:sz w:val="20"/>
                                <w:szCs w:val="20"/>
                              </w:rPr>
                              <w:t>.jpg:</w:t>
                            </w:r>
                            <w:r w:rsidR="00256D06" w:rsidRPr="009D7880">
                              <w:rPr>
                                <w:rFonts w:ascii="Arial" w:hAnsi="Arial" w:cs="Arial"/>
                                <w:sz w:val="20"/>
                                <w:szCs w:val="20"/>
                              </w:rPr>
                              <w:t xml:space="preserve"> </w:t>
                            </w:r>
                            <w:r w:rsidR="003C5CD5" w:rsidRPr="003C5CD5">
                              <w:rPr>
                                <w:rFonts w:ascii="Arial" w:hAnsi="Arial" w:cs="Arial"/>
                                <w:sz w:val="20"/>
                                <w:szCs w:val="20"/>
                              </w:rPr>
                              <w:t xml:space="preserve">Das filigrane Glasdach mit Fachwerkstruktur bildet zusammen mit den gerahmten Verglasungselementen eine </w:t>
                            </w:r>
                            <w:r w:rsidR="00AA6A97">
                              <w:rPr>
                                <w:rFonts w:ascii="Arial" w:hAnsi="Arial" w:cs="Arial"/>
                                <w:sz w:val="20"/>
                                <w:szCs w:val="20"/>
                              </w:rPr>
                              <w:t>h</w:t>
                            </w:r>
                            <w:r w:rsidR="003C5CD5" w:rsidRPr="003C5CD5">
                              <w:rPr>
                                <w:rFonts w:ascii="Arial" w:hAnsi="Arial" w:cs="Arial"/>
                                <w:sz w:val="20"/>
                                <w:szCs w:val="20"/>
                              </w:rPr>
                              <w:t>armonische Einheit.</w:t>
                            </w:r>
                          </w:p>
                          <w:p w14:paraId="0631E581" w14:textId="77777777" w:rsidR="00256D06" w:rsidRDefault="00256D06" w:rsidP="00256D0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583E1A" id="Textfeld 2" o:spid="_x0000_s1028" type="#_x0000_t202" style="position:absolute;margin-left:151.55pt;margin-top:7.6pt;width:190.95pt;height:110.6pt;z-index:2516602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2IEgIAAP4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" stroked="f">
                <v:textbox style="mso-fit-shape-to-text:t">
                  <w:txbxContent>
                    <w:p w14:paraId="4591D1FE" w14:textId="58194DDD" w:rsidR="00256D06" w:rsidRDefault="005D6F7C" w:rsidP="00256D06">
                      <w:pPr>
                        <w:autoSpaceDE w:val="0"/>
                        <w:autoSpaceDN w:val="0"/>
                        <w:adjustRightInd w:val="0"/>
                        <w:spacing w:line="360" w:lineRule="auto"/>
                        <w:rPr>
                          <w:rFonts w:ascii="Arial" w:hAnsi="Arial" w:cs="Arial"/>
                          <w:bCs/>
                          <w:color w:val="595959" w:themeColor="text1" w:themeTint="A6"/>
                          <w:sz w:val="22"/>
                          <w:szCs w:val="22"/>
                        </w:rPr>
                      </w:pPr>
                      <w:r w:rsidRPr="005D6F7C">
                        <w:rPr>
                          <w:rFonts w:ascii="Arial" w:hAnsi="Arial" w:cs="Arial"/>
                          <w:b/>
                          <w:bCs/>
                          <w:sz w:val="20"/>
                          <w:szCs w:val="20"/>
                        </w:rPr>
                        <w:t>solarlux-schiebe-dreh-system-proline-t-ref02099-9</w:t>
                      </w:r>
                      <w:r w:rsidR="00256D06" w:rsidRPr="006E3220">
                        <w:rPr>
                          <w:rFonts w:ascii="Arial" w:hAnsi="Arial" w:cs="Arial"/>
                          <w:b/>
                          <w:bCs/>
                          <w:sz w:val="20"/>
                          <w:szCs w:val="20"/>
                        </w:rPr>
                        <w:t>.jpg:</w:t>
                      </w:r>
                      <w:r w:rsidR="00256D06" w:rsidRPr="009D7880">
                        <w:rPr>
                          <w:rFonts w:ascii="Arial" w:hAnsi="Arial" w:cs="Arial"/>
                          <w:sz w:val="20"/>
                          <w:szCs w:val="20"/>
                        </w:rPr>
                        <w:t xml:space="preserve"> </w:t>
                      </w:r>
                      <w:r w:rsidR="003C5CD5" w:rsidRPr="003C5CD5">
                        <w:rPr>
                          <w:rFonts w:ascii="Arial" w:hAnsi="Arial" w:cs="Arial"/>
                          <w:sz w:val="20"/>
                          <w:szCs w:val="20"/>
                        </w:rPr>
                        <w:t xml:space="preserve">Das filigrane Glasdach mit Fachwerkstruktur bildet zusammen mit den gerahmten Verglasungselementen eine </w:t>
                      </w:r>
                      <w:r w:rsidR="00AA6A97">
                        <w:rPr>
                          <w:rFonts w:ascii="Arial" w:hAnsi="Arial" w:cs="Arial"/>
                          <w:sz w:val="20"/>
                          <w:szCs w:val="20"/>
                        </w:rPr>
                        <w:t>h</w:t>
                      </w:r>
                      <w:r w:rsidR="003C5CD5" w:rsidRPr="003C5CD5">
                        <w:rPr>
                          <w:rFonts w:ascii="Arial" w:hAnsi="Arial" w:cs="Arial"/>
                          <w:sz w:val="20"/>
                          <w:szCs w:val="20"/>
                        </w:rPr>
                        <w:t>armonische Einheit.</w:t>
                      </w:r>
                    </w:p>
                    <w:p w14:paraId="0631E581" w14:textId="77777777" w:rsidR="00256D06" w:rsidRDefault="00256D06" w:rsidP="00256D06"/>
                  </w:txbxContent>
                </v:textbox>
                <w10:wrap type="square"/>
              </v:shape>
            </w:pict>
          </mc:Fallback>
        </mc:AlternateContent>
      </w:r>
      <w:r>
        <w:rPr>
          <w:noProof/>
        </w:rPr>
        <w:drawing>
          <wp:inline distT="0" distB="0" distL="0" distR="0" wp14:anchorId="3B32EE9A" wp14:editId="56356EBC">
            <wp:extent cx="1788620" cy="2684678"/>
            <wp:effectExtent l="0" t="0" r="2540" b="1905"/>
            <wp:docPr id="16715749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1796489" cy="2696489"/>
                    </a:xfrm>
                    <a:prstGeom prst="rect">
                      <a:avLst/>
                    </a:prstGeom>
                    <a:noFill/>
                    <a:ln>
                      <a:noFill/>
                    </a:ln>
                  </pic:spPr>
                </pic:pic>
              </a:graphicData>
            </a:graphic>
          </wp:inline>
        </w:drawing>
      </w:r>
    </w:p>
    <w:p w14:paraId="799ECEBB" w14:textId="77777777" w:rsidR="004E75F8" w:rsidRPr="001A03C9" w:rsidRDefault="004E75F8" w:rsidP="009D7880">
      <w:pPr>
        <w:spacing w:line="276" w:lineRule="auto"/>
        <w:rPr>
          <w:rFonts w:ascii="Arial" w:hAnsi="Arial" w:cs="Arial"/>
          <w:sz w:val="20"/>
          <w:szCs w:val="20"/>
        </w:rPr>
      </w:pPr>
    </w:p>
    <w:p w14:paraId="43A72A6E" w14:textId="354CBF29" w:rsidR="00BB7333" w:rsidRDefault="002401D7" w:rsidP="009D7880">
      <w:pPr>
        <w:spacing w:line="276" w:lineRule="auto"/>
        <w:rPr>
          <w:rFonts w:ascii="Arial" w:hAnsi="Arial" w:cs="Arial"/>
          <w:sz w:val="20"/>
          <w:szCs w:val="20"/>
        </w:rPr>
      </w:pPr>
      <w:r w:rsidRPr="001A03C9">
        <w:rPr>
          <w:noProof/>
        </w:rPr>
        <w:lastRenderedPageBreak/>
        <w:drawing>
          <wp:inline distT="0" distB="0" distL="0" distR="0" wp14:anchorId="4B764268" wp14:editId="6A00AB41">
            <wp:extent cx="3172690" cy="2115403"/>
            <wp:effectExtent l="0" t="0" r="8890" b="0"/>
            <wp:docPr id="40587328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182438" cy="2121903"/>
                    </a:xfrm>
                    <a:prstGeom prst="rect">
                      <a:avLst/>
                    </a:prstGeom>
                    <a:noFill/>
                    <a:ln>
                      <a:noFill/>
                    </a:ln>
                  </pic:spPr>
                </pic:pic>
              </a:graphicData>
            </a:graphic>
          </wp:inline>
        </w:drawing>
      </w:r>
    </w:p>
    <w:p w14:paraId="7C25224E" w14:textId="6BE4DFA3" w:rsidR="00FC3D82" w:rsidRPr="001A03C9" w:rsidRDefault="00D071D4" w:rsidP="009D7880">
      <w:pPr>
        <w:spacing w:line="276" w:lineRule="auto"/>
        <w:rPr>
          <w:rFonts w:ascii="Arial" w:hAnsi="Arial" w:cs="Arial"/>
          <w:sz w:val="20"/>
          <w:szCs w:val="20"/>
        </w:rPr>
      </w:pPr>
      <w:r w:rsidRPr="00D071D4">
        <w:rPr>
          <w:rFonts w:ascii="Arial" w:hAnsi="Arial" w:cs="Arial"/>
          <w:b/>
          <w:bCs/>
          <w:sz w:val="20"/>
          <w:szCs w:val="20"/>
        </w:rPr>
        <w:t>solarlux-schiebe-dreh-system-proline-t-ref02099-8.jpg:</w:t>
      </w:r>
      <w:r>
        <w:rPr>
          <w:rFonts w:ascii="Arial" w:hAnsi="Arial" w:cs="Arial"/>
          <w:sz w:val="20"/>
          <w:szCs w:val="20"/>
        </w:rPr>
        <w:t xml:space="preserve"> </w:t>
      </w:r>
      <w:r w:rsidR="001670DF">
        <w:rPr>
          <w:rFonts w:ascii="Arial" w:hAnsi="Arial" w:cs="Arial"/>
          <w:sz w:val="20"/>
          <w:szCs w:val="20"/>
        </w:rPr>
        <w:t>Die</w:t>
      </w:r>
      <w:r w:rsidR="00450468">
        <w:rPr>
          <w:rFonts w:ascii="Arial" w:hAnsi="Arial" w:cs="Arial"/>
          <w:sz w:val="20"/>
          <w:szCs w:val="20"/>
        </w:rPr>
        <w:t xml:space="preserve"> </w:t>
      </w:r>
      <w:r w:rsidR="00A22B78">
        <w:rPr>
          <w:rFonts w:ascii="Arial" w:hAnsi="Arial" w:cs="Arial"/>
          <w:sz w:val="20"/>
          <w:szCs w:val="20"/>
        </w:rPr>
        <w:t xml:space="preserve">unteren </w:t>
      </w:r>
      <w:r w:rsidR="00146022">
        <w:rPr>
          <w:rFonts w:ascii="Arial" w:hAnsi="Arial" w:cs="Arial"/>
          <w:sz w:val="20"/>
          <w:szCs w:val="20"/>
        </w:rPr>
        <w:t>Laufschienen</w:t>
      </w:r>
      <w:r w:rsidR="00A22B78">
        <w:rPr>
          <w:rFonts w:ascii="Arial" w:hAnsi="Arial" w:cs="Arial"/>
          <w:sz w:val="20"/>
          <w:szCs w:val="20"/>
        </w:rPr>
        <w:t xml:space="preserve"> des</w:t>
      </w:r>
      <w:r w:rsidR="00146022">
        <w:rPr>
          <w:rFonts w:ascii="Arial" w:hAnsi="Arial" w:cs="Arial"/>
          <w:sz w:val="20"/>
          <w:szCs w:val="20"/>
        </w:rPr>
        <w:t xml:space="preserve"> Schiebe-Dreh-System</w:t>
      </w:r>
      <w:r w:rsidR="00A22B78">
        <w:rPr>
          <w:rFonts w:ascii="Arial" w:hAnsi="Arial" w:cs="Arial"/>
          <w:sz w:val="20"/>
          <w:szCs w:val="20"/>
        </w:rPr>
        <w:t>s</w:t>
      </w:r>
      <w:r w:rsidR="00146022">
        <w:rPr>
          <w:rFonts w:ascii="Arial" w:hAnsi="Arial" w:cs="Arial"/>
          <w:sz w:val="20"/>
          <w:szCs w:val="20"/>
        </w:rPr>
        <w:t xml:space="preserve"> Proline T </w:t>
      </w:r>
      <w:r w:rsidR="00623EAD">
        <w:rPr>
          <w:rFonts w:ascii="Arial" w:hAnsi="Arial" w:cs="Arial"/>
          <w:sz w:val="20"/>
          <w:szCs w:val="20"/>
        </w:rPr>
        <w:t xml:space="preserve">wurden in das bestehende Podest </w:t>
      </w:r>
      <w:r w:rsidR="00450468">
        <w:rPr>
          <w:rFonts w:ascii="Arial" w:hAnsi="Arial" w:cs="Arial"/>
          <w:sz w:val="20"/>
          <w:szCs w:val="20"/>
        </w:rPr>
        <w:t xml:space="preserve">barrierefrei </w:t>
      </w:r>
      <w:r w:rsidR="00623EAD">
        <w:rPr>
          <w:rFonts w:ascii="Arial" w:hAnsi="Arial" w:cs="Arial"/>
          <w:sz w:val="20"/>
          <w:szCs w:val="20"/>
        </w:rPr>
        <w:t xml:space="preserve">eingefügt. </w:t>
      </w:r>
    </w:p>
    <w:p w14:paraId="71968086" w14:textId="452CC591" w:rsidR="009D7880" w:rsidRPr="001A03C9" w:rsidRDefault="009D7880" w:rsidP="009D7880">
      <w:pPr>
        <w:spacing w:line="276" w:lineRule="auto"/>
        <w:rPr>
          <w:rFonts w:ascii="Arial" w:hAnsi="Arial" w:cs="Arial"/>
          <w:sz w:val="20"/>
          <w:szCs w:val="20"/>
        </w:rPr>
      </w:pPr>
    </w:p>
    <w:p w14:paraId="35CD7916" w14:textId="494CBC6D" w:rsidR="009D7880" w:rsidRPr="001A03C9" w:rsidRDefault="006D6F05" w:rsidP="009D7880">
      <w:pPr>
        <w:spacing w:line="276" w:lineRule="auto"/>
        <w:rPr>
          <w:rFonts w:ascii="Arial" w:hAnsi="Arial" w:cs="Arial"/>
          <w:sz w:val="20"/>
          <w:szCs w:val="20"/>
        </w:rPr>
      </w:pPr>
      <w:r w:rsidRPr="001A03C9">
        <w:rPr>
          <w:noProof/>
        </w:rPr>
        <w:drawing>
          <wp:inline distT="0" distB="0" distL="0" distR="0" wp14:anchorId="689BF51C" wp14:editId="1F99CAAA">
            <wp:extent cx="3195955" cy="2130915"/>
            <wp:effectExtent l="0" t="0" r="4445" b="3175"/>
            <wp:docPr id="27637776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3214159" cy="2143053"/>
                    </a:xfrm>
                    <a:prstGeom prst="rect">
                      <a:avLst/>
                    </a:prstGeom>
                    <a:noFill/>
                    <a:ln>
                      <a:noFill/>
                    </a:ln>
                  </pic:spPr>
                </pic:pic>
              </a:graphicData>
            </a:graphic>
          </wp:inline>
        </w:drawing>
      </w:r>
    </w:p>
    <w:p w14:paraId="26AB03C1" w14:textId="2E09A313" w:rsidR="009D7880" w:rsidRPr="001A03C9" w:rsidRDefault="007E6386" w:rsidP="009D7880">
      <w:pPr>
        <w:spacing w:line="276" w:lineRule="auto"/>
        <w:rPr>
          <w:rFonts w:ascii="Arial" w:hAnsi="Arial" w:cs="Arial"/>
          <w:sz w:val="20"/>
          <w:szCs w:val="20"/>
        </w:rPr>
      </w:pPr>
      <w:r w:rsidRPr="007E6386">
        <w:rPr>
          <w:rFonts w:ascii="Arial" w:hAnsi="Arial" w:cs="Arial"/>
          <w:b/>
          <w:bCs/>
          <w:sz w:val="20"/>
          <w:szCs w:val="20"/>
        </w:rPr>
        <w:t>solarlux-schiebe-dreh-system-proline-t-ref02099-11.jpg:</w:t>
      </w:r>
      <w:r>
        <w:rPr>
          <w:rFonts w:ascii="Arial" w:hAnsi="Arial" w:cs="Arial"/>
          <w:sz w:val="20"/>
          <w:szCs w:val="20"/>
        </w:rPr>
        <w:t xml:space="preserve"> </w:t>
      </w:r>
      <w:r w:rsidR="00623EAD">
        <w:rPr>
          <w:rFonts w:ascii="Arial" w:hAnsi="Arial" w:cs="Arial"/>
          <w:sz w:val="20"/>
          <w:szCs w:val="20"/>
        </w:rPr>
        <w:t xml:space="preserve">Integrierte </w:t>
      </w:r>
      <w:r w:rsidR="00055B62">
        <w:rPr>
          <w:rFonts w:ascii="Arial" w:hAnsi="Arial" w:cs="Arial"/>
          <w:sz w:val="20"/>
          <w:szCs w:val="20"/>
        </w:rPr>
        <w:t xml:space="preserve">Drehflügel </w:t>
      </w:r>
      <w:r w:rsidR="008F12CA">
        <w:rPr>
          <w:rFonts w:ascii="Arial" w:hAnsi="Arial" w:cs="Arial"/>
          <w:sz w:val="20"/>
          <w:szCs w:val="20"/>
        </w:rPr>
        <w:t xml:space="preserve">bieten separate Durchgänge, wenn die </w:t>
      </w:r>
      <w:r w:rsidR="00793CC1">
        <w:rPr>
          <w:rFonts w:ascii="Arial" w:hAnsi="Arial" w:cs="Arial"/>
          <w:sz w:val="20"/>
          <w:szCs w:val="20"/>
        </w:rPr>
        <w:t xml:space="preserve">Terrassenverglasung vollständig geschlossen ist. </w:t>
      </w:r>
    </w:p>
    <w:p w14:paraId="062F78CB" w14:textId="77777777" w:rsidR="009D7880" w:rsidRPr="001A03C9" w:rsidRDefault="009D7880" w:rsidP="009D7880">
      <w:pPr>
        <w:spacing w:line="276" w:lineRule="auto"/>
        <w:rPr>
          <w:rFonts w:ascii="Arial" w:hAnsi="Arial" w:cs="Arial"/>
          <w:sz w:val="20"/>
          <w:szCs w:val="20"/>
        </w:rPr>
      </w:pPr>
    </w:p>
    <w:p w14:paraId="32E0768A" w14:textId="11A633C3" w:rsidR="009D7880" w:rsidRPr="001A03C9" w:rsidRDefault="00C64B37" w:rsidP="009D7880">
      <w:pPr>
        <w:spacing w:line="276" w:lineRule="auto"/>
        <w:rPr>
          <w:rFonts w:ascii="Arial" w:hAnsi="Arial" w:cs="Arial"/>
          <w:sz w:val="20"/>
          <w:szCs w:val="20"/>
        </w:rPr>
      </w:pPr>
      <w:r w:rsidRPr="001A03C9">
        <w:rPr>
          <w:noProof/>
        </w:rPr>
        <w:lastRenderedPageBreak/>
        <w:drawing>
          <wp:inline distT="0" distB="0" distL="0" distR="0" wp14:anchorId="7C551653" wp14:editId="1D7B55DD">
            <wp:extent cx="3182620" cy="2122024"/>
            <wp:effectExtent l="0" t="0" r="0" b="0"/>
            <wp:docPr id="1608797157"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3195700" cy="2130745"/>
                    </a:xfrm>
                    <a:prstGeom prst="rect">
                      <a:avLst/>
                    </a:prstGeom>
                    <a:noFill/>
                    <a:ln>
                      <a:noFill/>
                    </a:ln>
                  </pic:spPr>
                </pic:pic>
              </a:graphicData>
            </a:graphic>
          </wp:inline>
        </w:drawing>
      </w:r>
    </w:p>
    <w:p w14:paraId="201E9D29" w14:textId="2A5F48F8" w:rsidR="009D7880" w:rsidRPr="001A03C9" w:rsidRDefault="00C431C1" w:rsidP="00454396">
      <w:pPr>
        <w:spacing w:line="360" w:lineRule="auto"/>
        <w:rPr>
          <w:rFonts w:ascii="Arial" w:hAnsi="Arial" w:cs="Arial"/>
          <w:sz w:val="20"/>
          <w:szCs w:val="20"/>
        </w:rPr>
      </w:pPr>
      <w:r w:rsidRPr="00C431C1">
        <w:rPr>
          <w:rFonts w:ascii="Arial" w:hAnsi="Arial" w:cs="Arial"/>
          <w:b/>
          <w:bCs/>
          <w:sz w:val="20"/>
          <w:szCs w:val="20"/>
        </w:rPr>
        <w:t>solarlux-schiebe-dreh-system-proline-t-ref02099-37</w:t>
      </w:r>
      <w:r w:rsidR="00454396" w:rsidRPr="001A03C9">
        <w:rPr>
          <w:rFonts w:ascii="Arial" w:hAnsi="Arial" w:cs="Arial"/>
          <w:b/>
          <w:bCs/>
          <w:sz w:val="20"/>
          <w:szCs w:val="20"/>
        </w:rPr>
        <w:t>.jpg:</w:t>
      </w:r>
      <w:r w:rsidR="00454396" w:rsidRPr="001A03C9">
        <w:rPr>
          <w:rFonts w:ascii="Arial" w:hAnsi="Arial" w:cs="Arial"/>
          <w:sz w:val="20"/>
          <w:szCs w:val="20"/>
        </w:rPr>
        <w:t xml:space="preserve"> </w:t>
      </w:r>
      <w:r w:rsidR="00793CC1">
        <w:rPr>
          <w:rFonts w:ascii="Arial" w:hAnsi="Arial" w:cs="Arial"/>
          <w:sz w:val="20"/>
          <w:szCs w:val="20"/>
        </w:rPr>
        <w:t xml:space="preserve">An </w:t>
      </w:r>
      <w:r w:rsidR="007F7ACC">
        <w:rPr>
          <w:rFonts w:ascii="Arial" w:hAnsi="Arial" w:cs="Arial"/>
          <w:sz w:val="20"/>
          <w:szCs w:val="20"/>
        </w:rPr>
        <w:t>windstillen</w:t>
      </w:r>
      <w:r w:rsidR="00793CC1">
        <w:rPr>
          <w:rFonts w:ascii="Arial" w:hAnsi="Arial" w:cs="Arial"/>
          <w:sz w:val="20"/>
          <w:szCs w:val="20"/>
        </w:rPr>
        <w:t xml:space="preserve"> Tagen </w:t>
      </w:r>
      <w:r w:rsidR="00454396">
        <w:rPr>
          <w:rFonts w:ascii="Arial" w:hAnsi="Arial" w:cs="Arial"/>
          <w:sz w:val="20"/>
          <w:szCs w:val="20"/>
        </w:rPr>
        <w:t>kann die Terrassenverglasung vollständig geöffnet werden</w:t>
      </w:r>
      <w:r w:rsidR="007F7ACC">
        <w:rPr>
          <w:rFonts w:ascii="Arial" w:hAnsi="Arial" w:cs="Arial"/>
          <w:sz w:val="20"/>
          <w:szCs w:val="20"/>
        </w:rPr>
        <w:t xml:space="preserve">. </w:t>
      </w:r>
    </w:p>
    <w:p w14:paraId="39A47C02" w14:textId="7B9C12B2" w:rsidR="005709EA" w:rsidRPr="001A03C9" w:rsidRDefault="00F951F0" w:rsidP="009D7880">
      <w:pPr>
        <w:spacing w:line="276" w:lineRule="auto"/>
        <w:rPr>
          <w:rFonts w:ascii="Arial" w:hAnsi="Arial" w:cs="Arial"/>
          <w:sz w:val="20"/>
          <w:szCs w:val="20"/>
          <w:u w:val="single"/>
        </w:rPr>
      </w:pPr>
      <w:r w:rsidRPr="001A03C9">
        <w:rPr>
          <w:rFonts w:ascii="Arial" w:hAnsi="Arial" w:cs="Arial"/>
          <w:noProof/>
          <w:color w:val="595959" w:themeColor="text1" w:themeTint="A6"/>
          <w:sz w:val="14"/>
          <w:szCs w:val="14"/>
        </w:rPr>
        <mc:AlternateContent>
          <mc:Choice Requires="wps">
            <w:drawing>
              <wp:anchor distT="45720" distB="45720" distL="114300" distR="114300" simplePos="0" relativeHeight="251658244" behindDoc="0" locked="0" layoutInCell="1" allowOverlap="1" wp14:anchorId="21BB05A6" wp14:editId="41DF3846">
                <wp:simplePos x="0" y="0"/>
                <wp:positionH relativeFrom="column">
                  <wp:posOffset>2075291</wp:posOffset>
                </wp:positionH>
                <wp:positionV relativeFrom="paragraph">
                  <wp:posOffset>175757</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28CC4FB7" w14:textId="5317B3BB" w:rsidR="00F951F0" w:rsidRDefault="00FA38A8" w:rsidP="00F951F0">
                            <w:pPr>
                              <w:autoSpaceDE w:val="0"/>
                              <w:autoSpaceDN w:val="0"/>
                              <w:adjustRightInd w:val="0"/>
                              <w:spacing w:line="360" w:lineRule="auto"/>
                              <w:rPr>
                                <w:rFonts w:ascii="Arial" w:hAnsi="Arial" w:cs="Arial"/>
                                <w:bCs/>
                                <w:color w:val="595959" w:themeColor="text1" w:themeTint="A6"/>
                                <w:sz w:val="22"/>
                                <w:szCs w:val="22"/>
                              </w:rPr>
                            </w:pPr>
                            <w:r w:rsidRPr="00FA38A8">
                              <w:rPr>
                                <w:rFonts w:ascii="Arial" w:hAnsi="Arial" w:cs="Arial"/>
                                <w:b/>
                                <w:bCs/>
                                <w:sz w:val="20"/>
                                <w:szCs w:val="20"/>
                              </w:rPr>
                              <w:t>solarlux-schiebe-dreh-system-proline-t-ref02099-16</w:t>
                            </w:r>
                            <w:r w:rsidR="00F951F0" w:rsidRPr="006E3220">
                              <w:rPr>
                                <w:rFonts w:ascii="Arial" w:hAnsi="Arial" w:cs="Arial"/>
                                <w:b/>
                                <w:bCs/>
                                <w:sz w:val="20"/>
                                <w:szCs w:val="20"/>
                              </w:rPr>
                              <w:t>.jpg:</w:t>
                            </w:r>
                            <w:r w:rsidR="00F951F0" w:rsidRPr="009D7880">
                              <w:rPr>
                                <w:rFonts w:ascii="Arial" w:hAnsi="Arial" w:cs="Arial"/>
                                <w:sz w:val="20"/>
                                <w:szCs w:val="20"/>
                              </w:rPr>
                              <w:t xml:space="preserve"> </w:t>
                            </w:r>
                            <w:r w:rsidR="00F03F48" w:rsidRPr="00F03F48">
                              <w:rPr>
                                <w:rFonts w:ascii="Arial" w:hAnsi="Arial" w:cs="Arial"/>
                                <w:sz w:val="20"/>
                                <w:szCs w:val="20"/>
                              </w:rPr>
                              <w:t xml:space="preserve">Konstruktiv </w:t>
                            </w:r>
                            <w:r w:rsidR="00CA1806">
                              <w:rPr>
                                <w:rFonts w:ascii="Arial" w:hAnsi="Arial" w:cs="Arial"/>
                                <w:sz w:val="20"/>
                                <w:szCs w:val="20"/>
                              </w:rPr>
                              <w:t>exakt</w:t>
                            </w:r>
                            <w:r w:rsidR="00F03F48" w:rsidRPr="00F03F48">
                              <w:rPr>
                                <w:rFonts w:ascii="Arial" w:hAnsi="Arial" w:cs="Arial"/>
                                <w:sz w:val="20"/>
                                <w:szCs w:val="20"/>
                              </w:rPr>
                              <w:t xml:space="preserve"> ausgeführter Übergang zwischen bestehendem Glasdach und vorhandener Stütze mit Anbindung der neuen Querträger und des Schiebe-Dreh-Systems Proline T.</w:t>
                            </w:r>
                          </w:p>
                          <w:p w14:paraId="411AF6FF" w14:textId="77777777" w:rsidR="00F951F0" w:rsidRDefault="00F951F0" w:rsidP="00F951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B05A6" id="_x0000_s1029" type="#_x0000_t202" style="position:absolute;margin-left:163.4pt;margin-top:13.85pt;width:190.9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" stroked="f">
                <v:textbox style="mso-fit-shape-to-text:t">
                  <w:txbxContent>
                    <w:p w14:paraId="28CC4FB7" w14:textId="5317B3BB" w:rsidR="00F951F0" w:rsidRDefault="00FA38A8" w:rsidP="00F951F0">
                      <w:pPr>
                        <w:autoSpaceDE w:val="0"/>
                        <w:autoSpaceDN w:val="0"/>
                        <w:adjustRightInd w:val="0"/>
                        <w:spacing w:line="360" w:lineRule="auto"/>
                        <w:rPr>
                          <w:rFonts w:ascii="Arial" w:hAnsi="Arial" w:cs="Arial"/>
                          <w:bCs/>
                          <w:color w:val="595959" w:themeColor="text1" w:themeTint="A6"/>
                          <w:sz w:val="22"/>
                          <w:szCs w:val="22"/>
                        </w:rPr>
                      </w:pPr>
                      <w:r w:rsidRPr="00FA38A8">
                        <w:rPr>
                          <w:rFonts w:ascii="Arial" w:hAnsi="Arial" w:cs="Arial"/>
                          <w:b/>
                          <w:bCs/>
                          <w:sz w:val="20"/>
                          <w:szCs w:val="20"/>
                        </w:rPr>
                        <w:t>solarlux-schiebe-dreh-system-proline-t-ref02099-16</w:t>
                      </w:r>
                      <w:r w:rsidR="00F951F0" w:rsidRPr="006E3220">
                        <w:rPr>
                          <w:rFonts w:ascii="Arial" w:hAnsi="Arial" w:cs="Arial"/>
                          <w:b/>
                          <w:bCs/>
                          <w:sz w:val="20"/>
                          <w:szCs w:val="20"/>
                        </w:rPr>
                        <w:t>.jpg:</w:t>
                      </w:r>
                      <w:r w:rsidR="00F951F0" w:rsidRPr="009D7880">
                        <w:rPr>
                          <w:rFonts w:ascii="Arial" w:hAnsi="Arial" w:cs="Arial"/>
                          <w:sz w:val="20"/>
                          <w:szCs w:val="20"/>
                        </w:rPr>
                        <w:t xml:space="preserve"> </w:t>
                      </w:r>
                      <w:r w:rsidR="00F03F48" w:rsidRPr="00F03F48">
                        <w:rPr>
                          <w:rFonts w:ascii="Arial" w:hAnsi="Arial" w:cs="Arial"/>
                          <w:sz w:val="20"/>
                          <w:szCs w:val="20"/>
                        </w:rPr>
                        <w:t xml:space="preserve">Konstruktiv </w:t>
                      </w:r>
                      <w:r w:rsidR="00CA1806">
                        <w:rPr>
                          <w:rFonts w:ascii="Arial" w:hAnsi="Arial" w:cs="Arial"/>
                          <w:sz w:val="20"/>
                          <w:szCs w:val="20"/>
                        </w:rPr>
                        <w:t>exakt</w:t>
                      </w:r>
                      <w:r w:rsidR="00F03F48" w:rsidRPr="00F03F48">
                        <w:rPr>
                          <w:rFonts w:ascii="Arial" w:hAnsi="Arial" w:cs="Arial"/>
                          <w:sz w:val="20"/>
                          <w:szCs w:val="20"/>
                        </w:rPr>
                        <w:t xml:space="preserve"> ausgeführter Übergang zwischen bestehendem Glasdach und vorhandener Stütze mit Anbindung der neuen Querträger und des Schiebe-Dreh-Systems Proline T.</w:t>
                      </w:r>
                    </w:p>
                    <w:p w14:paraId="411AF6FF" w14:textId="77777777" w:rsidR="00F951F0" w:rsidRDefault="00F951F0" w:rsidP="00F951F0"/>
                  </w:txbxContent>
                </v:textbox>
                <w10:wrap type="square"/>
              </v:shape>
            </w:pict>
          </mc:Fallback>
        </mc:AlternateContent>
      </w:r>
    </w:p>
    <w:p w14:paraId="1602B016" w14:textId="684E0DCB" w:rsidR="005709EA" w:rsidRPr="001A03C9" w:rsidRDefault="009636DA" w:rsidP="009D7880">
      <w:pPr>
        <w:spacing w:line="276" w:lineRule="auto"/>
        <w:rPr>
          <w:rFonts w:ascii="Arial" w:hAnsi="Arial" w:cs="Arial"/>
          <w:sz w:val="20"/>
          <w:szCs w:val="20"/>
          <w:u w:val="single"/>
        </w:rPr>
      </w:pPr>
      <w:r w:rsidRPr="001A03C9">
        <w:rPr>
          <w:noProof/>
        </w:rPr>
        <w:drawing>
          <wp:inline distT="0" distB="0" distL="0" distR="0" wp14:anchorId="5CF0091B" wp14:editId="1E50D154">
            <wp:extent cx="1928988" cy="2893325"/>
            <wp:effectExtent l="0" t="0" r="0" b="2540"/>
            <wp:docPr id="112481940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939520" cy="2909122"/>
                    </a:xfrm>
                    <a:prstGeom prst="rect">
                      <a:avLst/>
                    </a:prstGeom>
                    <a:noFill/>
                    <a:ln>
                      <a:noFill/>
                    </a:ln>
                  </pic:spPr>
                </pic:pic>
              </a:graphicData>
            </a:graphic>
          </wp:inline>
        </w:drawing>
      </w:r>
    </w:p>
    <w:p w14:paraId="65F107F3" w14:textId="7295BE76" w:rsidR="005709EA" w:rsidRDefault="00E73E96" w:rsidP="009D7880">
      <w:pPr>
        <w:spacing w:line="276" w:lineRule="auto"/>
        <w:rPr>
          <w:rFonts w:ascii="Arial" w:hAnsi="Arial" w:cs="Arial"/>
          <w:sz w:val="20"/>
          <w:szCs w:val="20"/>
          <w:u w:val="single"/>
        </w:rPr>
      </w:pPr>
      <w:r w:rsidRPr="001A03C9">
        <w:rPr>
          <w:noProof/>
        </w:rPr>
        <w:lastRenderedPageBreak/>
        <w:drawing>
          <wp:inline distT="0" distB="0" distL="0" distR="0" wp14:anchorId="5ADD5DB8" wp14:editId="71DF4B18">
            <wp:extent cx="1947079" cy="2920459"/>
            <wp:effectExtent l="0" t="0" r="0" b="0"/>
            <wp:docPr id="17529092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959535" cy="2939142"/>
                    </a:xfrm>
                    <a:prstGeom prst="rect">
                      <a:avLst/>
                    </a:prstGeom>
                    <a:noFill/>
                    <a:ln>
                      <a:noFill/>
                    </a:ln>
                  </pic:spPr>
                </pic:pic>
              </a:graphicData>
            </a:graphic>
          </wp:inline>
        </w:drawing>
      </w:r>
      <w:r w:rsidR="00B52F3F">
        <w:rPr>
          <w:rFonts w:ascii="Arial" w:hAnsi="Arial" w:cs="Arial"/>
          <w:sz w:val="20"/>
          <w:szCs w:val="20"/>
          <w:u w:val="single"/>
        </w:rPr>
        <w:t xml:space="preserve"> </w:t>
      </w:r>
      <w:r w:rsidR="00DE5D2B" w:rsidRPr="001A03C9">
        <w:rPr>
          <w:rFonts w:ascii="Arial" w:hAnsi="Arial" w:cs="Arial"/>
          <w:sz w:val="20"/>
          <w:szCs w:val="20"/>
          <w:u w:val="single"/>
        </w:rPr>
        <w:t xml:space="preserve"> </w:t>
      </w:r>
      <w:r w:rsidR="00DE5D2B" w:rsidRPr="001A03C9">
        <w:rPr>
          <w:noProof/>
        </w:rPr>
        <w:drawing>
          <wp:inline distT="0" distB="0" distL="0" distR="0" wp14:anchorId="4D4B566B" wp14:editId="5E3F2641">
            <wp:extent cx="1946910" cy="2920206"/>
            <wp:effectExtent l="0" t="0" r="0" b="0"/>
            <wp:docPr id="166038884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956920" cy="2935219"/>
                    </a:xfrm>
                    <a:prstGeom prst="rect">
                      <a:avLst/>
                    </a:prstGeom>
                    <a:noFill/>
                    <a:ln>
                      <a:noFill/>
                    </a:ln>
                  </pic:spPr>
                </pic:pic>
              </a:graphicData>
            </a:graphic>
          </wp:inline>
        </w:drawing>
      </w:r>
    </w:p>
    <w:p w14:paraId="6BC204A8" w14:textId="4FA91398" w:rsidR="00B52F3F" w:rsidRDefault="00D65887" w:rsidP="003C045B">
      <w:pPr>
        <w:autoSpaceDE w:val="0"/>
        <w:autoSpaceDN w:val="0"/>
        <w:adjustRightInd w:val="0"/>
        <w:spacing w:line="360" w:lineRule="auto"/>
        <w:rPr>
          <w:rFonts w:ascii="Arial" w:hAnsi="Arial" w:cs="Arial"/>
          <w:sz w:val="20"/>
          <w:szCs w:val="20"/>
        </w:rPr>
      </w:pPr>
      <w:r w:rsidRPr="00D65887">
        <w:rPr>
          <w:rFonts w:ascii="Arial" w:hAnsi="Arial" w:cs="Arial"/>
          <w:b/>
          <w:bCs/>
          <w:sz w:val="20"/>
          <w:szCs w:val="20"/>
        </w:rPr>
        <w:t>solarlux-schiebe-dreh-system-proline-t-ref02099-33+ 34.jpg:</w:t>
      </w:r>
      <w:r>
        <w:rPr>
          <w:rFonts w:ascii="Arial" w:hAnsi="Arial" w:cs="Arial"/>
          <w:sz w:val="20"/>
          <w:szCs w:val="20"/>
        </w:rPr>
        <w:t xml:space="preserve"> </w:t>
      </w:r>
      <w:r w:rsidR="005E3F3F" w:rsidRPr="005E3F3F">
        <w:rPr>
          <w:rFonts w:ascii="Arial" w:hAnsi="Arial" w:cs="Arial"/>
          <w:sz w:val="20"/>
          <w:szCs w:val="20"/>
        </w:rPr>
        <w:t>Die Wahl fiel auf das Schiebe-Dreh-System Proline T von Solarlux, da es eine filigrane Optik aufweist, große Elementhöhen ermöglicht und sich vollständig öffnen lässt.</w:t>
      </w:r>
    </w:p>
    <w:p w14:paraId="501FF16B" w14:textId="77777777" w:rsidR="005E3F3F" w:rsidRPr="003C045B" w:rsidRDefault="005E3F3F" w:rsidP="003C045B">
      <w:pPr>
        <w:autoSpaceDE w:val="0"/>
        <w:autoSpaceDN w:val="0"/>
        <w:adjustRightInd w:val="0"/>
        <w:spacing w:line="360" w:lineRule="auto"/>
        <w:rPr>
          <w:rFonts w:ascii="Arial" w:hAnsi="Arial" w:cs="Arial"/>
          <w:sz w:val="20"/>
          <w:szCs w:val="20"/>
        </w:rPr>
      </w:pPr>
    </w:p>
    <w:p w14:paraId="6CE124E8" w14:textId="0415589A" w:rsidR="003C045B" w:rsidRDefault="003C045B" w:rsidP="009D7880">
      <w:pPr>
        <w:spacing w:line="276" w:lineRule="auto"/>
        <w:rPr>
          <w:rFonts w:ascii="Arial" w:hAnsi="Arial" w:cs="Arial"/>
          <w:sz w:val="20"/>
          <w:szCs w:val="20"/>
          <w:u w:val="single"/>
        </w:rPr>
      </w:pPr>
      <w:r>
        <w:rPr>
          <w:noProof/>
        </w:rPr>
        <w:drawing>
          <wp:inline distT="0" distB="0" distL="0" distR="0" wp14:anchorId="1F40215C" wp14:editId="1E08E492">
            <wp:extent cx="2691993" cy="1793490"/>
            <wp:effectExtent l="0" t="0" r="0" b="0"/>
            <wp:docPr id="107886112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698158" cy="1797598"/>
                    </a:xfrm>
                    <a:prstGeom prst="rect">
                      <a:avLst/>
                    </a:prstGeom>
                    <a:noFill/>
                    <a:ln>
                      <a:noFill/>
                    </a:ln>
                  </pic:spPr>
                </pic:pic>
              </a:graphicData>
            </a:graphic>
          </wp:inline>
        </w:drawing>
      </w:r>
    </w:p>
    <w:p w14:paraId="06079D74" w14:textId="4E54C7A0" w:rsidR="005709EA" w:rsidRDefault="00257457" w:rsidP="009D7880">
      <w:pPr>
        <w:spacing w:line="276" w:lineRule="auto"/>
        <w:rPr>
          <w:rFonts w:ascii="Arial" w:hAnsi="Arial" w:cs="Arial"/>
          <w:sz w:val="20"/>
          <w:szCs w:val="20"/>
        </w:rPr>
      </w:pPr>
      <w:r w:rsidRPr="00257457">
        <w:rPr>
          <w:rFonts w:ascii="Arial" w:hAnsi="Arial" w:cs="Arial"/>
          <w:b/>
          <w:bCs/>
          <w:sz w:val="20"/>
          <w:szCs w:val="20"/>
        </w:rPr>
        <w:t>solarlux-glas-faltwand-highline-ref02100-48.jpg:</w:t>
      </w:r>
      <w:r>
        <w:rPr>
          <w:rFonts w:ascii="Arial" w:hAnsi="Arial" w:cs="Arial"/>
          <w:sz w:val="20"/>
          <w:szCs w:val="20"/>
        </w:rPr>
        <w:t xml:space="preserve"> </w:t>
      </w:r>
      <w:r w:rsidR="004332E8">
        <w:rPr>
          <w:rFonts w:ascii="Arial" w:hAnsi="Arial" w:cs="Arial"/>
          <w:sz w:val="20"/>
          <w:szCs w:val="20"/>
        </w:rPr>
        <w:t>Bereits</w:t>
      </w:r>
      <w:r w:rsidR="003B0314" w:rsidRPr="003B0314">
        <w:rPr>
          <w:rFonts w:ascii="Arial" w:hAnsi="Arial" w:cs="Arial"/>
          <w:sz w:val="20"/>
          <w:szCs w:val="20"/>
        </w:rPr>
        <w:t xml:space="preserve"> in der gegenüberliegenden Eis</w:t>
      </w:r>
      <w:r w:rsidR="003B0314">
        <w:rPr>
          <w:rFonts w:ascii="Arial" w:hAnsi="Arial" w:cs="Arial"/>
          <w:sz w:val="20"/>
          <w:szCs w:val="20"/>
        </w:rPr>
        <w:t>macherei</w:t>
      </w:r>
      <w:r w:rsidR="003B0314" w:rsidRPr="003B0314">
        <w:rPr>
          <w:rFonts w:ascii="Arial" w:hAnsi="Arial" w:cs="Arial"/>
          <w:sz w:val="20"/>
          <w:szCs w:val="20"/>
        </w:rPr>
        <w:t xml:space="preserve"> beeindruckte den Bauherrn die </w:t>
      </w:r>
      <w:r w:rsidR="004332E8">
        <w:rPr>
          <w:rFonts w:ascii="Arial" w:hAnsi="Arial" w:cs="Arial"/>
          <w:sz w:val="20"/>
          <w:szCs w:val="20"/>
        </w:rPr>
        <w:t xml:space="preserve">hohe </w:t>
      </w:r>
      <w:r w:rsidR="003B0314" w:rsidRPr="003B0314">
        <w:rPr>
          <w:rFonts w:ascii="Arial" w:hAnsi="Arial" w:cs="Arial"/>
          <w:sz w:val="20"/>
          <w:szCs w:val="20"/>
        </w:rPr>
        <w:t>Produktqualität von Solarlux: Die Glas-Faltwände des Systems Highline öffnen dort zur warmen Jahreszeit die Verkaufsräume großflächig.</w:t>
      </w:r>
    </w:p>
    <w:p w14:paraId="2B091CE9" w14:textId="69293902" w:rsidR="00766B05" w:rsidRPr="001A03C9" w:rsidRDefault="00766B05" w:rsidP="009D7880">
      <w:pPr>
        <w:spacing w:line="276" w:lineRule="auto"/>
        <w:rPr>
          <w:rFonts w:ascii="Arial" w:hAnsi="Arial" w:cs="Arial"/>
          <w:sz w:val="20"/>
          <w:szCs w:val="20"/>
          <w:u w:val="single"/>
        </w:rPr>
      </w:pPr>
      <w:r>
        <w:rPr>
          <w:noProof/>
        </w:rPr>
        <w:lastRenderedPageBreak/>
        <w:drawing>
          <wp:inline distT="0" distB="0" distL="0" distR="0" wp14:anchorId="68C4A8D3" wp14:editId="3BB81999">
            <wp:extent cx="2969971" cy="1979075"/>
            <wp:effectExtent l="0" t="0" r="1905" b="2540"/>
            <wp:docPr id="84125350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974839" cy="1982319"/>
                    </a:xfrm>
                    <a:prstGeom prst="rect">
                      <a:avLst/>
                    </a:prstGeom>
                    <a:noFill/>
                    <a:ln>
                      <a:noFill/>
                    </a:ln>
                  </pic:spPr>
                </pic:pic>
              </a:graphicData>
            </a:graphic>
          </wp:inline>
        </w:drawing>
      </w:r>
    </w:p>
    <w:p w14:paraId="6B835484" w14:textId="7688C0C4" w:rsidR="005709EA" w:rsidRPr="00424BCA" w:rsidRDefault="00BA0AA0" w:rsidP="009D7880">
      <w:pPr>
        <w:spacing w:line="276" w:lineRule="auto"/>
        <w:rPr>
          <w:rFonts w:ascii="Arial" w:hAnsi="Arial" w:cs="Arial"/>
          <w:sz w:val="20"/>
          <w:szCs w:val="20"/>
          <w:u w:val="single"/>
        </w:rPr>
      </w:pPr>
      <w:r w:rsidRPr="00BA0AA0">
        <w:rPr>
          <w:rFonts w:ascii="Arial" w:hAnsi="Arial" w:cs="Arial"/>
          <w:b/>
          <w:bCs/>
          <w:sz w:val="20"/>
          <w:szCs w:val="20"/>
        </w:rPr>
        <w:t>solarlux-ref02099-Bestand_Linara_Kaufbeuren</w:t>
      </w:r>
      <w:r>
        <w:rPr>
          <w:rFonts w:ascii="Arial" w:hAnsi="Arial" w:cs="Arial"/>
          <w:b/>
          <w:bCs/>
          <w:sz w:val="20"/>
          <w:szCs w:val="20"/>
        </w:rPr>
        <w:t xml:space="preserve">.jpg (Copyright: Linara Kaufbeuren): </w:t>
      </w:r>
      <w:r w:rsidR="00D54ADD" w:rsidRPr="00424BCA">
        <w:rPr>
          <w:rFonts w:ascii="Arial" w:hAnsi="Arial" w:cs="Arial"/>
          <w:sz w:val="20"/>
          <w:szCs w:val="20"/>
        </w:rPr>
        <w:t xml:space="preserve">Das bestehende Glasdach mit Fachwerkstruktur vor der Nachrüstung mit </w:t>
      </w:r>
      <w:r w:rsidR="004332E8">
        <w:rPr>
          <w:rFonts w:ascii="Arial" w:hAnsi="Arial" w:cs="Arial"/>
          <w:sz w:val="20"/>
          <w:szCs w:val="20"/>
        </w:rPr>
        <w:t xml:space="preserve">den </w:t>
      </w:r>
      <w:r w:rsidR="00D54ADD" w:rsidRPr="00424BCA">
        <w:rPr>
          <w:rFonts w:ascii="Arial" w:hAnsi="Arial" w:cs="Arial"/>
          <w:sz w:val="20"/>
          <w:szCs w:val="20"/>
        </w:rPr>
        <w:t xml:space="preserve">flexiblen </w:t>
      </w:r>
      <w:r w:rsidR="00424BCA" w:rsidRPr="00424BCA">
        <w:rPr>
          <w:rFonts w:ascii="Arial" w:hAnsi="Arial" w:cs="Arial"/>
          <w:sz w:val="20"/>
          <w:szCs w:val="20"/>
        </w:rPr>
        <w:t xml:space="preserve">Schiebe-Dreh-Elementen von Solarlux. </w:t>
      </w:r>
    </w:p>
    <w:p w14:paraId="5A711E75" w14:textId="77777777" w:rsidR="005709EA" w:rsidRPr="001A03C9" w:rsidRDefault="005709EA" w:rsidP="009D7880">
      <w:pPr>
        <w:spacing w:line="276" w:lineRule="auto"/>
        <w:rPr>
          <w:rFonts w:ascii="Arial" w:hAnsi="Arial" w:cs="Arial"/>
          <w:sz w:val="20"/>
          <w:szCs w:val="20"/>
          <w:u w:val="single"/>
        </w:rPr>
      </w:pPr>
    </w:p>
    <w:p w14:paraId="3FE954C4" w14:textId="77777777" w:rsidR="00424BCA" w:rsidRDefault="009D7880" w:rsidP="00424BCA">
      <w:pPr>
        <w:tabs>
          <w:tab w:val="left" w:pos="4619"/>
        </w:tabs>
        <w:spacing w:line="276" w:lineRule="auto"/>
        <w:rPr>
          <w:rFonts w:ascii="Arial" w:hAnsi="Arial" w:cs="Arial"/>
          <w:sz w:val="20"/>
          <w:szCs w:val="20"/>
          <w:u w:val="single"/>
        </w:rPr>
      </w:pPr>
      <w:r w:rsidRPr="001A03C9">
        <w:rPr>
          <w:rFonts w:ascii="Arial" w:hAnsi="Arial" w:cs="Arial"/>
          <w:b/>
          <w:bCs/>
          <w:sz w:val="12"/>
          <w:szCs w:val="12"/>
        </w:rPr>
        <w:t>Copyright:</w:t>
      </w:r>
      <w:r w:rsidRPr="001A03C9">
        <w:rPr>
          <w:rFonts w:ascii="Arial" w:hAnsi="Arial" w:cs="Arial"/>
          <w:sz w:val="12"/>
          <w:szCs w:val="12"/>
        </w:rPr>
        <w:t xml:space="preserve"> </w:t>
      </w:r>
      <w:r w:rsidR="00424BCA" w:rsidRPr="00424BCA">
        <w:rPr>
          <w:rFonts w:ascii="Arial" w:hAnsi="Arial" w:cs="Arial"/>
          <w:b/>
          <w:bCs/>
          <w:sz w:val="12"/>
          <w:szCs w:val="12"/>
        </w:rPr>
        <w:t>Tobias Huber für Solarlux GmbH</w:t>
      </w:r>
    </w:p>
    <w:p w14:paraId="0300B7C6" w14:textId="7A67D340" w:rsidR="009D7880" w:rsidRPr="001A03C9" w:rsidRDefault="009D7880" w:rsidP="009D7880">
      <w:pPr>
        <w:widowControl w:val="0"/>
        <w:spacing w:line="336" w:lineRule="auto"/>
        <w:ind w:right="-1"/>
        <w:rPr>
          <w:rFonts w:ascii="Arial" w:hAnsi="Arial" w:cs="Arial"/>
          <w:sz w:val="12"/>
          <w:szCs w:val="12"/>
        </w:rPr>
      </w:pPr>
      <w:r w:rsidRPr="001A03C9">
        <w:rPr>
          <w:rFonts w:ascii="Arial" w:hAnsi="Arial" w:cs="Arial"/>
          <w:sz w:val="12"/>
          <w:szCs w:val="12"/>
        </w:rPr>
        <w:t>Es gelten die folgenden Nutzungsrechte</w:t>
      </w:r>
    </w:p>
    <w:p w14:paraId="4D96D6E2" w14:textId="77777777" w:rsidR="009D7880" w:rsidRPr="001A03C9" w:rsidRDefault="009D7880" w:rsidP="009D7880">
      <w:pPr>
        <w:pStyle w:val="Listenabsatz"/>
        <w:numPr>
          <w:ilvl w:val="0"/>
          <w:numId w:val="1"/>
        </w:numPr>
        <w:spacing w:line="276" w:lineRule="auto"/>
        <w:rPr>
          <w:rFonts w:ascii="Arial" w:eastAsia="Times New Roman" w:hAnsi="Arial" w:cs="Arial"/>
          <w:sz w:val="12"/>
          <w:szCs w:val="12"/>
          <w:lang w:eastAsia="de-DE"/>
        </w:rPr>
      </w:pPr>
      <w:r w:rsidRPr="001A03C9">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1A03C9" w:rsidRDefault="009D7880" w:rsidP="009D7880">
      <w:pPr>
        <w:pStyle w:val="Listenabsatz"/>
        <w:numPr>
          <w:ilvl w:val="0"/>
          <w:numId w:val="1"/>
        </w:numPr>
        <w:spacing w:line="276" w:lineRule="auto"/>
        <w:rPr>
          <w:rFonts w:ascii="Arial" w:eastAsia="Times New Roman" w:hAnsi="Arial" w:cs="Arial"/>
          <w:sz w:val="12"/>
          <w:szCs w:val="12"/>
          <w:lang w:eastAsia="de-DE"/>
        </w:rPr>
      </w:pPr>
      <w:r w:rsidRPr="001A03C9">
        <w:rPr>
          <w:rFonts w:ascii="Arial" w:eastAsia="Times New Roman" w:hAnsi="Arial" w:cs="Arial"/>
          <w:sz w:val="12"/>
          <w:szCs w:val="12"/>
          <w:lang w:eastAsia="de-DE"/>
        </w:rPr>
        <w:t>Die Veröffentlichung der Bilder ist für Print, Web und social Media gestattet</w:t>
      </w:r>
    </w:p>
    <w:p w14:paraId="5D2F76AC" w14:textId="77777777" w:rsidR="009D7880" w:rsidRPr="001A03C9" w:rsidRDefault="009D7880" w:rsidP="009D7880">
      <w:pPr>
        <w:pStyle w:val="Listenabsatz"/>
        <w:numPr>
          <w:ilvl w:val="0"/>
          <w:numId w:val="1"/>
        </w:numPr>
        <w:spacing w:line="276" w:lineRule="auto"/>
        <w:rPr>
          <w:rFonts w:ascii="Arial" w:eastAsia="Times New Roman" w:hAnsi="Arial" w:cs="Arial"/>
          <w:sz w:val="12"/>
          <w:szCs w:val="12"/>
          <w:lang w:eastAsia="de-DE"/>
        </w:rPr>
      </w:pPr>
      <w:r w:rsidRPr="001A03C9">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1A03C9" w:rsidRDefault="009D7880" w:rsidP="009D7880">
      <w:pPr>
        <w:pStyle w:val="Listenabsatz"/>
        <w:numPr>
          <w:ilvl w:val="0"/>
          <w:numId w:val="1"/>
        </w:numPr>
        <w:spacing w:line="276" w:lineRule="auto"/>
        <w:rPr>
          <w:rFonts w:ascii="Arial" w:eastAsia="Times New Roman" w:hAnsi="Arial" w:cs="Arial"/>
          <w:sz w:val="12"/>
          <w:szCs w:val="12"/>
          <w:lang w:eastAsia="de-DE"/>
        </w:rPr>
      </w:pPr>
      <w:r w:rsidRPr="001A03C9">
        <w:rPr>
          <w:rFonts w:ascii="Arial" w:eastAsia="Times New Roman" w:hAnsi="Arial" w:cs="Arial"/>
          <w:sz w:val="12"/>
          <w:szCs w:val="12"/>
          <w:lang w:eastAsia="de-DE"/>
        </w:rPr>
        <w:t>Eine Weitergabe der Bilder an Dritte ist nicht gestattet</w:t>
      </w:r>
    </w:p>
    <w:p w14:paraId="7245E7B1" w14:textId="77777777" w:rsidR="009D7880" w:rsidRPr="001A03C9" w:rsidRDefault="009D7880" w:rsidP="009D7880">
      <w:pPr>
        <w:pStyle w:val="Listenabsatz"/>
        <w:numPr>
          <w:ilvl w:val="0"/>
          <w:numId w:val="1"/>
        </w:numPr>
        <w:spacing w:line="276" w:lineRule="auto"/>
        <w:rPr>
          <w:rFonts w:ascii="Arial" w:eastAsia="Times New Roman" w:hAnsi="Arial" w:cs="Arial"/>
          <w:sz w:val="12"/>
          <w:szCs w:val="12"/>
          <w:lang w:eastAsia="de-DE"/>
        </w:rPr>
      </w:pPr>
      <w:r w:rsidRPr="001A03C9">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1A03C9" w:rsidRDefault="009D7880" w:rsidP="009D7880">
      <w:pPr>
        <w:pStyle w:val="Listenabsatz"/>
        <w:numPr>
          <w:ilvl w:val="0"/>
          <w:numId w:val="1"/>
        </w:numPr>
        <w:spacing w:line="276" w:lineRule="auto"/>
        <w:rPr>
          <w:rFonts w:ascii="Arial" w:eastAsia="Times New Roman" w:hAnsi="Arial" w:cs="Arial"/>
          <w:sz w:val="12"/>
          <w:szCs w:val="12"/>
          <w:lang w:eastAsia="de-DE"/>
        </w:rPr>
      </w:pPr>
      <w:r w:rsidRPr="001A03C9">
        <w:rPr>
          <w:rFonts w:ascii="Arial" w:eastAsia="Times New Roman" w:hAnsi="Arial" w:cs="Arial"/>
          <w:sz w:val="12"/>
          <w:szCs w:val="12"/>
          <w:lang w:eastAsia="de-DE"/>
        </w:rPr>
        <w:t>Die Nutzung ist räumlich und zeitlich uneingeschränkt.</w:t>
      </w:r>
    </w:p>
    <w:p w14:paraId="293D0B7C" w14:textId="77777777" w:rsidR="009D7880" w:rsidRPr="001A03C9" w:rsidRDefault="009D7880" w:rsidP="009D7880">
      <w:pPr>
        <w:tabs>
          <w:tab w:val="left" w:pos="4619"/>
        </w:tabs>
        <w:spacing w:line="276" w:lineRule="auto"/>
        <w:rPr>
          <w:rFonts w:ascii="Arial" w:hAnsi="Arial" w:cs="Arial"/>
          <w:b/>
          <w:bCs/>
          <w:sz w:val="20"/>
          <w:szCs w:val="20"/>
        </w:rPr>
      </w:pPr>
    </w:p>
    <w:p w14:paraId="260A3481" w14:textId="77777777" w:rsidR="0069274E" w:rsidRPr="001A03C9" w:rsidRDefault="0069274E" w:rsidP="00B14FA6">
      <w:pPr>
        <w:widowControl w:val="0"/>
        <w:spacing w:line="360" w:lineRule="auto"/>
        <w:ind w:right="-284"/>
        <w:rPr>
          <w:rFonts w:ascii="Arial" w:eastAsia="Arial" w:hAnsi="Arial" w:cs="Arial"/>
          <w:bCs/>
          <w:sz w:val="20"/>
          <w:szCs w:val="20"/>
          <w:u w:val="single"/>
        </w:rPr>
      </w:pPr>
      <w:r w:rsidRPr="001A03C9">
        <w:rPr>
          <w:rFonts w:ascii="Arial" w:eastAsia="Arial" w:hAnsi="Arial" w:cs="Arial"/>
          <w:bCs/>
          <w:sz w:val="20"/>
          <w:szCs w:val="20"/>
          <w:u w:val="single"/>
        </w:rPr>
        <w:t>Über Solarlux GmbH</w:t>
      </w:r>
    </w:p>
    <w:p w14:paraId="6A678ADC" w14:textId="4E685102" w:rsidR="0069274E" w:rsidRPr="001A03C9" w:rsidRDefault="0069274E" w:rsidP="00B14FA6">
      <w:pPr>
        <w:widowControl w:val="0"/>
        <w:spacing w:line="360" w:lineRule="auto"/>
        <w:ind w:right="-284"/>
        <w:rPr>
          <w:rFonts w:ascii="Arial" w:eastAsia="Arial" w:hAnsi="Arial" w:cs="Arial"/>
          <w:color w:val="595959"/>
          <w:sz w:val="20"/>
          <w:szCs w:val="20"/>
        </w:rPr>
      </w:pPr>
      <w:r w:rsidRPr="001A03C9">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w:t>
      </w:r>
      <w:r w:rsidR="00146CFB" w:rsidRPr="001A03C9">
        <w:rPr>
          <w:rFonts w:ascii="Arial" w:eastAsia="Arial" w:hAnsi="Arial" w:cs="Arial"/>
          <w:sz w:val="20"/>
          <w:szCs w:val="20"/>
        </w:rPr>
        <w:t>inn</w:t>
      </w:r>
      <w:r w:rsidRPr="001A03C9">
        <w:rPr>
          <w:rFonts w:ascii="Arial" w:eastAsia="Arial" w:hAnsi="Arial" w:cs="Arial"/>
          <w:sz w:val="20"/>
          <w:szCs w:val="20"/>
        </w:rPr>
        <w:t>en</w:t>
      </w:r>
      <w:r w:rsidR="00146CFB" w:rsidRPr="001A03C9">
        <w:rPr>
          <w:rFonts w:ascii="Arial" w:eastAsia="Arial" w:hAnsi="Arial" w:cs="Arial"/>
          <w:sz w:val="20"/>
          <w:szCs w:val="20"/>
        </w:rPr>
        <w:t xml:space="preserve"> und Architekten</w:t>
      </w:r>
      <w:r w:rsidRPr="001A03C9">
        <w:rPr>
          <w:rFonts w:ascii="Arial" w:eastAsia="Arial" w:hAnsi="Arial" w:cs="Arial"/>
          <w:sz w:val="20"/>
          <w:szCs w:val="20"/>
        </w:rPr>
        <w:t>, Handwerksbetrieben und Bau</w:t>
      </w:r>
      <w:r w:rsidR="00146CFB" w:rsidRPr="001A03C9">
        <w:rPr>
          <w:rFonts w:ascii="Arial" w:eastAsia="Arial" w:hAnsi="Arial" w:cs="Arial"/>
          <w:sz w:val="20"/>
          <w:szCs w:val="20"/>
        </w:rPr>
        <w:t>leuten</w:t>
      </w:r>
      <w:r w:rsidRPr="001A03C9">
        <w:rPr>
          <w:rFonts w:ascii="Arial" w:eastAsia="Arial" w:hAnsi="Arial" w:cs="Arial"/>
          <w:sz w:val="20"/>
          <w:szCs w:val="20"/>
        </w:rPr>
        <w:t xml:space="preserve">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w:t>
      </w:r>
      <w:r w:rsidR="00CF7C80" w:rsidRPr="001A03C9">
        <w:rPr>
          <w:rFonts w:ascii="Arial" w:eastAsia="Arial" w:hAnsi="Arial" w:cs="Arial"/>
          <w:sz w:val="20"/>
          <w:szCs w:val="20"/>
        </w:rPr>
        <w:t>enden</w:t>
      </w:r>
      <w:r w:rsidRPr="001A03C9">
        <w:rPr>
          <w:rFonts w:ascii="Arial" w:eastAsia="Arial" w:hAnsi="Arial" w:cs="Arial"/>
          <w:sz w:val="20"/>
          <w:szCs w:val="20"/>
        </w:rPr>
        <w:t xml:space="preserve"> am Erfolg mit.</w:t>
      </w:r>
    </w:p>
    <w:p w14:paraId="21470DD7" w14:textId="77777777" w:rsidR="0069274E" w:rsidRPr="001A03C9" w:rsidRDefault="0069274E" w:rsidP="0069274E">
      <w:pPr>
        <w:spacing w:line="276" w:lineRule="auto"/>
        <w:rPr>
          <w:rFonts w:ascii="Arial" w:hAnsi="Arial" w:cs="Arial"/>
          <w:sz w:val="20"/>
          <w:szCs w:val="20"/>
        </w:rPr>
      </w:pPr>
    </w:p>
    <w:p w14:paraId="4D8D815C" w14:textId="4C55DDE6" w:rsidR="00CA4A20" w:rsidRPr="001A03C9" w:rsidRDefault="00CA4A20" w:rsidP="00CA4A20">
      <w:pPr>
        <w:widowControl w:val="0"/>
        <w:spacing w:line="336" w:lineRule="auto"/>
        <w:ind w:right="-1"/>
        <w:rPr>
          <w:rFonts w:ascii="Arial" w:eastAsia="Arial" w:hAnsi="Arial" w:cs="Arial"/>
          <w:sz w:val="20"/>
          <w:szCs w:val="20"/>
        </w:rPr>
      </w:pPr>
      <w:r w:rsidRPr="001A03C9">
        <w:rPr>
          <w:rFonts w:ascii="Arial" w:eastAsia="Arial" w:hAnsi="Arial" w:cs="Arial"/>
          <w:noProof/>
          <w:sz w:val="20"/>
          <w:szCs w:val="20"/>
        </w:rPr>
        <w:lastRenderedPageBreak/>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30"/>
                    </pic:cNvPr>
                    <pic:cNvPicPr/>
                  </pic:nvPicPr>
                  <pic:blipFill>
                    <a:blip r:embed="rId31"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1A03C9">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32"/>
                    </pic:cNvPr>
                    <pic:cNvPicPr/>
                  </pic:nvPicPr>
                  <pic:blipFill>
                    <a:blip r:embed="rId33"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1A03C9">
        <w:rPr>
          <w:rFonts w:ascii="Arial" w:eastAsia="Arial" w:hAnsi="Arial" w:cs="Arial"/>
          <w:noProof/>
          <w:sz w:val="20"/>
          <w:szCs w:val="20"/>
        </w:rPr>
        <w:drawing>
          <wp:inline distT="0" distB="0" distL="0" distR="0" wp14:anchorId="104BE09F" wp14:editId="0B67893F">
            <wp:extent cx="302150" cy="302150"/>
            <wp:effectExtent l="0" t="0" r="3175" b="3175"/>
            <wp:docPr id="494172461" name="Grafik 8" descr="Ein Bild, das Logo, Symbol, Grafiken, Schrift enthält.&#10;&#10;Automatisch generierte Beschreibun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34"/>
                    </pic:cNvPr>
                    <pic:cNvPicPr/>
                  </pic:nvPicPr>
                  <pic:blipFill>
                    <a:blip r:embed="rId35"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1A03C9">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36"/>
                    </pic:cNvPr>
                    <pic:cNvPicPr/>
                  </pic:nvPicPr>
                  <pic:blipFill>
                    <a:blip r:embed="rId37"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1A03C9">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8"/>
                    </pic:cNvPr>
                    <pic:cNvPicPr>
                      <a:picLocks noChangeAspect="1" noChangeArrowheads="1"/>
                    </pic:cNvPicPr>
                  </pic:nvPicPr>
                  <pic:blipFill>
                    <a:blip r:embed="rId39"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1A03C9" w:rsidRDefault="0069274E" w:rsidP="0069274E">
      <w:pPr>
        <w:widowControl w:val="0"/>
        <w:spacing w:line="336" w:lineRule="auto"/>
        <w:ind w:right="-1"/>
        <w:rPr>
          <w:rFonts w:ascii="Arial" w:eastAsia="Arial" w:hAnsi="Arial" w:cs="Arial"/>
          <w:sz w:val="20"/>
          <w:szCs w:val="20"/>
        </w:rPr>
      </w:pPr>
    </w:p>
    <w:p w14:paraId="04E3C720" w14:textId="40D86A2D" w:rsidR="00A16641" w:rsidRPr="001A03C9" w:rsidRDefault="00A16641" w:rsidP="009D7880">
      <w:pPr>
        <w:tabs>
          <w:tab w:val="left" w:pos="4619"/>
        </w:tabs>
        <w:spacing w:line="276" w:lineRule="auto"/>
        <w:rPr>
          <w:rFonts w:ascii="Arial" w:hAnsi="Arial" w:cs="Arial"/>
          <w:b/>
          <w:bCs/>
          <w:sz w:val="20"/>
          <w:szCs w:val="20"/>
        </w:rPr>
      </w:pPr>
    </w:p>
    <w:p w14:paraId="401D21B0" w14:textId="6FD962FA" w:rsidR="00BF7039" w:rsidRPr="001A03C9" w:rsidRDefault="00BF7039" w:rsidP="009D7880">
      <w:pPr>
        <w:tabs>
          <w:tab w:val="left" w:pos="4619"/>
        </w:tabs>
        <w:spacing w:line="276" w:lineRule="auto"/>
        <w:rPr>
          <w:rFonts w:ascii="Arial" w:hAnsi="Arial" w:cs="Arial"/>
          <w:b/>
          <w:bCs/>
          <w:sz w:val="20"/>
          <w:szCs w:val="20"/>
        </w:rPr>
      </w:pPr>
    </w:p>
    <w:sectPr w:rsidR="00BF7039" w:rsidRPr="001A03C9" w:rsidSect="00A1020D">
      <w:headerReference w:type="default" r:id="rId40"/>
      <w:footerReference w:type="default" r:id="rId41"/>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03C3D" w14:textId="77777777" w:rsidR="000B7141" w:rsidRDefault="000B7141" w:rsidP="009D7880">
      <w:r>
        <w:separator/>
      </w:r>
    </w:p>
  </w:endnote>
  <w:endnote w:type="continuationSeparator" w:id="0">
    <w:p w14:paraId="0D7F03F8" w14:textId="77777777" w:rsidR="000B7141" w:rsidRDefault="000B7141" w:rsidP="009D7880">
      <w:r>
        <w:continuationSeparator/>
      </w:r>
    </w:p>
  </w:endnote>
  <w:endnote w:type="continuationNotice" w:id="1">
    <w:p w14:paraId="0100B40E" w14:textId="77777777" w:rsidR="000B7141" w:rsidRDefault="000B7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3B07B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4EEA0" w14:textId="77777777" w:rsidR="000B7141" w:rsidRDefault="000B7141" w:rsidP="009D7880">
      <w:r>
        <w:separator/>
      </w:r>
    </w:p>
  </w:footnote>
  <w:footnote w:type="continuationSeparator" w:id="0">
    <w:p w14:paraId="0E7D0346" w14:textId="77777777" w:rsidR="000B7141" w:rsidRDefault="000B7141" w:rsidP="009D7880">
      <w:r>
        <w:continuationSeparator/>
      </w:r>
    </w:p>
  </w:footnote>
  <w:footnote w:type="continuationNotice" w:id="1">
    <w:p w14:paraId="4BB8A55A" w14:textId="77777777" w:rsidR="000B7141" w:rsidRDefault="000B7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C36C64"/>
    <w:multiLevelType w:val="multilevel"/>
    <w:tmpl w:val="1B84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089421">
    <w:abstractNumId w:val="0"/>
  </w:num>
  <w:num w:numId="2" w16cid:durableId="1153715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11B7"/>
    <w:rsid w:val="00003DE3"/>
    <w:rsid w:val="00021F2B"/>
    <w:rsid w:val="00023A39"/>
    <w:rsid w:val="00024F13"/>
    <w:rsid w:val="00053139"/>
    <w:rsid w:val="0005482B"/>
    <w:rsid w:val="00055B62"/>
    <w:rsid w:val="00060560"/>
    <w:rsid w:val="00067C00"/>
    <w:rsid w:val="0007058C"/>
    <w:rsid w:val="00080BB9"/>
    <w:rsid w:val="00085A4F"/>
    <w:rsid w:val="00090734"/>
    <w:rsid w:val="00094611"/>
    <w:rsid w:val="0009522B"/>
    <w:rsid w:val="000A2C9C"/>
    <w:rsid w:val="000A3B10"/>
    <w:rsid w:val="000A5A36"/>
    <w:rsid w:val="000B00CE"/>
    <w:rsid w:val="000B21C8"/>
    <w:rsid w:val="000B7141"/>
    <w:rsid w:val="000B7306"/>
    <w:rsid w:val="000B7389"/>
    <w:rsid w:val="000B7591"/>
    <w:rsid w:val="000B7D05"/>
    <w:rsid w:val="000C6664"/>
    <w:rsid w:val="000C6EB6"/>
    <w:rsid w:val="000D1274"/>
    <w:rsid w:val="000D31A9"/>
    <w:rsid w:val="000E730E"/>
    <w:rsid w:val="000F2443"/>
    <w:rsid w:val="000F2802"/>
    <w:rsid w:val="001037E8"/>
    <w:rsid w:val="0011184C"/>
    <w:rsid w:val="00112F7E"/>
    <w:rsid w:val="0011599F"/>
    <w:rsid w:val="00122C5E"/>
    <w:rsid w:val="00126500"/>
    <w:rsid w:val="00133837"/>
    <w:rsid w:val="00146022"/>
    <w:rsid w:val="00146CFB"/>
    <w:rsid w:val="00151465"/>
    <w:rsid w:val="001666DE"/>
    <w:rsid w:val="00166B5C"/>
    <w:rsid w:val="001670DF"/>
    <w:rsid w:val="00171298"/>
    <w:rsid w:val="00172F1F"/>
    <w:rsid w:val="001769C9"/>
    <w:rsid w:val="00181B29"/>
    <w:rsid w:val="00182093"/>
    <w:rsid w:val="00183FF7"/>
    <w:rsid w:val="001916B1"/>
    <w:rsid w:val="00193692"/>
    <w:rsid w:val="0019406B"/>
    <w:rsid w:val="00195648"/>
    <w:rsid w:val="001A03C9"/>
    <w:rsid w:val="001A2D61"/>
    <w:rsid w:val="001B4169"/>
    <w:rsid w:val="001B7B02"/>
    <w:rsid w:val="001C2A7A"/>
    <w:rsid w:val="001C3C48"/>
    <w:rsid w:val="001C5227"/>
    <w:rsid w:val="001E05F1"/>
    <w:rsid w:val="001E076F"/>
    <w:rsid w:val="001F336C"/>
    <w:rsid w:val="001F4102"/>
    <w:rsid w:val="001F503F"/>
    <w:rsid w:val="002401D7"/>
    <w:rsid w:val="00240C50"/>
    <w:rsid w:val="00240FC2"/>
    <w:rsid w:val="00241D58"/>
    <w:rsid w:val="002436EB"/>
    <w:rsid w:val="00256D06"/>
    <w:rsid w:val="00257457"/>
    <w:rsid w:val="00260BFA"/>
    <w:rsid w:val="002729F3"/>
    <w:rsid w:val="00276EB5"/>
    <w:rsid w:val="0028297A"/>
    <w:rsid w:val="002861FC"/>
    <w:rsid w:val="002A352A"/>
    <w:rsid w:val="002A5917"/>
    <w:rsid w:val="002A6738"/>
    <w:rsid w:val="002A6E38"/>
    <w:rsid w:val="002A7374"/>
    <w:rsid w:val="002A7489"/>
    <w:rsid w:val="002B0350"/>
    <w:rsid w:val="002B0F65"/>
    <w:rsid w:val="002C6896"/>
    <w:rsid w:val="002D1E53"/>
    <w:rsid w:val="002E2D47"/>
    <w:rsid w:val="002F0E12"/>
    <w:rsid w:val="002F270F"/>
    <w:rsid w:val="002F68FC"/>
    <w:rsid w:val="00300052"/>
    <w:rsid w:val="00306392"/>
    <w:rsid w:val="003123C2"/>
    <w:rsid w:val="003139AB"/>
    <w:rsid w:val="0031742C"/>
    <w:rsid w:val="00317559"/>
    <w:rsid w:val="0032230F"/>
    <w:rsid w:val="00327DBB"/>
    <w:rsid w:val="0033086C"/>
    <w:rsid w:val="003321B8"/>
    <w:rsid w:val="003328BA"/>
    <w:rsid w:val="003406F4"/>
    <w:rsid w:val="00341A9F"/>
    <w:rsid w:val="003424D4"/>
    <w:rsid w:val="003446A6"/>
    <w:rsid w:val="0034667B"/>
    <w:rsid w:val="0035307B"/>
    <w:rsid w:val="0036443A"/>
    <w:rsid w:val="003649D8"/>
    <w:rsid w:val="00364FE0"/>
    <w:rsid w:val="00372244"/>
    <w:rsid w:val="00375F10"/>
    <w:rsid w:val="003763C6"/>
    <w:rsid w:val="00380B04"/>
    <w:rsid w:val="00387EAF"/>
    <w:rsid w:val="00390F3E"/>
    <w:rsid w:val="00394FA1"/>
    <w:rsid w:val="003A1FC1"/>
    <w:rsid w:val="003B0314"/>
    <w:rsid w:val="003B07B4"/>
    <w:rsid w:val="003B325D"/>
    <w:rsid w:val="003C045B"/>
    <w:rsid w:val="003C5CD5"/>
    <w:rsid w:val="003D68B5"/>
    <w:rsid w:val="003E03D3"/>
    <w:rsid w:val="003E0FA0"/>
    <w:rsid w:val="0040196B"/>
    <w:rsid w:val="00404712"/>
    <w:rsid w:val="004103FF"/>
    <w:rsid w:val="004112F6"/>
    <w:rsid w:val="004144F4"/>
    <w:rsid w:val="00414FD9"/>
    <w:rsid w:val="004154BD"/>
    <w:rsid w:val="00416483"/>
    <w:rsid w:val="0041699F"/>
    <w:rsid w:val="004235EA"/>
    <w:rsid w:val="00424BCA"/>
    <w:rsid w:val="00425526"/>
    <w:rsid w:val="004269B5"/>
    <w:rsid w:val="00427C03"/>
    <w:rsid w:val="004315D1"/>
    <w:rsid w:val="004332E8"/>
    <w:rsid w:val="004357E5"/>
    <w:rsid w:val="00442120"/>
    <w:rsid w:val="00442AE5"/>
    <w:rsid w:val="00443D5E"/>
    <w:rsid w:val="00443EE8"/>
    <w:rsid w:val="00446BB3"/>
    <w:rsid w:val="00450468"/>
    <w:rsid w:val="00452F62"/>
    <w:rsid w:val="0045421C"/>
    <w:rsid w:val="00454396"/>
    <w:rsid w:val="004560CD"/>
    <w:rsid w:val="00456323"/>
    <w:rsid w:val="00462A09"/>
    <w:rsid w:val="0046778C"/>
    <w:rsid w:val="0047539C"/>
    <w:rsid w:val="0048023A"/>
    <w:rsid w:val="00481744"/>
    <w:rsid w:val="004818ED"/>
    <w:rsid w:val="0048285F"/>
    <w:rsid w:val="00491426"/>
    <w:rsid w:val="004B1B27"/>
    <w:rsid w:val="004B3502"/>
    <w:rsid w:val="004B7F87"/>
    <w:rsid w:val="004C0F3B"/>
    <w:rsid w:val="004C5203"/>
    <w:rsid w:val="004C70B1"/>
    <w:rsid w:val="004D4C95"/>
    <w:rsid w:val="004E4330"/>
    <w:rsid w:val="004E676E"/>
    <w:rsid w:val="004E75F8"/>
    <w:rsid w:val="004F13A2"/>
    <w:rsid w:val="004F332F"/>
    <w:rsid w:val="004F35D2"/>
    <w:rsid w:val="004F37B3"/>
    <w:rsid w:val="0050064B"/>
    <w:rsid w:val="0051584B"/>
    <w:rsid w:val="00515D98"/>
    <w:rsid w:val="005168F2"/>
    <w:rsid w:val="005239F9"/>
    <w:rsid w:val="005260E4"/>
    <w:rsid w:val="00531BB0"/>
    <w:rsid w:val="0053327D"/>
    <w:rsid w:val="00534408"/>
    <w:rsid w:val="00550C13"/>
    <w:rsid w:val="005616FF"/>
    <w:rsid w:val="00561E68"/>
    <w:rsid w:val="0056322A"/>
    <w:rsid w:val="00570427"/>
    <w:rsid w:val="005709EA"/>
    <w:rsid w:val="00575A04"/>
    <w:rsid w:val="00577335"/>
    <w:rsid w:val="00580A1F"/>
    <w:rsid w:val="005829F6"/>
    <w:rsid w:val="00591116"/>
    <w:rsid w:val="005917D3"/>
    <w:rsid w:val="00592BD9"/>
    <w:rsid w:val="005A3241"/>
    <w:rsid w:val="005A530B"/>
    <w:rsid w:val="005B1DCE"/>
    <w:rsid w:val="005B1FF8"/>
    <w:rsid w:val="005B21DD"/>
    <w:rsid w:val="005B636C"/>
    <w:rsid w:val="005C2959"/>
    <w:rsid w:val="005C65AC"/>
    <w:rsid w:val="005D06F8"/>
    <w:rsid w:val="005D595C"/>
    <w:rsid w:val="005D6F7C"/>
    <w:rsid w:val="005E0F9B"/>
    <w:rsid w:val="005E3F3F"/>
    <w:rsid w:val="005E5029"/>
    <w:rsid w:val="005F2683"/>
    <w:rsid w:val="005F3456"/>
    <w:rsid w:val="005F4B01"/>
    <w:rsid w:val="005F75FA"/>
    <w:rsid w:val="00601AE9"/>
    <w:rsid w:val="0060498A"/>
    <w:rsid w:val="00621938"/>
    <w:rsid w:val="006225AC"/>
    <w:rsid w:val="00623EAD"/>
    <w:rsid w:val="006263C8"/>
    <w:rsid w:val="00627891"/>
    <w:rsid w:val="0063585C"/>
    <w:rsid w:val="00635A31"/>
    <w:rsid w:val="00636449"/>
    <w:rsid w:val="006506AD"/>
    <w:rsid w:val="00665E16"/>
    <w:rsid w:val="00670109"/>
    <w:rsid w:val="00671259"/>
    <w:rsid w:val="00687368"/>
    <w:rsid w:val="0069274E"/>
    <w:rsid w:val="00694DB4"/>
    <w:rsid w:val="006A150E"/>
    <w:rsid w:val="006A36D2"/>
    <w:rsid w:val="006B2990"/>
    <w:rsid w:val="006B525E"/>
    <w:rsid w:val="006B5FDE"/>
    <w:rsid w:val="006B653E"/>
    <w:rsid w:val="006D1C64"/>
    <w:rsid w:val="006D6628"/>
    <w:rsid w:val="006D6F05"/>
    <w:rsid w:val="006D76E5"/>
    <w:rsid w:val="006E1521"/>
    <w:rsid w:val="006E3220"/>
    <w:rsid w:val="006F298F"/>
    <w:rsid w:val="006F31B2"/>
    <w:rsid w:val="0071108B"/>
    <w:rsid w:val="00714FF9"/>
    <w:rsid w:val="0071745C"/>
    <w:rsid w:val="007248FD"/>
    <w:rsid w:val="00730EB2"/>
    <w:rsid w:val="00731086"/>
    <w:rsid w:val="00735995"/>
    <w:rsid w:val="0073740F"/>
    <w:rsid w:val="007631E8"/>
    <w:rsid w:val="0076416F"/>
    <w:rsid w:val="0076418C"/>
    <w:rsid w:val="00766B05"/>
    <w:rsid w:val="00772667"/>
    <w:rsid w:val="00787479"/>
    <w:rsid w:val="00793CC1"/>
    <w:rsid w:val="00796E69"/>
    <w:rsid w:val="007970A6"/>
    <w:rsid w:val="007A4E1B"/>
    <w:rsid w:val="007C06D5"/>
    <w:rsid w:val="007C0D76"/>
    <w:rsid w:val="007C327B"/>
    <w:rsid w:val="007C4256"/>
    <w:rsid w:val="007C4B8F"/>
    <w:rsid w:val="007D467A"/>
    <w:rsid w:val="007D47D7"/>
    <w:rsid w:val="007D4D22"/>
    <w:rsid w:val="007E02DD"/>
    <w:rsid w:val="007E33BB"/>
    <w:rsid w:val="007E3AAD"/>
    <w:rsid w:val="007E6386"/>
    <w:rsid w:val="007E79F1"/>
    <w:rsid w:val="007F03A4"/>
    <w:rsid w:val="007F3650"/>
    <w:rsid w:val="007F7020"/>
    <w:rsid w:val="007F7ACC"/>
    <w:rsid w:val="008051D0"/>
    <w:rsid w:val="0080706D"/>
    <w:rsid w:val="008119D5"/>
    <w:rsid w:val="00832F74"/>
    <w:rsid w:val="0083371C"/>
    <w:rsid w:val="00835FF8"/>
    <w:rsid w:val="0084232C"/>
    <w:rsid w:val="008433DD"/>
    <w:rsid w:val="0084729D"/>
    <w:rsid w:val="00847CCC"/>
    <w:rsid w:val="00847CF1"/>
    <w:rsid w:val="00853161"/>
    <w:rsid w:val="00870056"/>
    <w:rsid w:val="008742CA"/>
    <w:rsid w:val="0087583A"/>
    <w:rsid w:val="00880239"/>
    <w:rsid w:val="00881A02"/>
    <w:rsid w:val="008842A0"/>
    <w:rsid w:val="00887389"/>
    <w:rsid w:val="008A5911"/>
    <w:rsid w:val="008B2D60"/>
    <w:rsid w:val="008B2FCD"/>
    <w:rsid w:val="008B6798"/>
    <w:rsid w:val="008C0860"/>
    <w:rsid w:val="008C241E"/>
    <w:rsid w:val="008C3CA6"/>
    <w:rsid w:val="008C5537"/>
    <w:rsid w:val="008D309A"/>
    <w:rsid w:val="008E030A"/>
    <w:rsid w:val="008E1E58"/>
    <w:rsid w:val="008E594A"/>
    <w:rsid w:val="008F020E"/>
    <w:rsid w:val="008F12CA"/>
    <w:rsid w:val="009034DA"/>
    <w:rsid w:val="009040B2"/>
    <w:rsid w:val="0090480A"/>
    <w:rsid w:val="0092018E"/>
    <w:rsid w:val="00921768"/>
    <w:rsid w:val="0092416C"/>
    <w:rsid w:val="00926F3C"/>
    <w:rsid w:val="00930E58"/>
    <w:rsid w:val="00933CD4"/>
    <w:rsid w:val="00961000"/>
    <w:rsid w:val="0096337C"/>
    <w:rsid w:val="009636DA"/>
    <w:rsid w:val="00974912"/>
    <w:rsid w:val="00982204"/>
    <w:rsid w:val="009945F8"/>
    <w:rsid w:val="009A0F2A"/>
    <w:rsid w:val="009A62E8"/>
    <w:rsid w:val="009B6525"/>
    <w:rsid w:val="009C6399"/>
    <w:rsid w:val="009C7140"/>
    <w:rsid w:val="009D7880"/>
    <w:rsid w:val="009E3984"/>
    <w:rsid w:val="009F0726"/>
    <w:rsid w:val="009F1073"/>
    <w:rsid w:val="009F695D"/>
    <w:rsid w:val="00A1020D"/>
    <w:rsid w:val="00A1054A"/>
    <w:rsid w:val="00A11372"/>
    <w:rsid w:val="00A12E47"/>
    <w:rsid w:val="00A16051"/>
    <w:rsid w:val="00A16641"/>
    <w:rsid w:val="00A20DB5"/>
    <w:rsid w:val="00A21069"/>
    <w:rsid w:val="00A22B78"/>
    <w:rsid w:val="00A23726"/>
    <w:rsid w:val="00A2638F"/>
    <w:rsid w:val="00A378D1"/>
    <w:rsid w:val="00A46088"/>
    <w:rsid w:val="00A54166"/>
    <w:rsid w:val="00A55339"/>
    <w:rsid w:val="00A56F56"/>
    <w:rsid w:val="00A61478"/>
    <w:rsid w:val="00A6540D"/>
    <w:rsid w:val="00A659A3"/>
    <w:rsid w:val="00A7111F"/>
    <w:rsid w:val="00A72A95"/>
    <w:rsid w:val="00A74F9F"/>
    <w:rsid w:val="00A7650D"/>
    <w:rsid w:val="00A80108"/>
    <w:rsid w:val="00A84D27"/>
    <w:rsid w:val="00A86FEA"/>
    <w:rsid w:val="00A9049B"/>
    <w:rsid w:val="00A93F26"/>
    <w:rsid w:val="00A9580A"/>
    <w:rsid w:val="00AA0A7E"/>
    <w:rsid w:val="00AA6152"/>
    <w:rsid w:val="00AA6A97"/>
    <w:rsid w:val="00AB0191"/>
    <w:rsid w:val="00AB58F7"/>
    <w:rsid w:val="00AB5D7A"/>
    <w:rsid w:val="00AC0BB5"/>
    <w:rsid w:val="00AC30A4"/>
    <w:rsid w:val="00AC5FF9"/>
    <w:rsid w:val="00AC7688"/>
    <w:rsid w:val="00AC7AD1"/>
    <w:rsid w:val="00AD6375"/>
    <w:rsid w:val="00AE2C43"/>
    <w:rsid w:val="00AE6194"/>
    <w:rsid w:val="00AE7D9D"/>
    <w:rsid w:val="00AF0635"/>
    <w:rsid w:val="00AF16F8"/>
    <w:rsid w:val="00AF20F2"/>
    <w:rsid w:val="00B0288E"/>
    <w:rsid w:val="00B03825"/>
    <w:rsid w:val="00B03BD2"/>
    <w:rsid w:val="00B03FBF"/>
    <w:rsid w:val="00B14695"/>
    <w:rsid w:val="00B14FA6"/>
    <w:rsid w:val="00B16C7F"/>
    <w:rsid w:val="00B178D1"/>
    <w:rsid w:val="00B21C99"/>
    <w:rsid w:val="00B22D32"/>
    <w:rsid w:val="00B23A21"/>
    <w:rsid w:val="00B25BAF"/>
    <w:rsid w:val="00B31A56"/>
    <w:rsid w:val="00B323E8"/>
    <w:rsid w:val="00B33628"/>
    <w:rsid w:val="00B41BF9"/>
    <w:rsid w:val="00B4665F"/>
    <w:rsid w:val="00B500E0"/>
    <w:rsid w:val="00B52F3F"/>
    <w:rsid w:val="00B56E56"/>
    <w:rsid w:val="00B6105C"/>
    <w:rsid w:val="00B610EA"/>
    <w:rsid w:val="00B61508"/>
    <w:rsid w:val="00B62F7B"/>
    <w:rsid w:val="00B67BD0"/>
    <w:rsid w:val="00B7215E"/>
    <w:rsid w:val="00B77B87"/>
    <w:rsid w:val="00B8026E"/>
    <w:rsid w:val="00B82F18"/>
    <w:rsid w:val="00B9021E"/>
    <w:rsid w:val="00B91013"/>
    <w:rsid w:val="00B92F07"/>
    <w:rsid w:val="00BA0AA0"/>
    <w:rsid w:val="00BA1788"/>
    <w:rsid w:val="00BB0D0F"/>
    <w:rsid w:val="00BB7333"/>
    <w:rsid w:val="00BC51B2"/>
    <w:rsid w:val="00BD2F84"/>
    <w:rsid w:val="00BF3327"/>
    <w:rsid w:val="00BF7039"/>
    <w:rsid w:val="00C12788"/>
    <w:rsid w:val="00C13CFC"/>
    <w:rsid w:val="00C15C59"/>
    <w:rsid w:val="00C202D2"/>
    <w:rsid w:val="00C23890"/>
    <w:rsid w:val="00C33436"/>
    <w:rsid w:val="00C37102"/>
    <w:rsid w:val="00C431C1"/>
    <w:rsid w:val="00C43F47"/>
    <w:rsid w:val="00C467AD"/>
    <w:rsid w:val="00C46AFF"/>
    <w:rsid w:val="00C4702B"/>
    <w:rsid w:val="00C5162C"/>
    <w:rsid w:val="00C5275E"/>
    <w:rsid w:val="00C546F1"/>
    <w:rsid w:val="00C55822"/>
    <w:rsid w:val="00C562EC"/>
    <w:rsid w:val="00C56C39"/>
    <w:rsid w:val="00C64B37"/>
    <w:rsid w:val="00C83CB4"/>
    <w:rsid w:val="00C923B2"/>
    <w:rsid w:val="00CA1806"/>
    <w:rsid w:val="00CA2470"/>
    <w:rsid w:val="00CA4A20"/>
    <w:rsid w:val="00CB0719"/>
    <w:rsid w:val="00CB3DF9"/>
    <w:rsid w:val="00CC547D"/>
    <w:rsid w:val="00CD2EA9"/>
    <w:rsid w:val="00CD2F6D"/>
    <w:rsid w:val="00CD38F4"/>
    <w:rsid w:val="00CE4344"/>
    <w:rsid w:val="00CE4AA6"/>
    <w:rsid w:val="00CF14C9"/>
    <w:rsid w:val="00CF2408"/>
    <w:rsid w:val="00CF3FA9"/>
    <w:rsid w:val="00CF7C80"/>
    <w:rsid w:val="00D071D4"/>
    <w:rsid w:val="00D0755A"/>
    <w:rsid w:val="00D13124"/>
    <w:rsid w:val="00D158E2"/>
    <w:rsid w:val="00D30B09"/>
    <w:rsid w:val="00D35CB8"/>
    <w:rsid w:val="00D541E6"/>
    <w:rsid w:val="00D54ADD"/>
    <w:rsid w:val="00D60E45"/>
    <w:rsid w:val="00D63D40"/>
    <w:rsid w:val="00D65887"/>
    <w:rsid w:val="00D66DD0"/>
    <w:rsid w:val="00D75AA7"/>
    <w:rsid w:val="00D772FE"/>
    <w:rsid w:val="00D77F6A"/>
    <w:rsid w:val="00D9286E"/>
    <w:rsid w:val="00D96BCE"/>
    <w:rsid w:val="00D976DA"/>
    <w:rsid w:val="00DA78BB"/>
    <w:rsid w:val="00DB0F5C"/>
    <w:rsid w:val="00DB1A2E"/>
    <w:rsid w:val="00DB5DA3"/>
    <w:rsid w:val="00DB60BF"/>
    <w:rsid w:val="00DC29E1"/>
    <w:rsid w:val="00DC48BC"/>
    <w:rsid w:val="00DC5775"/>
    <w:rsid w:val="00DE5D2B"/>
    <w:rsid w:val="00DF1FD9"/>
    <w:rsid w:val="00DF6A5A"/>
    <w:rsid w:val="00E01F2C"/>
    <w:rsid w:val="00E01FE4"/>
    <w:rsid w:val="00E06B49"/>
    <w:rsid w:val="00E13A44"/>
    <w:rsid w:val="00E17FC6"/>
    <w:rsid w:val="00E200A9"/>
    <w:rsid w:val="00E201AC"/>
    <w:rsid w:val="00E32254"/>
    <w:rsid w:val="00E329DF"/>
    <w:rsid w:val="00E3318B"/>
    <w:rsid w:val="00E501F6"/>
    <w:rsid w:val="00E505CE"/>
    <w:rsid w:val="00E57175"/>
    <w:rsid w:val="00E60737"/>
    <w:rsid w:val="00E60C45"/>
    <w:rsid w:val="00E62407"/>
    <w:rsid w:val="00E71FA0"/>
    <w:rsid w:val="00E73E96"/>
    <w:rsid w:val="00E80A62"/>
    <w:rsid w:val="00E914BA"/>
    <w:rsid w:val="00E9238C"/>
    <w:rsid w:val="00E942F8"/>
    <w:rsid w:val="00EA0573"/>
    <w:rsid w:val="00EB04A8"/>
    <w:rsid w:val="00EC7D41"/>
    <w:rsid w:val="00ED75A4"/>
    <w:rsid w:val="00EE2C1A"/>
    <w:rsid w:val="00EE3BD0"/>
    <w:rsid w:val="00EF7842"/>
    <w:rsid w:val="00F03F48"/>
    <w:rsid w:val="00F0654D"/>
    <w:rsid w:val="00F15156"/>
    <w:rsid w:val="00F31D70"/>
    <w:rsid w:val="00F572E5"/>
    <w:rsid w:val="00F57F7A"/>
    <w:rsid w:val="00F667A1"/>
    <w:rsid w:val="00F7545E"/>
    <w:rsid w:val="00F83388"/>
    <w:rsid w:val="00F869B4"/>
    <w:rsid w:val="00F911E7"/>
    <w:rsid w:val="00F91843"/>
    <w:rsid w:val="00F924E8"/>
    <w:rsid w:val="00F92AE2"/>
    <w:rsid w:val="00F92FB4"/>
    <w:rsid w:val="00F951F0"/>
    <w:rsid w:val="00F95E3A"/>
    <w:rsid w:val="00F96936"/>
    <w:rsid w:val="00FA1D70"/>
    <w:rsid w:val="00FA38A8"/>
    <w:rsid w:val="00FA7163"/>
    <w:rsid w:val="00FA72B5"/>
    <w:rsid w:val="00FB294A"/>
    <w:rsid w:val="00FC0ECF"/>
    <w:rsid w:val="00FC3D82"/>
    <w:rsid w:val="00FD18EF"/>
    <w:rsid w:val="00FD289B"/>
    <w:rsid w:val="00FE5C58"/>
    <w:rsid w:val="00FF77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StandardWeb">
    <w:name w:val="Normal (Web)"/>
    <w:basedOn w:val="Standard"/>
    <w:uiPriority w:val="99"/>
    <w:semiHidden/>
    <w:unhideWhenUsed/>
    <w:rsid w:val="00F92FB4"/>
    <w:rPr>
      <w:rFonts w:ascii="Times New Roman" w:hAnsi="Times New Roman" w:cs="Times New Roman"/>
    </w:rPr>
  </w:style>
  <w:style w:type="paragraph" w:styleId="berarbeitung">
    <w:name w:val="Revision"/>
    <w:hidden/>
    <w:uiPriority w:val="99"/>
    <w:semiHidden/>
    <w:rsid w:val="00694DB4"/>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DC29E1"/>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DC29E1"/>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image" Target="media/image18.jpeg"/><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hyperlink" Target="https://www.linkedin.com/company/solarluxgmbh/"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hyperlink" Target="http://www.solarlux.com" TargetMode="External"/><Relationship Id="rId25" Type="http://schemas.openxmlformats.org/officeDocument/2006/relationships/image" Target="media/image9.jpeg"/><Relationship Id="rId33" Type="http://schemas.openxmlformats.org/officeDocument/2006/relationships/image" Target="media/image15.jpeg"/><Relationship Id="rId38" Type="http://schemas.openxmlformats.org/officeDocument/2006/relationships/hyperlink" Target="https://de.pinterest.com/solarlux/" TargetMode="Externa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4.jpeg"/><Relationship Id="rId29" Type="http://schemas.openxmlformats.org/officeDocument/2006/relationships/image" Target="media/image13.jpe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8.jpeg"/><Relationship Id="rId32" Type="http://schemas.openxmlformats.org/officeDocument/2006/relationships/hyperlink" Target="https://www.facebook.com/solarlux/" TargetMode="External"/><Relationship Id="rId37" Type="http://schemas.openxmlformats.org/officeDocument/2006/relationships/image" Target="media/image17.jpeg"/><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olarlux.com/de-de/newsroom.html" TargetMode="Externa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hyperlink" Target="https://www.youtube.com/@solarlux" TargetMode="External"/><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yperlink" Target="https://www.instagram.com/solarlux/" TargetMode="External"/><Relationship Id="rId35" Type="http://schemas.openxmlformats.org/officeDocument/2006/relationships/image" Target="media/image16.jpeg"/><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SharedWithUsers xmlns="dbf7e938-e51b-43bd-a5f8-4aa779e30533">
      <UserInfo>
        <DisplayName/>
        <AccountId xsi:nil="true"/>
        <AccountType/>
      </UserInfo>
    </SharedWithUsers>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9" ma:contentTypeDescription="Ein neues Dokument erstellen." ma:contentTypeScope="" ma:versionID="46dfeae76d36018e947de25c237dd9f5">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33294c6b4d4d6b98def9e836115b0bc6"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2.xml><?xml version="1.0" encoding="utf-8"?>
<ds:datastoreItem xmlns:ds="http://schemas.openxmlformats.org/officeDocument/2006/customXml" ds:itemID="{58B12DB2-903A-4712-A075-7F7BFC046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1229</Words>
  <Characters>7744</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20</cp:revision>
  <cp:lastPrinted>2026-04-01T07:49:00Z</cp:lastPrinted>
  <dcterms:created xsi:type="dcterms:W3CDTF">2026-04-09T08:55:00Z</dcterms:created>
  <dcterms:modified xsi:type="dcterms:W3CDTF">2026-04-29T08:54:00Z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3445400</vt:r8>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0x0101000BF1AAA2B0A33646B7712B1C37E232BB</vt:lpwstr>
  </property>
</Properties>
</file>