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7D2EB" w14:textId="6B81FE2C" w:rsidR="00AC7688" w:rsidRPr="009713C1" w:rsidRDefault="00A1020D" w:rsidP="009D7880">
      <w:pPr>
        <w:rPr>
          <w:rFonts w:ascii="Arial" w:hAnsi="Arial" w:cs="Arial"/>
          <w:noProof w:val="0"/>
          <w:sz w:val="20"/>
          <w:szCs w:val="20"/>
        </w:rPr>
      </w:pPr>
      <w:r w:rsidRPr="00C31C76">
        <w:rPr>
          <w:rFonts w:ascii="Calibri" w:eastAsia="Calibri" w:hAnsi="Calibri" w:cs="Times New Roman"/>
        </w:rPr>
        <mc:AlternateContent>
          <mc:Choice Requires="wps">
            <w:drawing>
              <wp:anchor distT="0" distB="0" distL="114300" distR="114300" simplePos="0" relativeHeight="251658240" behindDoc="1" locked="1" layoutInCell="1" allowOverlap="1" wp14:anchorId="3EB83D87" wp14:editId="5E5CE9E9">
                <wp:simplePos x="0" y="0"/>
                <wp:positionH relativeFrom="column">
                  <wp:posOffset>4758690</wp:posOffset>
                </wp:positionH>
                <wp:positionV relativeFrom="page">
                  <wp:posOffset>1630680</wp:posOffset>
                </wp:positionV>
                <wp:extent cx="1689735" cy="2472055"/>
                <wp:effectExtent l="0" t="0" r="5715" b="4445"/>
                <wp:wrapTight wrapText="bothSides">
                  <wp:wrapPolygon edited="0">
                    <wp:start x="0" y="0"/>
                    <wp:lineTo x="0" y="21472"/>
                    <wp:lineTo x="21430" y="21472"/>
                    <wp:lineTo x="21430" y="0"/>
                    <wp:lineTo x="0" y="0"/>
                  </wp:wrapPolygon>
                </wp:wrapTight>
                <wp:docPr id="274170448" name="Textfeld 4"/>
                <wp:cNvGraphicFramePr/>
                <a:graphic xmlns:a="http://schemas.openxmlformats.org/drawingml/2006/main">
                  <a:graphicData uri="http://schemas.microsoft.com/office/word/2010/wordprocessingShape">
                    <wps:wsp>
                      <wps:cNvSpPr txBox="1"/>
                      <wps:spPr>
                        <a:xfrm>
                          <a:off x="0" y="0"/>
                          <a:ext cx="1689735" cy="2472055"/>
                        </a:xfrm>
                        <a:prstGeom prst="rect">
                          <a:avLst/>
                        </a:prstGeom>
                        <a:solidFill>
                          <a:sysClr val="window" lastClr="FFFFFF"/>
                        </a:solidFill>
                        <a:ln w="6350">
                          <a:noFill/>
                        </a:ln>
                      </wps:spPr>
                      <wps:txbx>
                        <w:txbxContent>
                          <w:p w14:paraId="720AE184" w14:textId="592F848B"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Ansprechpartnerin</w:t>
                            </w:r>
                          </w:p>
                          <w:p w14:paraId="267A83E2" w14:textId="77777777"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für die Redaktionen</w:t>
                            </w:r>
                          </w:p>
                          <w:p w14:paraId="4522438D" w14:textId="77777777" w:rsidR="00E942F8" w:rsidRPr="009071FF" w:rsidRDefault="00E942F8" w:rsidP="00E942F8">
                            <w:pPr>
                              <w:spacing w:line="276" w:lineRule="auto"/>
                              <w:rPr>
                                <w:rFonts w:ascii="Arial" w:hAnsi="Arial" w:cs="Arial"/>
                                <w:b/>
                                <w:bCs/>
                                <w:sz w:val="12"/>
                                <w:szCs w:val="12"/>
                              </w:rPr>
                            </w:pPr>
                          </w:p>
                          <w:p w14:paraId="130C95B8" w14:textId="0861CF31" w:rsidR="00E942F8" w:rsidRPr="005260E4" w:rsidRDefault="005709FB" w:rsidP="00E942F8">
                            <w:pPr>
                              <w:spacing w:line="276" w:lineRule="auto"/>
                              <w:rPr>
                                <w:rFonts w:ascii="Arial" w:hAnsi="Arial" w:cs="Arial"/>
                                <w:b/>
                                <w:bCs/>
                                <w:sz w:val="12"/>
                                <w:szCs w:val="12"/>
                              </w:rPr>
                            </w:pPr>
                            <w:r>
                              <w:rPr>
                                <w:rFonts w:ascii="Arial" w:hAnsi="Arial" w:cs="Arial"/>
                                <w:b/>
                                <w:bCs/>
                                <w:sz w:val="12"/>
                                <w:szCs w:val="12"/>
                              </w:rPr>
                              <w:t>Nina</w:t>
                            </w:r>
                            <w:r w:rsidR="00E942F8" w:rsidRPr="009071FF">
                              <w:rPr>
                                <w:rFonts w:ascii="Arial" w:hAnsi="Arial" w:cs="Arial"/>
                                <w:b/>
                                <w:bCs/>
                                <w:sz w:val="12"/>
                                <w:szCs w:val="12"/>
                              </w:rPr>
                              <w:t xml:space="preserve"> </w:t>
                            </w:r>
                            <w:r>
                              <w:rPr>
                                <w:rFonts w:ascii="Arial" w:hAnsi="Arial" w:cs="Arial"/>
                                <w:b/>
                                <w:bCs/>
                                <w:sz w:val="12"/>
                                <w:szCs w:val="12"/>
                              </w:rPr>
                              <w:t>Jüngling</w:t>
                            </w:r>
                          </w:p>
                          <w:p w14:paraId="1694B455" w14:textId="77777777" w:rsidR="005260E4" w:rsidRPr="005260E4" w:rsidRDefault="005260E4" w:rsidP="005260E4">
                            <w:pPr>
                              <w:spacing w:line="276" w:lineRule="auto"/>
                              <w:rPr>
                                <w:rFonts w:ascii="Arial" w:hAnsi="Arial" w:cs="Arial"/>
                                <w:sz w:val="12"/>
                                <w:szCs w:val="12"/>
                              </w:rPr>
                            </w:pPr>
                            <w:r w:rsidRPr="005260E4">
                              <w:rPr>
                                <w:rFonts w:ascii="Arial" w:hAnsi="Arial" w:cs="Arial"/>
                                <w:sz w:val="12"/>
                                <w:szCs w:val="12"/>
                              </w:rPr>
                              <w:t>holtgreife | Büro für Markenkommunikation</w:t>
                            </w:r>
                          </w:p>
                          <w:p w14:paraId="61D6E177" w14:textId="47AE07A3" w:rsidR="005260E4" w:rsidRPr="005260E4" w:rsidRDefault="005260E4" w:rsidP="005260E4">
                            <w:pPr>
                              <w:spacing w:line="276" w:lineRule="auto"/>
                              <w:rPr>
                                <w:rFonts w:ascii="Arial" w:hAnsi="Arial" w:cs="Arial"/>
                                <w:sz w:val="12"/>
                                <w:szCs w:val="12"/>
                              </w:rPr>
                            </w:pPr>
                            <w:r w:rsidRPr="005260E4">
                              <w:rPr>
                                <w:rFonts w:ascii="Arial" w:hAnsi="Arial" w:cs="Arial"/>
                                <w:sz w:val="12"/>
                                <w:szCs w:val="12"/>
                              </w:rPr>
                              <w:t>Münsterweg 12</w:t>
                            </w:r>
                            <w:r w:rsidR="001666DE">
                              <w:rPr>
                                <w:rFonts w:ascii="Arial" w:hAnsi="Arial" w:cs="Arial"/>
                                <w:sz w:val="12"/>
                                <w:szCs w:val="12"/>
                              </w:rPr>
                              <w:t xml:space="preserve">, </w:t>
                            </w:r>
                            <w:r w:rsidRPr="005260E4">
                              <w:rPr>
                                <w:rFonts w:ascii="Arial" w:hAnsi="Arial" w:cs="Arial"/>
                                <w:sz w:val="12"/>
                                <w:szCs w:val="12"/>
                              </w:rPr>
                              <w:t>59269 Beckum</w:t>
                            </w:r>
                          </w:p>
                          <w:p w14:paraId="64D86F7C" w14:textId="662D88A4"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 xml:space="preserve">T +49 2521 82994 </w:t>
                            </w:r>
                            <w:r w:rsidR="005709FB">
                              <w:rPr>
                                <w:rFonts w:ascii="Arial" w:hAnsi="Arial" w:cs="Arial"/>
                                <w:sz w:val="12"/>
                                <w:szCs w:val="12"/>
                              </w:rPr>
                              <w:t>15</w:t>
                            </w:r>
                          </w:p>
                          <w:p w14:paraId="5E39D85D" w14:textId="192A5960" w:rsidR="00E942F8" w:rsidRPr="006B525E" w:rsidRDefault="005709FB" w:rsidP="00E942F8">
                            <w:pPr>
                              <w:spacing w:line="276" w:lineRule="auto"/>
                              <w:rPr>
                                <w:rFonts w:ascii="Arial" w:hAnsi="Arial" w:cs="Arial"/>
                                <w:sz w:val="12"/>
                                <w:szCs w:val="12"/>
                              </w:rPr>
                            </w:pPr>
                            <w:r>
                              <w:rPr>
                                <w:rFonts w:ascii="Arial" w:hAnsi="Arial" w:cs="Arial"/>
                                <w:sz w:val="12"/>
                                <w:szCs w:val="12"/>
                              </w:rPr>
                              <w:t>nina.juengling</w:t>
                            </w:r>
                            <w:r w:rsidR="00E942F8" w:rsidRPr="006B525E">
                              <w:rPr>
                                <w:rFonts w:ascii="Arial" w:hAnsi="Arial" w:cs="Arial"/>
                                <w:sz w:val="12"/>
                                <w:szCs w:val="12"/>
                              </w:rPr>
                              <w:t>@holtgreife.com</w:t>
                            </w:r>
                          </w:p>
                          <w:p w14:paraId="6C2E4C56" w14:textId="77777777" w:rsidR="00E942F8" w:rsidRPr="006B525E" w:rsidRDefault="00E942F8" w:rsidP="00E942F8">
                            <w:pPr>
                              <w:spacing w:line="276" w:lineRule="auto"/>
                              <w:rPr>
                                <w:rFonts w:ascii="Arial" w:hAnsi="Arial" w:cs="Arial"/>
                                <w:b/>
                                <w:bCs/>
                                <w:sz w:val="12"/>
                                <w:szCs w:val="12"/>
                              </w:rPr>
                            </w:pPr>
                          </w:p>
                          <w:p w14:paraId="4733764E" w14:textId="77777777" w:rsidR="00E942F8" w:rsidRPr="006B525E" w:rsidRDefault="00E942F8" w:rsidP="00E942F8">
                            <w:pPr>
                              <w:spacing w:line="276" w:lineRule="auto"/>
                              <w:rPr>
                                <w:rFonts w:ascii="Arial" w:hAnsi="Arial" w:cs="Arial"/>
                                <w:b/>
                                <w:bCs/>
                                <w:sz w:val="12"/>
                                <w:szCs w:val="12"/>
                              </w:rPr>
                            </w:pPr>
                            <w:r w:rsidRPr="006B525E">
                              <w:rPr>
                                <w:rFonts w:ascii="Arial" w:hAnsi="Arial" w:cs="Arial"/>
                                <w:b/>
                                <w:bCs/>
                                <w:sz w:val="12"/>
                                <w:szCs w:val="12"/>
                              </w:rPr>
                              <w:t>Kontakt</w:t>
                            </w:r>
                          </w:p>
                          <w:p w14:paraId="1C4E59F1"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Solarlux GmbH</w:t>
                            </w:r>
                          </w:p>
                          <w:p w14:paraId="04DD3098"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Industriepark 1</w:t>
                            </w:r>
                            <w:r>
                              <w:rPr>
                                <w:rFonts w:ascii="Arial" w:hAnsi="Arial" w:cs="Arial"/>
                                <w:color w:val="000000" w:themeColor="text1"/>
                                <w:sz w:val="12"/>
                                <w:szCs w:val="12"/>
                              </w:rPr>
                              <w:t xml:space="preserve">, </w:t>
                            </w:r>
                            <w:r w:rsidRPr="00DE5ADE">
                              <w:rPr>
                                <w:rFonts w:ascii="Arial" w:hAnsi="Arial" w:cs="Arial"/>
                                <w:color w:val="000000" w:themeColor="text1"/>
                                <w:sz w:val="12"/>
                                <w:szCs w:val="12"/>
                              </w:rPr>
                              <w:t>49324 Melle</w:t>
                            </w:r>
                          </w:p>
                          <w:p w14:paraId="349DF9FB"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T +49 5422 92710</w:t>
                            </w:r>
                          </w:p>
                          <w:p w14:paraId="2B8BE5F4" w14:textId="5AECBE65" w:rsidR="00E942F8" w:rsidRPr="001F336C" w:rsidRDefault="001F336C" w:rsidP="00E942F8">
                            <w:pPr>
                              <w:tabs>
                                <w:tab w:val="left" w:pos="3204"/>
                              </w:tabs>
                              <w:spacing w:line="276" w:lineRule="auto"/>
                              <w:jc w:val="both"/>
                              <w:rPr>
                                <w:rFonts w:ascii="Arial" w:hAnsi="Arial" w:cs="Arial"/>
                                <w:sz w:val="12"/>
                                <w:szCs w:val="12"/>
                              </w:rPr>
                            </w:pPr>
                            <w:hyperlink r:id="rId11" w:history="1">
                              <w:r w:rsidRPr="001F336C">
                                <w:rPr>
                                  <w:rStyle w:val="Hyperlink"/>
                                  <w:rFonts w:ascii="Arial" w:hAnsi="Arial" w:cs="Arial"/>
                                  <w:color w:val="auto"/>
                                  <w:sz w:val="12"/>
                                  <w:szCs w:val="12"/>
                                  <w:u w:val="none"/>
                                </w:rPr>
                                <w:t>info@solarlux.com</w:t>
                              </w:r>
                            </w:hyperlink>
                          </w:p>
                          <w:p w14:paraId="31019E54" w14:textId="77777777" w:rsidR="00E942F8" w:rsidRPr="00B91013" w:rsidRDefault="00E942F8" w:rsidP="00E942F8">
                            <w:pPr>
                              <w:spacing w:line="276" w:lineRule="auto"/>
                              <w:rPr>
                                <w:rStyle w:val="Hyperlink"/>
                                <w:rFonts w:ascii="Arial" w:hAnsi="Arial" w:cs="Arial"/>
                                <w:color w:val="000000" w:themeColor="text1"/>
                                <w:sz w:val="12"/>
                                <w:szCs w:val="12"/>
                                <w:u w:val="none"/>
                              </w:rPr>
                            </w:pPr>
                            <w:r w:rsidRPr="00B91013">
                              <w:rPr>
                                <w:rStyle w:val="Hyperlink"/>
                                <w:rFonts w:ascii="Arial" w:hAnsi="Arial" w:cs="Arial"/>
                                <w:color w:val="000000" w:themeColor="text1"/>
                                <w:sz w:val="12"/>
                                <w:szCs w:val="12"/>
                                <w:u w:val="none"/>
                              </w:rPr>
                              <w:t>solarlux.com</w:t>
                            </w:r>
                          </w:p>
                          <w:p w14:paraId="2623CA71" w14:textId="77777777" w:rsidR="00E942F8" w:rsidRDefault="00E942F8" w:rsidP="00E942F8">
                            <w:pPr>
                              <w:spacing w:line="276" w:lineRule="auto"/>
                              <w:rPr>
                                <w:rStyle w:val="Hyperlink"/>
                                <w:rFonts w:ascii="Arial" w:hAnsi="Arial" w:cs="Arial"/>
                                <w:color w:val="000000" w:themeColor="text1"/>
                                <w:sz w:val="12"/>
                                <w:szCs w:val="12"/>
                              </w:rPr>
                            </w:pPr>
                          </w:p>
                          <w:p w14:paraId="746244B4" w14:textId="77777777" w:rsidR="00E942F8" w:rsidRPr="003A4A31" w:rsidRDefault="00E942F8" w:rsidP="00E942F8">
                            <w:pPr>
                              <w:spacing w:line="276" w:lineRule="auto"/>
                              <w:rPr>
                                <w:rFonts w:ascii="Arial" w:hAnsi="Arial" w:cs="Arial"/>
                                <w:color w:val="000000" w:themeColor="text1"/>
                                <w:sz w:val="12"/>
                                <w:szCs w:val="12"/>
                                <w:u w:val="single"/>
                              </w:rPr>
                            </w:pPr>
                            <w:r>
                              <w:drawing>
                                <wp:inline distT="0" distB="0" distL="0" distR="0" wp14:anchorId="78F2B322" wp14:editId="66716769">
                                  <wp:extent cx="1235710" cy="239169"/>
                                  <wp:effectExtent l="0" t="0" r="2540" b="8890"/>
                                  <wp:docPr id="1818809187" name="Grafik 2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09187" name="Grafik 25">
                                            <a:hlinkClick r:id="rId12"/>
                                          </pic:cNvPr>
                                          <pic:cNvPicPr/>
                                        </pic:nvPicPr>
                                        <pic:blipFill>
                                          <a:blip r:embed="rId13">
                                            <a:extLst>
                                              <a:ext uri="{28A0092B-C50C-407E-A947-70E740481C1C}">
                                                <a14:useLocalDpi xmlns:a14="http://schemas.microsoft.com/office/drawing/2010/main" val="0"/>
                                              </a:ext>
                                            </a:extLst>
                                          </a:blip>
                                          <a:stretch>
                                            <a:fillRect/>
                                          </a:stretch>
                                        </pic:blipFill>
                                        <pic:spPr>
                                          <a:xfrm>
                                            <a:off x="0" y="0"/>
                                            <a:ext cx="1303541" cy="252297"/>
                                          </a:xfrm>
                                          <a:prstGeom prst="rect">
                                            <a:avLst/>
                                          </a:prstGeom>
                                        </pic:spPr>
                                      </pic:pic>
                                    </a:graphicData>
                                  </a:graphic>
                                </wp:inline>
                              </w:drawing>
                            </w:r>
                          </w:p>
                          <w:p w14:paraId="673B2571" w14:textId="78B95AE9" w:rsidR="009D7880" w:rsidRPr="009071FF" w:rsidRDefault="009D7880" w:rsidP="00024F13">
                            <w:pPr>
                              <w:spacing w:line="276" w:lineRule="auto"/>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B83D87" id="_x0000_t202" coordsize="21600,21600" o:spt="202" path="m,l,21600r21600,l21600,xe">
                <v:stroke joinstyle="miter"/>
                <v:path gradientshapeok="t" o:connecttype="rect"/>
              </v:shapetype>
              <v:shape id="Textfeld 4" o:spid="_x0000_s1026" type="#_x0000_t202" style="position:absolute;margin-left:374.7pt;margin-top:128.4pt;width:133.05pt;height:19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" fillcolor="window" stroked="f" strokeweight=".5pt">
                <v:textbox>
                  <w:txbxContent>
                    <w:p w14:paraId="720AE184" w14:textId="592F848B"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Ansprechpartnerin</w:t>
                      </w:r>
                    </w:p>
                    <w:p w14:paraId="267A83E2" w14:textId="77777777"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für die Redaktionen</w:t>
                      </w:r>
                    </w:p>
                    <w:p w14:paraId="4522438D" w14:textId="77777777" w:rsidR="00E942F8" w:rsidRPr="009071FF" w:rsidRDefault="00E942F8" w:rsidP="00E942F8">
                      <w:pPr>
                        <w:spacing w:line="276" w:lineRule="auto"/>
                        <w:rPr>
                          <w:rFonts w:ascii="Arial" w:hAnsi="Arial" w:cs="Arial"/>
                          <w:b/>
                          <w:bCs/>
                          <w:sz w:val="12"/>
                          <w:szCs w:val="12"/>
                        </w:rPr>
                      </w:pPr>
                    </w:p>
                    <w:p w14:paraId="130C95B8" w14:textId="0861CF31" w:rsidR="00E942F8" w:rsidRPr="005260E4" w:rsidRDefault="005709FB" w:rsidP="00E942F8">
                      <w:pPr>
                        <w:spacing w:line="276" w:lineRule="auto"/>
                        <w:rPr>
                          <w:rFonts w:ascii="Arial" w:hAnsi="Arial" w:cs="Arial"/>
                          <w:b/>
                          <w:bCs/>
                          <w:sz w:val="12"/>
                          <w:szCs w:val="12"/>
                        </w:rPr>
                      </w:pPr>
                      <w:r>
                        <w:rPr>
                          <w:rFonts w:ascii="Arial" w:hAnsi="Arial" w:cs="Arial"/>
                          <w:b/>
                          <w:bCs/>
                          <w:sz w:val="12"/>
                          <w:szCs w:val="12"/>
                        </w:rPr>
                        <w:t>Nina</w:t>
                      </w:r>
                      <w:r w:rsidR="00E942F8" w:rsidRPr="009071FF">
                        <w:rPr>
                          <w:rFonts w:ascii="Arial" w:hAnsi="Arial" w:cs="Arial"/>
                          <w:b/>
                          <w:bCs/>
                          <w:sz w:val="12"/>
                          <w:szCs w:val="12"/>
                        </w:rPr>
                        <w:t xml:space="preserve"> </w:t>
                      </w:r>
                      <w:r>
                        <w:rPr>
                          <w:rFonts w:ascii="Arial" w:hAnsi="Arial" w:cs="Arial"/>
                          <w:b/>
                          <w:bCs/>
                          <w:sz w:val="12"/>
                          <w:szCs w:val="12"/>
                        </w:rPr>
                        <w:t>Jüngling</w:t>
                      </w:r>
                    </w:p>
                    <w:p w14:paraId="1694B455" w14:textId="77777777" w:rsidR="005260E4" w:rsidRPr="005260E4" w:rsidRDefault="005260E4" w:rsidP="005260E4">
                      <w:pPr>
                        <w:spacing w:line="276" w:lineRule="auto"/>
                        <w:rPr>
                          <w:rFonts w:ascii="Arial" w:hAnsi="Arial" w:cs="Arial"/>
                          <w:sz w:val="12"/>
                          <w:szCs w:val="12"/>
                        </w:rPr>
                      </w:pPr>
                      <w:r w:rsidRPr="005260E4">
                        <w:rPr>
                          <w:rFonts w:ascii="Arial" w:hAnsi="Arial" w:cs="Arial"/>
                          <w:sz w:val="12"/>
                          <w:szCs w:val="12"/>
                        </w:rPr>
                        <w:t>holtgreife | Büro für Markenkommunikation</w:t>
                      </w:r>
                    </w:p>
                    <w:p w14:paraId="61D6E177" w14:textId="47AE07A3" w:rsidR="005260E4" w:rsidRPr="005260E4" w:rsidRDefault="005260E4" w:rsidP="005260E4">
                      <w:pPr>
                        <w:spacing w:line="276" w:lineRule="auto"/>
                        <w:rPr>
                          <w:rFonts w:ascii="Arial" w:hAnsi="Arial" w:cs="Arial"/>
                          <w:sz w:val="12"/>
                          <w:szCs w:val="12"/>
                        </w:rPr>
                      </w:pPr>
                      <w:r w:rsidRPr="005260E4">
                        <w:rPr>
                          <w:rFonts w:ascii="Arial" w:hAnsi="Arial" w:cs="Arial"/>
                          <w:sz w:val="12"/>
                          <w:szCs w:val="12"/>
                        </w:rPr>
                        <w:t>Münsterweg 12</w:t>
                      </w:r>
                      <w:r w:rsidR="001666DE">
                        <w:rPr>
                          <w:rFonts w:ascii="Arial" w:hAnsi="Arial" w:cs="Arial"/>
                          <w:sz w:val="12"/>
                          <w:szCs w:val="12"/>
                        </w:rPr>
                        <w:t xml:space="preserve">, </w:t>
                      </w:r>
                      <w:r w:rsidRPr="005260E4">
                        <w:rPr>
                          <w:rFonts w:ascii="Arial" w:hAnsi="Arial" w:cs="Arial"/>
                          <w:sz w:val="12"/>
                          <w:szCs w:val="12"/>
                        </w:rPr>
                        <w:t>59269 Beckum</w:t>
                      </w:r>
                    </w:p>
                    <w:p w14:paraId="64D86F7C" w14:textId="662D88A4" w:rsidR="00E942F8" w:rsidRPr="009071FF" w:rsidRDefault="00E942F8" w:rsidP="00E942F8">
                      <w:pPr>
                        <w:spacing w:line="276" w:lineRule="auto"/>
                        <w:rPr>
                          <w:rFonts w:ascii="Arial" w:hAnsi="Arial" w:cs="Arial"/>
                          <w:sz w:val="12"/>
                          <w:szCs w:val="12"/>
                        </w:rPr>
                      </w:pPr>
                      <w:r w:rsidRPr="009071FF">
                        <w:rPr>
                          <w:rFonts w:ascii="Arial" w:hAnsi="Arial" w:cs="Arial"/>
                          <w:sz w:val="12"/>
                          <w:szCs w:val="12"/>
                        </w:rPr>
                        <w:t xml:space="preserve">T +49 2521 82994 </w:t>
                      </w:r>
                      <w:r w:rsidR="005709FB">
                        <w:rPr>
                          <w:rFonts w:ascii="Arial" w:hAnsi="Arial" w:cs="Arial"/>
                          <w:sz w:val="12"/>
                          <w:szCs w:val="12"/>
                        </w:rPr>
                        <w:t>15</w:t>
                      </w:r>
                    </w:p>
                    <w:p w14:paraId="5E39D85D" w14:textId="192A5960" w:rsidR="00E942F8" w:rsidRPr="006B525E" w:rsidRDefault="005709FB" w:rsidP="00E942F8">
                      <w:pPr>
                        <w:spacing w:line="276" w:lineRule="auto"/>
                        <w:rPr>
                          <w:rFonts w:ascii="Arial" w:hAnsi="Arial" w:cs="Arial"/>
                          <w:sz w:val="12"/>
                          <w:szCs w:val="12"/>
                        </w:rPr>
                      </w:pPr>
                      <w:r>
                        <w:rPr>
                          <w:rFonts w:ascii="Arial" w:hAnsi="Arial" w:cs="Arial"/>
                          <w:sz w:val="12"/>
                          <w:szCs w:val="12"/>
                        </w:rPr>
                        <w:t>nina.juengling</w:t>
                      </w:r>
                      <w:r w:rsidR="00E942F8" w:rsidRPr="006B525E">
                        <w:rPr>
                          <w:rFonts w:ascii="Arial" w:hAnsi="Arial" w:cs="Arial"/>
                          <w:sz w:val="12"/>
                          <w:szCs w:val="12"/>
                        </w:rPr>
                        <w:t>@holtgreife.com</w:t>
                      </w:r>
                    </w:p>
                    <w:p w14:paraId="6C2E4C56" w14:textId="77777777" w:rsidR="00E942F8" w:rsidRPr="006B525E" w:rsidRDefault="00E942F8" w:rsidP="00E942F8">
                      <w:pPr>
                        <w:spacing w:line="276" w:lineRule="auto"/>
                        <w:rPr>
                          <w:rFonts w:ascii="Arial" w:hAnsi="Arial" w:cs="Arial"/>
                          <w:b/>
                          <w:bCs/>
                          <w:sz w:val="12"/>
                          <w:szCs w:val="12"/>
                        </w:rPr>
                      </w:pPr>
                    </w:p>
                    <w:p w14:paraId="4733764E" w14:textId="77777777" w:rsidR="00E942F8" w:rsidRPr="006B525E" w:rsidRDefault="00E942F8" w:rsidP="00E942F8">
                      <w:pPr>
                        <w:spacing w:line="276" w:lineRule="auto"/>
                        <w:rPr>
                          <w:rFonts w:ascii="Arial" w:hAnsi="Arial" w:cs="Arial"/>
                          <w:b/>
                          <w:bCs/>
                          <w:sz w:val="12"/>
                          <w:szCs w:val="12"/>
                        </w:rPr>
                      </w:pPr>
                      <w:r w:rsidRPr="006B525E">
                        <w:rPr>
                          <w:rFonts w:ascii="Arial" w:hAnsi="Arial" w:cs="Arial"/>
                          <w:b/>
                          <w:bCs/>
                          <w:sz w:val="12"/>
                          <w:szCs w:val="12"/>
                        </w:rPr>
                        <w:t>Kontakt</w:t>
                      </w:r>
                    </w:p>
                    <w:p w14:paraId="1C4E59F1"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Solarlux GmbH</w:t>
                      </w:r>
                    </w:p>
                    <w:p w14:paraId="04DD3098"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Industriepark 1</w:t>
                      </w:r>
                      <w:r>
                        <w:rPr>
                          <w:rFonts w:ascii="Arial" w:hAnsi="Arial" w:cs="Arial"/>
                          <w:color w:val="000000" w:themeColor="text1"/>
                          <w:sz w:val="12"/>
                          <w:szCs w:val="12"/>
                        </w:rPr>
                        <w:t xml:space="preserve">, </w:t>
                      </w:r>
                      <w:r w:rsidRPr="00DE5ADE">
                        <w:rPr>
                          <w:rFonts w:ascii="Arial" w:hAnsi="Arial" w:cs="Arial"/>
                          <w:color w:val="000000" w:themeColor="text1"/>
                          <w:sz w:val="12"/>
                          <w:szCs w:val="12"/>
                        </w:rPr>
                        <w:t>49324 Melle</w:t>
                      </w:r>
                    </w:p>
                    <w:p w14:paraId="349DF9FB" w14:textId="77777777" w:rsidR="00E942F8" w:rsidRPr="00DE5ADE" w:rsidRDefault="00E942F8" w:rsidP="00E942F8">
                      <w:pPr>
                        <w:tabs>
                          <w:tab w:val="left" w:pos="3204"/>
                        </w:tabs>
                        <w:spacing w:line="276" w:lineRule="auto"/>
                        <w:jc w:val="both"/>
                        <w:rPr>
                          <w:rFonts w:ascii="Arial" w:hAnsi="Arial" w:cs="Arial"/>
                          <w:color w:val="000000" w:themeColor="text1"/>
                          <w:sz w:val="12"/>
                          <w:szCs w:val="12"/>
                        </w:rPr>
                      </w:pPr>
                      <w:r w:rsidRPr="00DE5ADE">
                        <w:rPr>
                          <w:rFonts w:ascii="Arial" w:hAnsi="Arial" w:cs="Arial"/>
                          <w:color w:val="000000" w:themeColor="text1"/>
                          <w:sz w:val="12"/>
                          <w:szCs w:val="12"/>
                        </w:rPr>
                        <w:t>T +49 5422 92710</w:t>
                      </w:r>
                    </w:p>
                    <w:p w14:paraId="2B8BE5F4" w14:textId="5AECBE65" w:rsidR="00E942F8" w:rsidRPr="001F336C" w:rsidRDefault="001F336C" w:rsidP="00E942F8">
                      <w:pPr>
                        <w:tabs>
                          <w:tab w:val="left" w:pos="3204"/>
                        </w:tabs>
                        <w:spacing w:line="276" w:lineRule="auto"/>
                        <w:jc w:val="both"/>
                        <w:rPr>
                          <w:rFonts w:ascii="Arial" w:hAnsi="Arial" w:cs="Arial"/>
                          <w:sz w:val="12"/>
                          <w:szCs w:val="12"/>
                        </w:rPr>
                      </w:pPr>
                      <w:hyperlink r:id="rId14" w:history="1">
                        <w:r w:rsidRPr="001F336C">
                          <w:rPr>
                            <w:rStyle w:val="Hyperlink"/>
                            <w:rFonts w:ascii="Arial" w:hAnsi="Arial" w:cs="Arial"/>
                            <w:color w:val="auto"/>
                            <w:sz w:val="12"/>
                            <w:szCs w:val="12"/>
                            <w:u w:val="none"/>
                          </w:rPr>
                          <w:t>info@solarlux.com</w:t>
                        </w:r>
                      </w:hyperlink>
                    </w:p>
                    <w:p w14:paraId="31019E54" w14:textId="77777777" w:rsidR="00E942F8" w:rsidRPr="00B91013" w:rsidRDefault="00E942F8" w:rsidP="00E942F8">
                      <w:pPr>
                        <w:spacing w:line="276" w:lineRule="auto"/>
                        <w:rPr>
                          <w:rStyle w:val="Hyperlink"/>
                          <w:rFonts w:ascii="Arial" w:hAnsi="Arial" w:cs="Arial"/>
                          <w:color w:val="000000" w:themeColor="text1"/>
                          <w:sz w:val="12"/>
                          <w:szCs w:val="12"/>
                          <w:u w:val="none"/>
                        </w:rPr>
                      </w:pPr>
                      <w:r w:rsidRPr="00B91013">
                        <w:rPr>
                          <w:rStyle w:val="Hyperlink"/>
                          <w:rFonts w:ascii="Arial" w:hAnsi="Arial" w:cs="Arial"/>
                          <w:color w:val="000000" w:themeColor="text1"/>
                          <w:sz w:val="12"/>
                          <w:szCs w:val="12"/>
                          <w:u w:val="none"/>
                        </w:rPr>
                        <w:t>solarlux.com</w:t>
                      </w:r>
                    </w:p>
                    <w:p w14:paraId="2623CA71" w14:textId="77777777" w:rsidR="00E942F8" w:rsidRDefault="00E942F8" w:rsidP="00E942F8">
                      <w:pPr>
                        <w:spacing w:line="276" w:lineRule="auto"/>
                        <w:rPr>
                          <w:rStyle w:val="Hyperlink"/>
                          <w:rFonts w:ascii="Arial" w:hAnsi="Arial" w:cs="Arial"/>
                          <w:color w:val="000000" w:themeColor="text1"/>
                          <w:sz w:val="12"/>
                          <w:szCs w:val="12"/>
                        </w:rPr>
                      </w:pPr>
                    </w:p>
                    <w:p w14:paraId="746244B4" w14:textId="77777777" w:rsidR="00E942F8" w:rsidRPr="003A4A31" w:rsidRDefault="00E942F8" w:rsidP="00E942F8">
                      <w:pPr>
                        <w:spacing w:line="276" w:lineRule="auto"/>
                        <w:rPr>
                          <w:rFonts w:ascii="Arial" w:hAnsi="Arial" w:cs="Arial"/>
                          <w:color w:val="000000" w:themeColor="text1"/>
                          <w:sz w:val="12"/>
                          <w:szCs w:val="12"/>
                          <w:u w:val="single"/>
                        </w:rPr>
                      </w:pPr>
                      <w:r>
                        <w:drawing>
                          <wp:inline distT="0" distB="0" distL="0" distR="0" wp14:anchorId="78F2B322" wp14:editId="66716769">
                            <wp:extent cx="1235710" cy="239169"/>
                            <wp:effectExtent l="0" t="0" r="2540" b="8890"/>
                            <wp:docPr id="1818809187" name="Grafik 2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09187" name="Grafik 25">
                                      <a:hlinkClick r:id="rId15"/>
                                    </pic:cNvPr>
                                    <pic:cNvPicPr/>
                                  </pic:nvPicPr>
                                  <pic:blipFill>
                                    <a:blip r:embed="rId16">
                                      <a:extLst>
                                        <a:ext uri="{28A0092B-C50C-407E-A947-70E740481C1C}">
                                          <a14:useLocalDpi xmlns:a14="http://schemas.microsoft.com/office/drawing/2010/main" val="0"/>
                                        </a:ext>
                                      </a:extLst>
                                    </a:blip>
                                    <a:stretch>
                                      <a:fillRect/>
                                    </a:stretch>
                                  </pic:blipFill>
                                  <pic:spPr>
                                    <a:xfrm>
                                      <a:off x="0" y="0"/>
                                      <a:ext cx="1303541" cy="252297"/>
                                    </a:xfrm>
                                    <a:prstGeom prst="rect">
                                      <a:avLst/>
                                    </a:prstGeom>
                                  </pic:spPr>
                                </pic:pic>
                              </a:graphicData>
                            </a:graphic>
                          </wp:inline>
                        </w:drawing>
                      </w:r>
                    </w:p>
                    <w:p w14:paraId="673B2571" w14:textId="78B95AE9" w:rsidR="009D7880" w:rsidRPr="009071FF" w:rsidRDefault="009D7880" w:rsidP="00024F13">
                      <w:pPr>
                        <w:spacing w:line="276" w:lineRule="auto"/>
                        <w:rPr>
                          <w:rFonts w:ascii="Arial" w:hAnsi="Arial" w:cs="Arial"/>
                          <w:sz w:val="12"/>
                          <w:szCs w:val="12"/>
                        </w:rPr>
                      </w:pPr>
                    </w:p>
                  </w:txbxContent>
                </v:textbox>
                <w10:wrap type="tight" anchory="page"/>
                <w10:anchorlock/>
              </v:shape>
            </w:pict>
          </mc:Fallback>
        </mc:AlternateContent>
      </w:r>
      <w:r w:rsidRPr="00C31C76">
        <mc:AlternateContent>
          <mc:Choice Requires="wps">
            <w:drawing>
              <wp:anchor distT="0" distB="0" distL="114300" distR="114300" simplePos="0" relativeHeight="251658241" behindDoc="1" locked="1" layoutInCell="1" allowOverlap="1" wp14:anchorId="0D733775" wp14:editId="57C12596">
                <wp:simplePos x="0" y="0"/>
                <wp:positionH relativeFrom="column">
                  <wp:posOffset>3175</wp:posOffset>
                </wp:positionH>
                <wp:positionV relativeFrom="page">
                  <wp:posOffset>1637665</wp:posOffset>
                </wp:positionV>
                <wp:extent cx="2242800" cy="612000"/>
                <wp:effectExtent l="0" t="0" r="5715" b="0"/>
                <wp:wrapTight wrapText="bothSides">
                  <wp:wrapPolygon edited="0">
                    <wp:start x="0" y="0"/>
                    <wp:lineTo x="0" y="20860"/>
                    <wp:lineTo x="21472" y="20860"/>
                    <wp:lineTo x="21472" y="0"/>
                    <wp:lineTo x="0" y="0"/>
                  </wp:wrapPolygon>
                </wp:wrapTight>
                <wp:docPr id="1987326762" name="Textfeld 4"/>
                <wp:cNvGraphicFramePr/>
                <a:graphic xmlns:a="http://schemas.openxmlformats.org/drawingml/2006/main">
                  <a:graphicData uri="http://schemas.microsoft.com/office/word/2010/wordprocessingShape">
                    <wps:wsp>
                      <wps:cNvSpPr txBox="1"/>
                      <wps:spPr>
                        <a:xfrm>
                          <a:off x="0" y="0"/>
                          <a:ext cx="2242800" cy="612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95F0E6F" w14:textId="77777777" w:rsidR="009D7880" w:rsidRPr="00477ABF" w:rsidRDefault="009D7880" w:rsidP="009D7880">
                            <w:pPr>
                              <w:spacing w:line="276" w:lineRule="auto"/>
                              <w:jc w:val="both"/>
                              <w:rPr>
                                <w:rFonts w:ascii="Arial" w:hAnsi="Arial" w:cs="Arial"/>
                                <w:b/>
                                <w:bCs/>
                                <w:sz w:val="20"/>
                                <w:szCs w:val="20"/>
                              </w:rPr>
                            </w:pPr>
                            <w:r w:rsidRPr="00477ABF">
                              <w:rPr>
                                <w:rFonts w:ascii="Arial" w:hAnsi="Arial" w:cs="Arial"/>
                                <w:b/>
                                <w:bCs/>
                                <w:sz w:val="20"/>
                                <w:szCs w:val="20"/>
                              </w:rPr>
                              <w:t>Presseinformation</w:t>
                            </w:r>
                          </w:p>
                          <w:p w14:paraId="0EB980C9" w14:textId="2B273047" w:rsidR="009D7880" w:rsidRPr="00477ABF" w:rsidRDefault="009D7880" w:rsidP="009D7880">
                            <w:pPr>
                              <w:spacing w:line="276" w:lineRule="auto"/>
                              <w:rPr>
                                <w:rFonts w:ascii="Arial" w:hAnsi="Arial" w:cs="Arial"/>
                                <w:sz w:val="20"/>
                                <w:szCs w:val="20"/>
                              </w:rPr>
                            </w:pPr>
                            <w:r w:rsidRPr="00477ABF">
                              <w:rPr>
                                <w:rFonts w:ascii="Arial" w:hAnsi="Arial" w:cs="Arial"/>
                                <w:sz w:val="20"/>
                                <w:szCs w:val="20"/>
                              </w:rPr>
                              <w:t>Melle,</w:t>
                            </w:r>
                            <w:r w:rsidR="00792D11">
                              <w:rPr>
                                <w:rFonts w:ascii="Arial" w:hAnsi="Arial" w:cs="Arial"/>
                                <w:sz w:val="20"/>
                                <w:szCs w:val="20"/>
                              </w:rPr>
                              <w:t xml:space="preserve"> </w:t>
                            </w:r>
                            <w:r w:rsidR="00171460">
                              <w:rPr>
                                <w:rFonts w:ascii="Arial" w:hAnsi="Arial" w:cs="Arial"/>
                                <w:sz w:val="20"/>
                                <w:szCs w:val="20"/>
                              </w:rPr>
                              <w:t>Juli</w:t>
                            </w:r>
                            <w:r w:rsidR="00792D11">
                              <w:rPr>
                                <w:rFonts w:ascii="Arial" w:hAnsi="Arial" w:cs="Arial"/>
                                <w:sz w:val="20"/>
                                <w:szCs w:val="20"/>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33775" id="_x0000_s1027" type="#_x0000_t202" style="position:absolute;margin-left:.25pt;margin-top:128.95pt;width:176.6pt;height:48.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" fillcolor="white [3201]" stroked="f" strokeweight="1pt">
                <v:textbox>
                  <w:txbxContent>
                    <w:p w14:paraId="395F0E6F" w14:textId="77777777" w:rsidR="009D7880" w:rsidRPr="00477ABF" w:rsidRDefault="009D7880" w:rsidP="009D7880">
                      <w:pPr>
                        <w:spacing w:line="276" w:lineRule="auto"/>
                        <w:jc w:val="both"/>
                        <w:rPr>
                          <w:rFonts w:ascii="Arial" w:hAnsi="Arial" w:cs="Arial"/>
                          <w:b/>
                          <w:bCs/>
                          <w:sz w:val="20"/>
                          <w:szCs w:val="20"/>
                        </w:rPr>
                      </w:pPr>
                      <w:r w:rsidRPr="00477ABF">
                        <w:rPr>
                          <w:rFonts w:ascii="Arial" w:hAnsi="Arial" w:cs="Arial"/>
                          <w:b/>
                          <w:bCs/>
                          <w:sz w:val="20"/>
                          <w:szCs w:val="20"/>
                        </w:rPr>
                        <w:t>Presseinformation</w:t>
                      </w:r>
                    </w:p>
                    <w:p w14:paraId="0EB980C9" w14:textId="2B273047" w:rsidR="009D7880" w:rsidRPr="00477ABF" w:rsidRDefault="009D7880" w:rsidP="009D7880">
                      <w:pPr>
                        <w:spacing w:line="276" w:lineRule="auto"/>
                        <w:rPr>
                          <w:rFonts w:ascii="Arial" w:hAnsi="Arial" w:cs="Arial"/>
                          <w:sz w:val="20"/>
                          <w:szCs w:val="20"/>
                        </w:rPr>
                      </w:pPr>
                      <w:r w:rsidRPr="00477ABF">
                        <w:rPr>
                          <w:rFonts w:ascii="Arial" w:hAnsi="Arial" w:cs="Arial"/>
                          <w:sz w:val="20"/>
                          <w:szCs w:val="20"/>
                        </w:rPr>
                        <w:t>Melle,</w:t>
                      </w:r>
                      <w:r w:rsidR="00792D11">
                        <w:rPr>
                          <w:rFonts w:ascii="Arial" w:hAnsi="Arial" w:cs="Arial"/>
                          <w:sz w:val="20"/>
                          <w:szCs w:val="20"/>
                        </w:rPr>
                        <w:t xml:space="preserve"> </w:t>
                      </w:r>
                      <w:r w:rsidR="00171460">
                        <w:rPr>
                          <w:rFonts w:ascii="Arial" w:hAnsi="Arial" w:cs="Arial"/>
                          <w:sz w:val="20"/>
                          <w:szCs w:val="20"/>
                        </w:rPr>
                        <w:t>Juli</w:t>
                      </w:r>
                      <w:r w:rsidR="00792D11">
                        <w:rPr>
                          <w:rFonts w:ascii="Arial" w:hAnsi="Arial" w:cs="Arial"/>
                          <w:sz w:val="20"/>
                          <w:szCs w:val="20"/>
                        </w:rPr>
                        <w:t xml:space="preserve"> 2026</w:t>
                      </w:r>
                    </w:p>
                  </w:txbxContent>
                </v:textbox>
                <w10:wrap type="tight" anchory="page"/>
                <w10:anchorlock/>
              </v:shape>
            </w:pict>
          </mc:Fallback>
        </mc:AlternateContent>
      </w:r>
    </w:p>
    <w:p w14:paraId="3C113BDC" w14:textId="10B8FD22" w:rsidR="009D7880" w:rsidRPr="009713C1" w:rsidRDefault="009D7880" w:rsidP="009D7880">
      <w:pPr>
        <w:rPr>
          <w:rFonts w:ascii="Arial" w:hAnsi="Arial" w:cs="Arial"/>
          <w:noProof w:val="0"/>
          <w:sz w:val="20"/>
          <w:szCs w:val="20"/>
        </w:rPr>
      </w:pPr>
    </w:p>
    <w:p w14:paraId="2C282A54" w14:textId="77777777" w:rsidR="009D7880" w:rsidRPr="009713C1" w:rsidRDefault="009D7880" w:rsidP="009D7880">
      <w:pPr>
        <w:rPr>
          <w:rFonts w:ascii="Arial" w:hAnsi="Arial" w:cs="Arial"/>
          <w:noProof w:val="0"/>
          <w:sz w:val="20"/>
          <w:szCs w:val="20"/>
        </w:rPr>
      </w:pPr>
    </w:p>
    <w:p w14:paraId="5F24C587" w14:textId="77777777" w:rsidR="009D7880" w:rsidRPr="009713C1" w:rsidRDefault="009D7880" w:rsidP="009D7880">
      <w:pPr>
        <w:rPr>
          <w:rFonts w:ascii="Arial" w:hAnsi="Arial" w:cs="Arial"/>
          <w:noProof w:val="0"/>
          <w:sz w:val="20"/>
          <w:szCs w:val="20"/>
        </w:rPr>
      </w:pPr>
    </w:p>
    <w:p w14:paraId="077B7F53" w14:textId="77777777" w:rsidR="009D7880" w:rsidRPr="009713C1" w:rsidRDefault="009D7880" w:rsidP="009D7880">
      <w:pPr>
        <w:rPr>
          <w:rFonts w:ascii="Arial" w:hAnsi="Arial" w:cs="Arial"/>
          <w:noProof w:val="0"/>
          <w:sz w:val="20"/>
          <w:szCs w:val="20"/>
        </w:rPr>
      </w:pPr>
    </w:p>
    <w:p w14:paraId="79863EF0" w14:textId="77777777" w:rsidR="009D7880" w:rsidRPr="009713C1" w:rsidRDefault="009D7880" w:rsidP="009D7880">
      <w:pPr>
        <w:rPr>
          <w:rFonts w:ascii="Arial" w:hAnsi="Arial" w:cs="Arial"/>
          <w:noProof w:val="0"/>
          <w:sz w:val="20"/>
          <w:szCs w:val="20"/>
        </w:rPr>
      </w:pPr>
    </w:p>
    <w:p w14:paraId="062CD491" w14:textId="77777777" w:rsidR="009D7880" w:rsidRPr="009713C1" w:rsidRDefault="009D7880" w:rsidP="009D7880">
      <w:pPr>
        <w:rPr>
          <w:rFonts w:ascii="Arial" w:hAnsi="Arial" w:cs="Arial"/>
          <w:noProof w:val="0"/>
          <w:sz w:val="20"/>
          <w:szCs w:val="20"/>
        </w:rPr>
      </w:pPr>
    </w:p>
    <w:p w14:paraId="2EADCA37" w14:textId="77777777" w:rsidR="009D7880" w:rsidRPr="009713C1" w:rsidRDefault="009D7880" w:rsidP="009D7880">
      <w:pPr>
        <w:rPr>
          <w:rFonts w:ascii="Arial" w:hAnsi="Arial" w:cs="Arial"/>
          <w:noProof w:val="0"/>
          <w:sz w:val="20"/>
          <w:szCs w:val="20"/>
        </w:rPr>
      </w:pPr>
    </w:p>
    <w:p w14:paraId="3B5FC6C9" w14:textId="77777777" w:rsidR="009D7880" w:rsidRPr="009713C1" w:rsidRDefault="009D7880" w:rsidP="009D7880">
      <w:pPr>
        <w:rPr>
          <w:rFonts w:ascii="Arial" w:hAnsi="Arial" w:cs="Arial"/>
          <w:noProof w:val="0"/>
          <w:sz w:val="20"/>
          <w:szCs w:val="20"/>
        </w:rPr>
      </w:pPr>
    </w:p>
    <w:p w14:paraId="6761FE72" w14:textId="008174C0" w:rsidR="009D7880" w:rsidRPr="009713C1" w:rsidRDefault="009D7880" w:rsidP="009D7880">
      <w:pPr>
        <w:rPr>
          <w:rFonts w:ascii="Arial" w:hAnsi="Arial" w:cs="Arial"/>
          <w:noProof w:val="0"/>
          <w:sz w:val="20"/>
          <w:szCs w:val="20"/>
        </w:rPr>
      </w:pPr>
    </w:p>
    <w:p w14:paraId="70D20326" w14:textId="6FA61FD3" w:rsidR="009D7880" w:rsidRPr="009713C1" w:rsidRDefault="009D7880" w:rsidP="009D7880">
      <w:pPr>
        <w:rPr>
          <w:rFonts w:ascii="Arial" w:hAnsi="Arial" w:cs="Arial"/>
          <w:noProof w:val="0"/>
          <w:sz w:val="20"/>
          <w:szCs w:val="20"/>
        </w:rPr>
      </w:pPr>
    </w:p>
    <w:p w14:paraId="127C64CA" w14:textId="1391FED6" w:rsidR="009D7880" w:rsidRPr="009713C1" w:rsidRDefault="009D7880" w:rsidP="009D7880">
      <w:pPr>
        <w:rPr>
          <w:rFonts w:ascii="Arial" w:hAnsi="Arial" w:cs="Arial"/>
          <w:noProof w:val="0"/>
          <w:sz w:val="20"/>
          <w:szCs w:val="20"/>
        </w:rPr>
      </w:pPr>
    </w:p>
    <w:p w14:paraId="4FDC084F" w14:textId="135C46B6" w:rsidR="009D7880" w:rsidRPr="009713C1" w:rsidRDefault="009D7880" w:rsidP="00687368">
      <w:pPr>
        <w:jc w:val="right"/>
        <w:rPr>
          <w:rFonts w:ascii="Arial" w:hAnsi="Arial" w:cs="Arial"/>
          <w:noProof w:val="0"/>
          <w:sz w:val="20"/>
          <w:szCs w:val="20"/>
        </w:rPr>
      </w:pPr>
    </w:p>
    <w:p w14:paraId="012D4597" w14:textId="4EB0124D" w:rsidR="009D7880" w:rsidRPr="009713C1" w:rsidRDefault="00AB346D" w:rsidP="009D7880">
      <w:pPr>
        <w:spacing w:line="276" w:lineRule="auto"/>
        <w:rPr>
          <w:rFonts w:ascii="Arial" w:hAnsi="Arial" w:cs="Arial"/>
          <w:b/>
          <w:bCs/>
          <w:noProof w:val="0"/>
          <w:sz w:val="29"/>
          <w:szCs w:val="29"/>
        </w:rPr>
      </w:pPr>
      <w:r>
        <w:rPr>
          <w:rFonts w:ascii="Arial" w:hAnsi="Arial" w:cs="Arial"/>
          <w:b/>
          <w:bCs/>
          <w:noProof w:val="0"/>
          <w:sz w:val="29"/>
          <w:szCs w:val="29"/>
        </w:rPr>
        <w:t>Altbau trifft Anbau</w:t>
      </w:r>
    </w:p>
    <w:p w14:paraId="48F1FED3" w14:textId="59AE5FE0" w:rsidR="0072548B" w:rsidRPr="004511A3" w:rsidRDefault="00AB346D" w:rsidP="009D7880">
      <w:pPr>
        <w:spacing w:line="276" w:lineRule="auto"/>
        <w:rPr>
          <w:rFonts w:ascii="Arial" w:hAnsi="Arial" w:cs="Arial"/>
          <w:noProof w:val="0"/>
        </w:rPr>
      </w:pPr>
      <w:r w:rsidRPr="004511A3">
        <w:rPr>
          <w:rFonts w:ascii="Arial" w:hAnsi="Arial" w:cs="Arial"/>
          <w:noProof w:val="0"/>
        </w:rPr>
        <w:t xml:space="preserve">Wie ein besonderer Neubau im Einklang mit dem Bestand </w:t>
      </w:r>
      <w:r w:rsidR="00701176" w:rsidRPr="004511A3">
        <w:rPr>
          <w:rFonts w:ascii="Arial" w:hAnsi="Arial" w:cs="Arial"/>
          <w:noProof w:val="0"/>
        </w:rPr>
        <w:t>nachhaltige</w:t>
      </w:r>
      <w:r w:rsidRPr="004511A3">
        <w:rPr>
          <w:rFonts w:ascii="Arial" w:hAnsi="Arial" w:cs="Arial"/>
          <w:noProof w:val="0"/>
        </w:rPr>
        <w:t xml:space="preserve"> Wohnqualitäten schafft</w:t>
      </w:r>
    </w:p>
    <w:p w14:paraId="66EBAD4E" w14:textId="77777777" w:rsidR="00AB346D" w:rsidRPr="009713C1" w:rsidRDefault="00AB346D" w:rsidP="009D7880">
      <w:pPr>
        <w:spacing w:line="276" w:lineRule="auto"/>
        <w:rPr>
          <w:rFonts w:ascii="Arial" w:hAnsi="Arial" w:cs="Arial"/>
          <w:b/>
          <w:bCs/>
          <w:noProof w:val="0"/>
          <w:sz w:val="29"/>
          <w:szCs w:val="29"/>
        </w:rPr>
      </w:pPr>
    </w:p>
    <w:p w14:paraId="389C1573" w14:textId="63A615F1" w:rsidR="00171460" w:rsidRPr="005B110D" w:rsidRDefault="00171460" w:rsidP="00171460">
      <w:pPr>
        <w:spacing w:line="360" w:lineRule="auto"/>
        <w:rPr>
          <w:rFonts w:ascii="Arial" w:hAnsi="Arial" w:cs="Arial"/>
          <w:b/>
          <w:bCs/>
          <w:noProof w:val="0"/>
          <w:sz w:val="20"/>
          <w:szCs w:val="20"/>
        </w:rPr>
      </w:pPr>
      <w:r w:rsidRPr="005B110D">
        <w:rPr>
          <w:rFonts w:ascii="Arial" w:hAnsi="Arial" w:cs="Arial"/>
          <w:b/>
          <w:bCs/>
          <w:noProof w:val="0"/>
          <w:sz w:val="20"/>
          <w:szCs w:val="20"/>
        </w:rPr>
        <w:t xml:space="preserve">In Hamburg hat Familie </w:t>
      </w:r>
      <w:r w:rsidR="001B265E" w:rsidRPr="005B110D">
        <w:rPr>
          <w:rFonts w:ascii="Arial" w:hAnsi="Arial" w:cs="Arial"/>
          <w:b/>
          <w:bCs/>
          <w:noProof w:val="0"/>
          <w:sz w:val="20"/>
          <w:szCs w:val="20"/>
        </w:rPr>
        <w:t xml:space="preserve">Faerber </w:t>
      </w:r>
      <w:r w:rsidRPr="005B110D">
        <w:rPr>
          <w:rFonts w:ascii="Arial" w:hAnsi="Arial" w:cs="Arial"/>
          <w:b/>
          <w:bCs/>
          <w:noProof w:val="0"/>
          <w:sz w:val="20"/>
          <w:szCs w:val="20"/>
        </w:rPr>
        <w:t xml:space="preserve">ein Haus von 1937 behutsam weiterentwickelt. Das ursprünglich vom Großvater des Bauherrn </w:t>
      </w:r>
      <w:r w:rsidR="001B265E" w:rsidRPr="005B110D">
        <w:rPr>
          <w:rFonts w:ascii="Arial" w:hAnsi="Arial" w:cs="Arial"/>
          <w:b/>
          <w:bCs/>
          <w:noProof w:val="0"/>
          <w:sz w:val="20"/>
          <w:szCs w:val="20"/>
        </w:rPr>
        <w:t xml:space="preserve">Johann Faerber </w:t>
      </w:r>
      <w:r w:rsidRPr="005B110D">
        <w:rPr>
          <w:rFonts w:ascii="Arial" w:hAnsi="Arial" w:cs="Arial"/>
          <w:b/>
          <w:bCs/>
          <w:noProof w:val="0"/>
          <w:sz w:val="20"/>
          <w:szCs w:val="20"/>
        </w:rPr>
        <w:t xml:space="preserve">errichtete Gebäude wurde um eine Wohnraumerweiterung ergänzt, die den Bestand respektiert und den Gartenbezug stärkt. „Der Kontrast zwischen Alt und Neu ist für mich wirklich gelungen und fühlt sich stimmig an“, sagt </w:t>
      </w:r>
      <w:r w:rsidR="0076144D">
        <w:rPr>
          <w:rFonts w:ascii="Arial" w:hAnsi="Arial" w:cs="Arial"/>
          <w:b/>
          <w:bCs/>
          <w:noProof w:val="0"/>
          <w:sz w:val="20"/>
          <w:szCs w:val="20"/>
        </w:rPr>
        <w:t xml:space="preserve">Bauherr </w:t>
      </w:r>
      <w:r w:rsidR="00A0086D">
        <w:rPr>
          <w:rFonts w:ascii="Arial" w:hAnsi="Arial" w:cs="Arial"/>
          <w:b/>
          <w:bCs/>
          <w:noProof w:val="0"/>
          <w:sz w:val="20"/>
          <w:szCs w:val="20"/>
        </w:rPr>
        <w:t>Dierk</w:t>
      </w:r>
      <w:r w:rsidR="001B265E" w:rsidRPr="005B110D">
        <w:rPr>
          <w:rFonts w:ascii="Arial" w:hAnsi="Arial" w:cs="Arial"/>
          <w:b/>
          <w:bCs/>
          <w:noProof w:val="0"/>
          <w:sz w:val="20"/>
          <w:szCs w:val="20"/>
        </w:rPr>
        <w:t xml:space="preserve"> Faerber</w:t>
      </w:r>
      <w:r w:rsidRPr="005B110D">
        <w:rPr>
          <w:rFonts w:ascii="Arial" w:hAnsi="Arial" w:cs="Arial"/>
          <w:b/>
          <w:bCs/>
          <w:noProof w:val="0"/>
          <w:sz w:val="20"/>
          <w:szCs w:val="20"/>
        </w:rPr>
        <w:t>.</w:t>
      </w:r>
    </w:p>
    <w:p w14:paraId="186922A5" w14:textId="77777777" w:rsidR="00171460" w:rsidRPr="005B110D" w:rsidRDefault="00171460" w:rsidP="00171460">
      <w:pPr>
        <w:spacing w:line="360" w:lineRule="auto"/>
        <w:rPr>
          <w:rFonts w:ascii="Arial" w:hAnsi="Arial" w:cs="Arial"/>
          <w:noProof w:val="0"/>
          <w:sz w:val="20"/>
          <w:szCs w:val="20"/>
        </w:rPr>
      </w:pPr>
    </w:p>
    <w:p w14:paraId="56EFA29C" w14:textId="711A48D6" w:rsidR="00171460" w:rsidRPr="005B110D" w:rsidRDefault="00171460" w:rsidP="00171460">
      <w:pPr>
        <w:spacing w:line="360" w:lineRule="auto"/>
        <w:rPr>
          <w:rFonts w:ascii="Arial" w:hAnsi="Arial" w:cs="Arial"/>
          <w:noProof w:val="0"/>
          <w:sz w:val="20"/>
          <w:szCs w:val="20"/>
        </w:rPr>
      </w:pPr>
      <w:r w:rsidRPr="005B110D">
        <w:rPr>
          <w:rFonts w:ascii="Arial" w:hAnsi="Arial" w:cs="Arial"/>
          <w:noProof w:val="0"/>
          <w:sz w:val="20"/>
          <w:szCs w:val="20"/>
        </w:rPr>
        <w:t>Ausgangspunkt war eine sanierungsbedürftige Veranda. Die zentrale Frage: Wie lässt sich der Neubau so integrieren, dass er selbstverständlich mit dem Bestand zusammenwirkt und spürbar Wohnqualität schafft?</w:t>
      </w:r>
    </w:p>
    <w:p w14:paraId="423E1F9A" w14:textId="4E5F1D6E" w:rsidR="00171460" w:rsidRPr="005B110D" w:rsidRDefault="00171460" w:rsidP="00171460">
      <w:pPr>
        <w:spacing w:line="360" w:lineRule="auto"/>
        <w:rPr>
          <w:rFonts w:ascii="Arial" w:hAnsi="Arial" w:cs="Arial"/>
          <w:noProof w:val="0"/>
          <w:sz w:val="20"/>
          <w:szCs w:val="20"/>
        </w:rPr>
      </w:pPr>
      <w:r w:rsidRPr="005B110D">
        <w:rPr>
          <w:rFonts w:ascii="Arial" w:hAnsi="Arial" w:cs="Arial"/>
          <w:noProof w:val="0"/>
          <w:sz w:val="20"/>
          <w:szCs w:val="20"/>
        </w:rPr>
        <w:t>Der Anbau ist statisch eigenständig: Das Dach ist nicht an das Bestandsmauerwerk angehängt, sondern als freistehende, in sich tragende Konstruktion ausgebildet. Gelöst wurde dies mit einer Stahlkonstruktion im Innenbereich.</w:t>
      </w:r>
    </w:p>
    <w:p w14:paraId="2E3E11E3" w14:textId="77777777" w:rsidR="00171460" w:rsidRPr="005B110D" w:rsidRDefault="00171460" w:rsidP="00171460">
      <w:pPr>
        <w:spacing w:line="360" w:lineRule="auto"/>
        <w:rPr>
          <w:rFonts w:ascii="Arial" w:hAnsi="Arial" w:cs="Arial"/>
          <w:noProof w:val="0"/>
          <w:sz w:val="20"/>
          <w:szCs w:val="20"/>
        </w:rPr>
      </w:pPr>
    </w:p>
    <w:p w14:paraId="3C92D5CF" w14:textId="77777777" w:rsidR="007768D6" w:rsidRPr="00AB346D" w:rsidRDefault="007768D6" w:rsidP="007768D6">
      <w:pPr>
        <w:spacing w:line="360" w:lineRule="auto"/>
        <w:rPr>
          <w:rFonts w:ascii="Arial" w:hAnsi="Arial" w:cs="Arial"/>
          <w:b/>
          <w:bCs/>
          <w:noProof w:val="0"/>
          <w:sz w:val="20"/>
          <w:szCs w:val="20"/>
        </w:rPr>
      </w:pPr>
      <w:r w:rsidRPr="00AB346D">
        <w:rPr>
          <w:rFonts w:ascii="Arial" w:hAnsi="Arial" w:cs="Arial"/>
          <w:b/>
          <w:bCs/>
          <w:noProof w:val="0"/>
          <w:sz w:val="20"/>
          <w:szCs w:val="20"/>
        </w:rPr>
        <w:t>Denkmalschutz und Fundamentlösung</w:t>
      </w:r>
    </w:p>
    <w:p w14:paraId="75F0AD25" w14:textId="68213BB1" w:rsidR="00F47F44" w:rsidRDefault="007768D6" w:rsidP="007768D6">
      <w:pPr>
        <w:spacing w:line="360" w:lineRule="auto"/>
        <w:rPr>
          <w:rFonts w:ascii="Arial" w:hAnsi="Arial" w:cs="Arial"/>
          <w:noProof w:val="0"/>
          <w:sz w:val="20"/>
          <w:szCs w:val="20"/>
        </w:rPr>
      </w:pPr>
      <w:r w:rsidRPr="00AB346D">
        <w:rPr>
          <w:rFonts w:ascii="Arial" w:hAnsi="Arial" w:cs="Arial"/>
          <w:noProof w:val="0"/>
          <w:sz w:val="20"/>
          <w:szCs w:val="20"/>
        </w:rPr>
        <w:t xml:space="preserve">Das Grundstück steht unter Denkmalschutz – ein Umstand, der die Bauausführung </w:t>
      </w:r>
      <w:r>
        <w:rPr>
          <w:rFonts w:ascii="Arial" w:hAnsi="Arial" w:cs="Arial"/>
          <w:noProof w:val="0"/>
          <w:sz w:val="20"/>
          <w:szCs w:val="20"/>
        </w:rPr>
        <w:t>wesentlich beeinflusste</w:t>
      </w:r>
      <w:r w:rsidRPr="00AB346D">
        <w:rPr>
          <w:rFonts w:ascii="Arial" w:hAnsi="Arial" w:cs="Arial"/>
          <w:noProof w:val="0"/>
          <w:sz w:val="20"/>
          <w:szCs w:val="20"/>
        </w:rPr>
        <w:t>. In der Umgebung waren bereits archäologische Funde bekannt</w:t>
      </w:r>
      <w:r>
        <w:rPr>
          <w:rFonts w:ascii="Arial" w:hAnsi="Arial" w:cs="Arial"/>
          <w:noProof w:val="0"/>
          <w:sz w:val="20"/>
          <w:szCs w:val="20"/>
        </w:rPr>
        <w:t>,</w:t>
      </w:r>
      <w:r w:rsidRPr="00AB346D">
        <w:rPr>
          <w:rFonts w:ascii="Arial" w:hAnsi="Arial" w:cs="Arial"/>
          <w:noProof w:val="0"/>
          <w:sz w:val="20"/>
          <w:szCs w:val="20"/>
        </w:rPr>
        <w:t xml:space="preserve"> deshalb sollte </w:t>
      </w:r>
      <w:r>
        <w:rPr>
          <w:rFonts w:ascii="Arial" w:hAnsi="Arial" w:cs="Arial"/>
          <w:noProof w:val="0"/>
          <w:sz w:val="20"/>
          <w:szCs w:val="20"/>
        </w:rPr>
        <w:t>kein</w:t>
      </w:r>
      <w:r w:rsidRPr="00AB346D">
        <w:rPr>
          <w:rFonts w:ascii="Arial" w:hAnsi="Arial" w:cs="Arial"/>
          <w:noProof w:val="0"/>
          <w:sz w:val="20"/>
          <w:szCs w:val="20"/>
        </w:rPr>
        <w:t xml:space="preserve"> Eingriff in den Boden </w:t>
      </w:r>
      <w:r>
        <w:rPr>
          <w:rFonts w:ascii="Arial" w:hAnsi="Arial" w:cs="Arial"/>
          <w:noProof w:val="0"/>
          <w:sz w:val="20"/>
          <w:szCs w:val="20"/>
        </w:rPr>
        <w:t>erfolgen</w:t>
      </w:r>
      <w:r w:rsidRPr="00AB346D">
        <w:rPr>
          <w:rFonts w:ascii="Arial" w:hAnsi="Arial" w:cs="Arial"/>
          <w:noProof w:val="0"/>
          <w:sz w:val="20"/>
          <w:szCs w:val="20"/>
        </w:rPr>
        <w:t xml:space="preserve">. Entsprechend </w:t>
      </w:r>
      <w:r>
        <w:rPr>
          <w:rFonts w:ascii="Arial" w:hAnsi="Arial" w:cs="Arial"/>
          <w:noProof w:val="0"/>
          <w:sz w:val="20"/>
          <w:szCs w:val="20"/>
        </w:rPr>
        <w:t xml:space="preserve">fiel die Entscheidung auf </w:t>
      </w:r>
      <w:r w:rsidRPr="00AB346D">
        <w:rPr>
          <w:rFonts w:ascii="Arial" w:hAnsi="Arial" w:cs="Arial"/>
          <w:noProof w:val="0"/>
          <w:sz w:val="20"/>
          <w:szCs w:val="20"/>
        </w:rPr>
        <w:t xml:space="preserve">eine Betonplatte als </w:t>
      </w:r>
      <w:r>
        <w:rPr>
          <w:rFonts w:ascii="Arial" w:hAnsi="Arial" w:cs="Arial"/>
          <w:noProof w:val="0"/>
          <w:sz w:val="20"/>
          <w:szCs w:val="20"/>
        </w:rPr>
        <w:t>Fundament</w:t>
      </w:r>
      <w:r w:rsidRPr="00AB346D">
        <w:rPr>
          <w:rFonts w:ascii="Arial" w:hAnsi="Arial" w:cs="Arial"/>
          <w:noProof w:val="0"/>
          <w:sz w:val="20"/>
          <w:szCs w:val="20"/>
        </w:rPr>
        <w:t>.</w:t>
      </w:r>
    </w:p>
    <w:p w14:paraId="2C479BCC" w14:textId="77777777" w:rsidR="007768D6" w:rsidRDefault="007768D6" w:rsidP="007768D6">
      <w:pPr>
        <w:spacing w:line="360" w:lineRule="auto"/>
        <w:rPr>
          <w:rFonts w:ascii="Arial" w:hAnsi="Arial" w:cs="Arial"/>
          <w:noProof w:val="0"/>
          <w:color w:val="FF0000"/>
          <w:sz w:val="20"/>
          <w:szCs w:val="20"/>
        </w:rPr>
      </w:pPr>
    </w:p>
    <w:p w14:paraId="1581582C" w14:textId="545D559F" w:rsidR="00171460" w:rsidRPr="007768D6" w:rsidRDefault="007768D6" w:rsidP="00171460">
      <w:pPr>
        <w:spacing w:line="360" w:lineRule="auto"/>
        <w:rPr>
          <w:rFonts w:ascii="Arial" w:hAnsi="Arial" w:cs="Arial"/>
          <w:b/>
          <w:bCs/>
          <w:noProof w:val="0"/>
          <w:color w:val="000000" w:themeColor="text1"/>
          <w:sz w:val="20"/>
          <w:szCs w:val="20"/>
        </w:rPr>
      </w:pPr>
      <w:r w:rsidRPr="007768D6">
        <w:rPr>
          <w:rFonts w:ascii="Arial" w:hAnsi="Arial" w:cs="Arial"/>
          <w:b/>
          <w:bCs/>
          <w:noProof w:val="0"/>
          <w:color w:val="000000" w:themeColor="text1"/>
          <w:sz w:val="20"/>
          <w:szCs w:val="20"/>
        </w:rPr>
        <w:t xml:space="preserve">Das </w:t>
      </w:r>
      <w:r w:rsidR="00171460" w:rsidRPr="007768D6">
        <w:rPr>
          <w:rFonts w:ascii="Arial" w:hAnsi="Arial" w:cs="Arial"/>
          <w:b/>
          <w:bCs/>
          <w:noProof w:val="0"/>
          <w:color w:val="000000" w:themeColor="text1"/>
          <w:sz w:val="20"/>
          <w:szCs w:val="20"/>
        </w:rPr>
        <w:t>sichtbare Versprechen des Bestands</w:t>
      </w:r>
    </w:p>
    <w:p w14:paraId="1E204543" w14:textId="701C17BA" w:rsidR="00171460" w:rsidRPr="00B5384D" w:rsidRDefault="00171460" w:rsidP="00171460">
      <w:pPr>
        <w:spacing w:line="360" w:lineRule="auto"/>
        <w:rPr>
          <w:rFonts w:ascii="Arial" w:hAnsi="Arial" w:cs="Arial"/>
          <w:noProof w:val="0"/>
          <w:color w:val="000000" w:themeColor="text1"/>
          <w:sz w:val="20"/>
          <w:szCs w:val="20"/>
        </w:rPr>
      </w:pPr>
      <w:r w:rsidRPr="00B5384D">
        <w:rPr>
          <w:rFonts w:ascii="Arial" w:hAnsi="Arial" w:cs="Arial"/>
          <w:noProof w:val="0"/>
          <w:color w:val="000000" w:themeColor="text1"/>
          <w:sz w:val="20"/>
          <w:szCs w:val="20"/>
        </w:rPr>
        <w:lastRenderedPageBreak/>
        <w:t xml:space="preserve">Prägend ist das innen sichtbar belassene Mauerwerk, das dem Raum Atmosphäre gibt. </w:t>
      </w:r>
      <w:r w:rsidR="00B5384D" w:rsidRPr="00B5384D">
        <w:rPr>
          <w:rFonts w:ascii="Arial" w:hAnsi="Arial" w:cs="Arial"/>
          <w:noProof w:val="0"/>
          <w:color w:val="000000" w:themeColor="text1"/>
          <w:sz w:val="20"/>
          <w:szCs w:val="20"/>
        </w:rPr>
        <w:t>„Wir wollten das alte Mauerwerk nicht verstecken. Genau das gibt dem Raum seine Wärme“, sagt Dierk Faerber</w:t>
      </w:r>
      <w:r w:rsidRPr="00B5384D">
        <w:rPr>
          <w:rFonts w:ascii="Arial" w:hAnsi="Arial" w:cs="Arial"/>
          <w:noProof w:val="0"/>
          <w:color w:val="000000" w:themeColor="text1"/>
          <w:sz w:val="20"/>
          <w:szCs w:val="20"/>
        </w:rPr>
        <w:t>. Eine großformatige Fliese führt vom Eingangsbereich bis in den Anbau und verbindet die Bereiche optisch.</w:t>
      </w:r>
    </w:p>
    <w:p w14:paraId="3E675783" w14:textId="77777777" w:rsidR="00171460" w:rsidRPr="005B110D" w:rsidRDefault="00171460" w:rsidP="00171460">
      <w:pPr>
        <w:spacing w:line="360" w:lineRule="auto"/>
        <w:rPr>
          <w:rFonts w:ascii="Arial" w:hAnsi="Arial" w:cs="Arial"/>
          <w:noProof w:val="0"/>
          <w:sz w:val="20"/>
          <w:szCs w:val="20"/>
        </w:rPr>
      </w:pPr>
    </w:p>
    <w:p w14:paraId="570DD46F" w14:textId="1E40FE45" w:rsidR="00171460" w:rsidRPr="005B110D" w:rsidRDefault="00171460" w:rsidP="00171460">
      <w:pPr>
        <w:spacing w:line="360" w:lineRule="auto"/>
        <w:rPr>
          <w:rFonts w:ascii="Arial" w:hAnsi="Arial" w:cs="Arial"/>
          <w:b/>
          <w:bCs/>
          <w:noProof w:val="0"/>
          <w:sz w:val="20"/>
          <w:szCs w:val="20"/>
        </w:rPr>
      </w:pPr>
      <w:r w:rsidRPr="005B110D">
        <w:rPr>
          <w:rFonts w:ascii="Arial" w:hAnsi="Arial" w:cs="Arial"/>
          <w:b/>
          <w:bCs/>
          <w:noProof w:val="0"/>
          <w:sz w:val="20"/>
          <w:szCs w:val="20"/>
        </w:rPr>
        <w:t>Schiebetüren und Tageslicht: flexibel im Alltag</w:t>
      </w:r>
    </w:p>
    <w:p w14:paraId="489B8FE6" w14:textId="77777777" w:rsidR="00171460" w:rsidRPr="005B110D" w:rsidRDefault="00171460" w:rsidP="00171460">
      <w:pPr>
        <w:spacing w:line="360" w:lineRule="auto"/>
        <w:rPr>
          <w:rFonts w:ascii="Arial" w:hAnsi="Arial" w:cs="Arial"/>
          <w:noProof w:val="0"/>
          <w:sz w:val="20"/>
          <w:szCs w:val="20"/>
        </w:rPr>
      </w:pPr>
      <w:r w:rsidRPr="005B110D">
        <w:rPr>
          <w:rFonts w:ascii="Arial" w:hAnsi="Arial" w:cs="Arial"/>
          <w:noProof w:val="0"/>
          <w:sz w:val="20"/>
          <w:szCs w:val="20"/>
        </w:rPr>
        <w:t xml:space="preserve">Zwei großformatige Highline S Schiebetüren von </w:t>
      </w:r>
      <w:proofErr w:type="spellStart"/>
      <w:r w:rsidRPr="005B110D">
        <w:rPr>
          <w:rFonts w:ascii="Arial" w:hAnsi="Arial" w:cs="Arial"/>
          <w:noProof w:val="0"/>
          <w:sz w:val="20"/>
          <w:szCs w:val="20"/>
        </w:rPr>
        <w:t>Solarlux</w:t>
      </w:r>
      <w:proofErr w:type="spellEnd"/>
      <w:r w:rsidRPr="005B110D">
        <w:rPr>
          <w:rFonts w:ascii="Arial" w:hAnsi="Arial" w:cs="Arial"/>
          <w:noProof w:val="0"/>
          <w:sz w:val="20"/>
          <w:szCs w:val="20"/>
        </w:rPr>
        <w:t xml:space="preserve"> ermöglichen flexible Nutzungen und unterstützen die Regulation von Licht und Wärme. Die schlanken Profile fügen sich klar in die Stahlkonstruktion ein. Große Glasflächen bringen Tageslicht tief in den Raum; mit dem Schiebefenster Highline S von </w:t>
      </w:r>
      <w:proofErr w:type="spellStart"/>
      <w:r w:rsidRPr="005B110D">
        <w:rPr>
          <w:rFonts w:ascii="Arial" w:hAnsi="Arial" w:cs="Arial"/>
          <w:noProof w:val="0"/>
          <w:sz w:val="20"/>
          <w:szCs w:val="20"/>
        </w:rPr>
        <w:t>Solarlux</w:t>
      </w:r>
      <w:proofErr w:type="spellEnd"/>
      <w:r w:rsidRPr="005B110D">
        <w:rPr>
          <w:rFonts w:ascii="Arial" w:hAnsi="Arial" w:cs="Arial"/>
          <w:noProof w:val="0"/>
          <w:sz w:val="20"/>
          <w:szCs w:val="20"/>
        </w:rPr>
        <w:t xml:space="preserve"> bleibt der Blick in den Garten frei, innenliegende Vorhänge bieten bei Bedarf Sichtschutz. Offenheit und Schutz lassen sich so je nach Jahreszeit und Wetter variabel verbinden.</w:t>
      </w:r>
    </w:p>
    <w:p w14:paraId="79B2E0D7" w14:textId="77777777" w:rsidR="00171460" w:rsidRPr="005B110D" w:rsidRDefault="00171460" w:rsidP="00171460">
      <w:pPr>
        <w:spacing w:line="360" w:lineRule="auto"/>
        <w:rPr>
          <w:rFonts w:ascii="Arial" w:hAnsi="Arial" w:cs="Arial"/>
          <w:noProof w:val="0"/>
          <w:sz w:val="20"/>
          <w:szCs w:val="20"/>
        </w:rPr>
      </w:pPr>
    </w:p>
    <w:p w14:paraId="12EC41C6" w14:textId="1D950A25" w:rsidR="00171460" w:rsidRPr="005B110D" w:rsidRDefault="00171460" w:rsidP="00171460">
      <w:pPr>
        <w:spacing w:line="360" w:lineRule="auto"/>
        <w:rPr>
          <w:rFonts w:ascii="Arial" w:hAnsi="Arial" w:cs="Arial"/>
          <w:b/>
          <w:bCs/>
          <w:noProof w:val="0"/>
          <w:sz w:val="20"/>
          <w:szCs w:val="20"/>
        </w:rPr>
      </w:pPr>
      <w:r w:rsidRPr="005B110D">
        <w:rPr>
          <w:rFonts w:ascii="Arial" w:hAnsi="Arial" w:cs="Arial"/>
          <w:b/>
          <w:bCs/>
          <w:noProof w:val="0"/>
          <w:sz w:val="20"/>
          <w:szCs w:val="20"/>
        </w:rPr>
        <w:t>Ein Raumkonzept mit neuem Lebensmittelpunkt</w:t>
      </w:r>
    </w:p>
    <w:p w14:paraId="0CA40CE5" w14:textId="5B049984" w:rsidR="00171460" w:rsidRPr="005B110D" w:rsidRDefault="00171460" w:rsidP="00171460">
      <w:pPr>
        <w:spacing w:line="360" w:lineRule="auto"/>
        <w:rPr>
          <w:rFonts w:ascii="Arial" w:hAnsi="Arial" w:cs="Arial"/>
          <w:noProof w:val="0"/>
          <w:sz w:val="20"/>
          <w:szCs w:val="20"/>
        </w:rPr>
      </w:pPr>
      <w:r w:rsidRPr="005B110D">
        <w:rPr>
          <w:rFonts w:ascii="Arial" w:hAnsi="Arial" w:cs="Arial"/>
          <w:noProof w:val="0"/>
          <w:sz w:val="20"/>
          <w:szCs w:val="20"/>
        </w:rPr>
        <w:t xml:space="preserve">Heute bündeln sich hier Wohn- und Essbereich mit direkter Verbindung zur Küche – ein zentraler Ort für den Familienalltag. Durch bodentiefe Verglasungen werden Lichtstimmungen und Gartenleben im Jahresverlauf besonders präsent. „Durch die bodentiefen Fenster ist der Garten ganz nah und Tiere wie Igel und Vögel gehören dazu“, sagt </w:t>
      </w:r>
      <w:r w:rsidR="00973540">
        <w:rPr>
          <w:rFonts w:ascii="Arial" w:hAnsi="Arial" w:cs="Arial"/>
          <w:noProof w:val="0"/>
          <w:sz w:val="20"/>
          <w:szCs w:val="20"/>
        </w:rPr>
        <w:t>Dierk</w:t>
      </w:r>
      <w:r w:rsidR="00C40CC7" w:rsidRPr="005B110D">
        <w:rPr>
          <w:rFonts w:ascii="Arial" w:hAnsi="Arial" w:cs="Arial"/>
          <w:noProof w:val="0"/>
          <w:sz w:val="20"/>
          <w:szCs w:val="20"/>
        </w:rPr>
        <w:t xml:space="preserve"> Faerber</w:t>
      </w:r>
      <w:r w:rsidRPr="005B110D">
        <w:rPr>
          <w:rFonts w:ascii="Arial" w:hAnsi="Arial" w:cs="Arial"/>
          <w:noProof w:val="0"/>
          <w:sz w:val="20"/>
          <w:szCs w:val="20"/>
        </w:rPr>
        <w:t>.</w:t>
      </w:r>
    </w:p>
    <w:p w14:paraId="478A75F7" w14:textId="77777777" w:rsidR="00C40CC7" w:rsidRPr="005B110D" w:rsidRDefault="00C40CC7" w:rsidP="00171460">
      <w:pPr>
        <w:spacing w:line="360" w:lineRule="auto"/>
        <w:rPr>
          <w:rFonts w:ascii="Arial" w:hAnsi="Arial" w:cs="Arial"/>
          <w:noProof w:val="0"/>
          <w:sz w:val="20"/>
          <w:szCs w:val="20"/>
        </w:rPr>
      </w:pPr>
    </w:p>
    <w:p w14:paraId="0C8F5701" w14:textId="1510FB6E" w:rsidR="00171460" w:rsidRPr="005B110D" w:rsidRDefault="00171460" w:rsidP="00171460">
      <w:pPr>
        <w:spacing w:line="360" w:lineRule="auto"/>
        <w:rPr>
          <w:rFonts w:ascii="Arial" w:hAnsi="Arial" w:cs="Arial"/>
          <w:b/>
          <w:bCs/>
          <w:noProof w:val="0"/>
          <w:sz w:val="20"/>
          <w:szCs w:val="20"/>
        </w:rPr>
      </w:pPr>
      <w:r w:rsidRPr="005B110D">
        <w:rPr>
          <w:rFonts w:ascii="Arial" w:hAnsi="Arial" w:cs="Arial"/>
          <w:b/>
          <w:bCs/>
          <w:noProof w:val="0"/>
          <w:sz w:val="20"/>
          <w:szCs w:val="20"/>
        </w:rPr>
        <w:t>Variable Heizmöglichkeiten</w:t>
      </w:r>
    </w:p>
    <w:p w14:paraId="33D54EEA" w14:textId="556ECBBC" w:rsidR="00AB21D0" w:rsidRPr="005B110D" w:rsidRDefault="00AB21D0" w:rsidP="00AB21D0">
      <w:pPr>
        <w:spacing w:line="360" w:lineRule="auto"/>
        <w:rPr>
          <w:rFonts w:ascii="Arial" w:hAnsi="Arial" w:cs="Arial"/>
          <w:noProof w:val="0"/>
          <w:sz w:val="20"/>
          <w:szCs w:val="20"/>
        </w:rPr>
      </w:pPr>
      <w:r w:rsidRPr="005B110D">
        <w:rPr>
          <w:rFonts w:ascii="Arial" w:hAnsi="Arial" w:cs="Arial"/>
          <w:noProof w:val="0"/>
          <w:sz w:val="20"/>
          <w:szCs w:val="20"/>
        </w:rPr>
        <w:t xml:space="preserve">Für die Wärmeversorgung wurde </w:t>
      </w:r>
      <w:r w:rsidR="00B9272B">
        <w:rPr>
          <w:rFonts w:ascii="Arial" w:hAnsi="Arial" w:cs="Arial"/>
          <w:noProof w:val="0"/>
          <w:sz w:val="20"/>
          <w:szCs w:val="20"/>
        </w:rPr>
        <w:t xml:space="preserve">ein </w:t>
      </w:r>
      <w:r w:rsidRPr="005B110D">
        <w:rPr>
          <w:rFonts w:ascii="Arial" w:hAnsi="Arial" w:cs="Arial"/>
          <w:noProof w:val="0"/>
          <w:sz w:val="20"/>
          <w:szCs w:val="20"/>
        </w:rPr>
        <w:t xml:space="preserve">flexibles Energiekonzept gewählt. Im Boden ist eine wasserführende Fußbodenheizung für den Anschluss an eine Wärmepumpe vorbereitet. Zusätzlich unterstützt eine elektrische Fußbodenerwärmung das System – so kann die Familie je nach verfügbarer Energie zwischen zwei Systemen wählen. </w:t>
      </w:r>
    </w:p>
    <w:p w14:paraId="76620E12" w14:textId="77777777" w:rsidR="00171460" w:rsidRPr="005B110D" w:rsidRDefault="00171460" w:rsidP="00171460">
      <w:pPr>
        <w:spacing w:line="360" w:lineRule="auto"/>
        <w:rPr>
          <w:rFonts w:ascii="Arial" w:hAnsi="Arial" w:cs="Arial"/>
          <w:b/>
          <w:bCs/>
          <w:noProof w:val="0"/>
          <w:sz w:val="20"/>
          <w:szCs w:val="20"/>
        </w:rPr>
      </w:pPr>
    </w:p>
    <w:p w14:paraId="71DF563D" w14:textId="77777777" w:rsidR="00171460" w:rsidRPr="005B110D" w:rsidRDefault="00171460" w:rsidP="00171460">
      <w:pPr>
        <w:spacing w:line="360" w:lineRule="auto"/>
        <w:rPr>
          <w:rFonts w:ascii="Arial" w:hAnsi="Arial" w:cs="Arial"/>
          <w:b/>
          <w:bCs/>
          <w:noProof w:val="0"/>
          <w:sz w:val="20"/>
          <w:szCs w:val="20"/>
        </w:rPr>
      </w:pPr>
      <w:r w:rsidRPr="005B110D">
        <w:rPr>
          <w:rFonts w:ascii="Arial" w:hAnsi="Arial" w:cs="Arial"/>
          <w:b/>
          <w:bCs/>
          <w:noProof w:val="0"/>
          <w:sz w:val="20"/>
          <w:szCs w:val="20"/>
        </w:rPr>
        <w:t>Respektvoll weitergedacht</w:t>
      </w:r>
    </w:p>
    <w:p w14:paraId="13BDDAF7" w14:textId="1FFC4CC9" w:rsidR="00BC1DFB" w:rsidRPr="005B110D" w:rsidRDefault="00171460" w:rsidP="00171460">
      <w:pPr>
        <w:spacing w:line="360" w:lineRule="auto"/>
        <w:rPr>
          <w:sz w:val="20"/>
          <w:szCs w:val="20"/>
        </w:rPr>
      </w:pPr>
      <w:r w:rsidRPr="005B110D">
        <w:rPr>
          <w:rFonts w:ascii="Arial" w:hAnsi="Arial" w:cs="Arial"/>
          <w:noProof w:val="0"/>
          <w:sz w:val="20"/>
          <w:szCs w:val="20"/>
        </w:rPr>
        <w:t>Das Projekt zeigt, wie sich Alt und Neu zu einem stimmigen Ganzen verbinden lassen – mit eigenständiger Konstruktion, klaren Materialien sowie abgestimmter Licht- und Raumplanung. Ein Gründach ergänzt das Nachhaltigkeitskonzept, wirkt temperaturausgleichend und bietet aus den oberen Geschossen einen Blick ins Grüne. Das Projekt steht für eine Haltung, die Respekt vor dem Bestand mit Mut zur Weiterentwicklung verbindet.</w:t>
      </w:r>
    </w:p>
    <w:p w14:paraId="1BBB7248" w14:textId="77777777" w:rsidR="00171460" w:rsidRDefault="00171460" w:rsidP="00BC1DFB">
      <w:pPr>
        <w:spacing w:line="276" w:lineRule="auto"/>
      </w:pPr>
    </w:p>
    <w:p w14:paraId="10032886" w14:textId="7137046D" w:rsidR="00BC1DFB" w:rsidRDefault="00171460" w:rsidP="00BC1DFB">
      <w:pPr>
        <w:spacing w:line="276" w:lineRule="auto"/>
      </w:pPr>
      <w:hyperlink r:id="rId17" w:history="1">
        <w:r w:rsidRPr="00C30FA5">
          <w:rPr>
            <w:rStyle w:val="Hyperlink"/>
            <w:rFonts w:ascii="Arial" w:hAnsi="Arial" w:cs="Arial"/>
            <w:b/>
            <w:bCs/>
            <w:noProof w:val="0"/>
            <w:sz w:val="20"/>
            <w:szCs w:val="20"/>
          </w:rPr>
          <w:t>www.solarlux.com</w:t>
        </w:r>
      </w:hyperlink>
    </w:p>
    <w:p w14:paraId="1AF70456" w14:textId="77777777" w:rsidR="00CD5289" w:rsidRPr="00CD5289" w:rsidRDefault="00CD5289" w:rsidP="00BC1DFB">
      <w:pPr>
        <w:spacing w:line="276" w:lineRule="auto"/>
        <w:rPr>
          <w:rStyle w:val="Hyperlink"/>
          <w:color w:val="auto"/>
          <w:u w:val="none"/>
        </w:rPr>
      </w:pPr>
    </w:p>
    <w:p w14:paraId="3927A76D" w14:textId="040DAF6F" w:rsidR="009D7880" w:rsidRPr="009713C1" w:rsidRDefault="009D7880" w:rsidP="009D7880">
      <w:pPr>
        <w:spacing w:line="276" w:lineRule="auto"/>
        <w:rPr>
          <w:rFonts w:ascii="Arial" w:hAnsi="Arial" w:cs="Arial"/>
          <w:noProof w:val="0"/>
          <w:sz w:val="12"/>
          <w:szCs w:val="12"/>
        </w:rPr>
      </w:pPr>
      <w:proofErr w:type="spellStart"/>
      <w:r w:rsidRPr="009713C1">
        <w:rPr>
          <w:rFonts w:ascii="Arial" w:hAnsi="Arial" w:cs="Arial"/>
          <w:noProof w:val="0"/>
          <w:sz w:val="12"/>
          <w:szCs w:val="12"/>
        </w:rPr>
        <w:t>Solarlux</w:t>
      </w:r>
      <w:proofErr w:type="spellEnd"/>
      <w:r w:rsidRPr="009713C1">
        <w:rPr>
          <w:rFonts w:ascii="Arial" w:hAnsi="Arial" w:cs="Arial"/>
          <w:noProof w:val="0"/>
          <w:sz w:val="12"/>
          <w:szCs w:val="12"/>
        </w:rPr>
        <w:t>,</w:t>
      </w:r>
      <w:r w:rsidR="00792D11" w:rsidRPr="009713C1">
        <w:rPr>
          <w:rFonts w:ascii="Arial" w:hAnsi="Arial" w:cs="Arial"/>
          <w:noProof w:val="0"/>
          <w:sz w:val="12"/>
          <w:szCs w:val="12"/>
        </w:rPr>
        <w:t xml:space="preserve"> </w:t>
      </w:r>
      <w:r w:rsidR="00B275B9">
        <w:rPr>
          <w:rFonts w:ascii="Arial" w:hAnsi="Arial" w:cs="Arial"/>
          <w:noProof w:val="0"/>
          <w:sz w:val="12"/>
          <w:szCs w:val="12"/>
        </w:rPr>
        <w:t>Juli</w:t>
      </w:r>
      <w:r w:rsidR="00792D11" w:rsidRPr="009713C1">
        <w:rPr>
          <w:rFonts w:ascii="Arial" w:hAnsi="Arial" w:cs="Arial"/>
          <w:noProof w:val="0"/>
          <w:sz w:val="12"/>
          <w:szCs w:val="12"/>
        </w:rPr>
        <w:t xml:space="preserve"> 2026</w:t>
      </w:r>
      <w:r w:rsidRPr="009713C1">
        <w:rPr>
          <w:rFonts w:ascii="Arial" w:hAnsi="Arial" w:cs="Arial"/>
          <w:noProof w:val="0"/>
          <w:sz w:val="12"/>
          <w:szCs w:val="12"/>
        </w:rPr>
        <w:t xml:space="preserve"> – Abdruck </w:t>
      </w:r>
      <w:r w:rsidRPr="00F8242A">
        <w:rPr>
          <w:rFonts w:ascii="Arial" w:hAnsi="Arial" w:cs="Arial"/>
          <w:noProof w:val="0"/>
          <w:sz w:val="12"/>
          <w:szCs w:val="12"/>
        </w:rPr>
        <w:t xml:space="preserve">frei – </w:t>
      </w:r>
      <w:r w:rsidR="00B275B9">
        <w:rPr>
          <w:rFonts w:ascii="Arial" w:hAnsi="Arial" w:cs="Arial"/>
          <w:noProof w:val="0"/>
          <w:sz w:val="12"/>
          <w:szCs w:val="12"/>
        </w:rPr>
        <w:t>3.</w:t>
      </w:r>
      <w:r w:rsidR="00024294">
        <w:rPr>
          <w:rFonts w:ascii="Arial" w:hAnsi="Arial" w:cs="Arial"/>
          <w:noProof w:val="0"/>
          <w:sz w:val="12"/>
          <w:szCs w:val="12"/>
        </w:rPr>
        <w:t>271</w:t>
      </w:r>
      <w:r w:rsidRPr="00F8242A">
        <w:rPr>
          <w:rFonts w:ascii="Arial" w:hAnsi="Arial" w:cs="Arial"/>
          <w:noProof w:val="0"/>
          <w:sz w:val="12"/>
          <w:szCs w:val="12"/>
        </w:rPr>
        <w:t xml:space="preserve"> Zeichen </w:t>
      </w:r>
      <w:r w:rsidRPr="009713C1">
        <w:rPr>
          <w:rFonts w:ascii="Arial" w:hAnsi="Arial" w:cs="Arial"/>
          <w:noProof w:val="0"/>
          <w:sz w:val="12"/>
          <w:szCs w:val="12"/>
        </w:rPr>
        <w:t>(inkl. Leerzeichen)</w:t>
      </w:r>
    </w:p>
    <w:p w14:paraId="414ECF33" w14:textId="77777777" w:rsidR="009D7880" w:rsidRDefault="009D7880" w:rsidP="009D7880">
      <w:pPr>
        <w:spacing w:line="276" w:lineRule="auto"/>
        <w:rPr>
          <w:rFonts w:ascii="Arial" w:hAnsi="Arial" w:cs="Arial"/>
          <w:noProof w:val="0"/>
          <w:sz w:val="12"/>
          <w:szCs w:val="12"/>
        </w:rPr>
      </w:pPr>
      <w:r w:rsidRPr="009713C1">
        <w:rPr>
          <w:rFonts w:ascii="Arial" w:hAnsi="Arial" w:cs="Arial"/>
          <w:noProof w:val="0"/>
          <w:sz w:val="12"/>
          <w:szCs w:val="12"/>
        </w:rPr>
        <w:t xml:space="preserve">Um Zusendung von Belegen an die Agentur </w:t>
      </w:r>
      <w:proofErr w:type="spellStart"/>
      <w:r w:rsidRPr="009713C1">
        <w:rPr>
          <w:rFonts w:ascii="Arial" w:hAnsi="Arial" w:cs="Arial"/>
          <w:noProof w:val="0"/>
          <w:sz w:val="12"/>
          <w:szCs w:val="12"/>
        </w:rPr>
        <w:t>holtgreife</w:t>
      </w:r>
      <w:proofErr w:type="spellEnd"/>
      <w:r w:rsidRPr="009713C1">
        <w:rPr>
          <w:rFonts w:ascii="Arial" w:hAnsi="Arial" w:cs="Arial"/>
          <w:noProof w:val="0"/>
          <w:sz w:val="12"/>
          <w:szCs w:val="12"/>
        </w:rPr>
        <w:t xml:space="preserve"> in Beckum wird gebeten.</w:t>
      </w:r>
    </w:p>
    <w:p w14:paraId="5A7B6FD5" w14:textId="77777777" w:rsidR="00CD5289" w:rsidRDefault="00CD5289" w:rsidP="009D7880">
      <w:pPr>
        <w:spacing w:line="276" w:lineRule="auto"/>
        <w:rPr>
          <w:rFonts w:ascii="Arial" w:hAnsi="Arial" w:cs="Arial"/>
          <w:noProof w:val="0"/>
          <w:sz w:val="12"/>
          <w:szCs w:val="12"/>
        </w:rPr>
      </w:pPr>
    </w:p>
    <w:p w14:paraId="6CCBC9BD" w14:textId="77777777" w:rsidR="00CD5289" w:rsidRDefault="00CD5289" w:rsidP="009D7880">
      <w:pPr>
        <w:spacing w:line="276" w:lineRule="auto"/>
        <w:rPr>
          <w:rFonts w:ascii="Arial" w:hAnsi="Arial" w:cs="Arial"/>
          <w:noProof w:val="0"/>
          <w:sz w:val="20"/>
          <w:szCs w:val="20"/>
          <w:u w:val="single"/>
        </w:rPr>
      </w:pPr>
    </w:p>
    <w:p w14:paraId="1E8A95F7" w14:textId="0167238F" w:rsidR="00CD5289" w:rsidRPr="00CD5289" w:rsidRDefault="00CD5289" w:rsidP="009D7880">
      <w:pPr>
        <w:spacing w:line="276" w:lineRule="auto"/>
        <w:rPr>
          <w:rFonts w:ascii="Arial" w:hAnsi="Arial" w:cs="Arial"/>
          <w:noProof w:val="0"/>
          <w:sz w:val="20"/>
          <w:szCs w:val="20"/>
          <w:u w:val="single"/>
        </w:rPr>
      </w:pPr>
      <w:r w:rsidRPr="00CD5289">
        <w:rPr>
          <w:rFonts w:ascii="Arial" w:hAnsi="Arial" w:cs="Arial"/>
          <w:noProof w:val="0"/>
          <w:sz w:val="20"/>
          <w:szCs w:val="20"/>
          <w:u w:val="single"/>
        </w:rPr>
        <w:t xml:space="preserve">Bildnachweis: Jorina Nordsiek für </w:t>
      </w:r>
      <w:proofErr w:type="spellStart"/>
      <w:r w:rsidRPr="00CD5289">
        <w:rPr>
          <w:rFonts w:ascii="Arial" w:hAnsi="Arial" w:cs="Arial"/>
          <w:noProof w:val="0"/>
          <w:sz w:val="20"/>
          <w:szCs w:val="20"/>
          <w:u w:val="single"/>
        </w:rPr>
        <w:t>Solarlux</w:t>
      </w:r>
      <w:proofErr w:type="spellEnd"/>
      <w:r w:rsidRPr="00CD5289">
        <w:rPr>
          <w:rFonts w:ascii="Arial" w:hAnsi="Arial" w:cs="Arial"/>
          <w:noProof w:val="0"/>
          <w:sz w:val="20"/>
          <w:szCs w:val="20"/>
          <w:u w:val="single"/>
        </w:rPr>
        <w:t xml:space="preserve"> GmbH</w:t>
      </w:r>
    </w:p>
    <w:p w14:paraId="1DE8CD7A" w14:textId="77777777" w:rsidR="0010087D" w:rsidRDefault="0010087D" w:rsidP="009D7880">
      <w:pPr>
        <w:spacing w:line="276" w:lineRule="auto"/>
        <w:rPr>
          <w:rFonts w:ascii="Arial" w:hAnsi="Arial" w:cs="Arial"/>
          <w:noProof w:val="0"/>
          <w:sz w:val="12"/>
          <w:szCs w:val="12"/>
        </w:rPr>
      </w:pPr>
    </w:p>
    <w:p w14:paraId="0024F64B" w14:textId="77777777" w:rsidR="005D240F" w:rsidRDefault="005D240F" w:rsidP="009D7880">
      <w:pPr>
        <w:spacing w:line="276" w:lineRule="auto"/>
        <w:rPr>
          <w:rFonts w:ascii="Arial" w:hAnsi="Arial" w:cs="Arial"/>
          <w:noProof w:val="0"/>
          <w:sz w:val="12"/>
          <w:szCs w:val="12"/>
        </w:rPr>
      </w:pPr>
    </w:p>
    <w:p w14:paraId="0AE61A63" w14:textId="77777777" w:rsidR="006C21E3" w:rsidRDefault="005D240F" w:rsidP="009D7880">
      <w:pPr>
        <w:spacing w:line="276" w:lineRule="auto"/>
        <w:rPr>
          <w:rFonts w:ascii="Arial" w:hAnsi="Arial" w:cs="Arial"/>
          <w:b/>
          <w:bCs/>
          <w:noProof w:val="0"/>
          <w:sz w:val="20"/>
          <w:szCs w:val="20"/>
        </w:rPr>
      </w:pPr>
      <w:r w:rsidRPr="005D240F">
        <w:rPr>
          <w:rFonts w:ascii="Arial" w:hAnsi="Arial" w:cs="Arial"/>
          <w:sz w:val="12"/>
          <w:szCs w:val="12"/>
        </w:rPr>
        <w:drawing>
          <wp:inline distT="0" distB="0" distL="0" distR="0" wp14:anchorId="3C0EFE9D" wp14:editId="0319C0ED">
            <wp:extent cx="3692106" cy="2436163"/>
            <wp:effectExtent l="0" t="0" r="3810" b="2540"/>
            <wp:docPr id="11823422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42215" name=""/>
                    <pic:cNvPicPr/>
                  </pic:nvPicPr>
                  <pic:blipFill>
                    <a:blip r:embed="rId18"/>
                    <a:stretch>
                      <a:fillRect/>
                    </a:stretch>
                  </pic:blipFill>
                  <pic:spPr>
                    <a:xfrm>
                      <a:off x="0" y="0"/>
                      <a:ext cx="3725940" cy="2458488"/>
                    </a:xfrm>
                    <a:prstGeom prst="rect">
                      <a:avLst/>
                    </a:prstGeom>
                  </pic:spPr>
                </pic:pic>
              </a:graphicData>
            </a:graphic>
          </wp:inline>
        </w:drawing>
      </w:r>
      <w:r w:rsidR="00E17B0B">
        <w:rPr>
          <w:rFonts w:ascii="Arial" w:hAnsi="Arial" w:cs="Arial"/>
          <w:noProof w:val="0"/>
          <w:sz w:val="12"/>
          <w:szCs w:val="12"/>
        </w:rPr>
        <w:t xml:space="preserve">  </w:t>
      </w:r>
      <w:r w:rsidR="00E17B0B">
        <w:rPr>
          <w:rFonts w:ascii="Arial" w:hAnsi="Arial" w:cs="Arial"/>
          <w:noProof w:val="0"/>
          <w:sz w:val="12"/>
          <w:szCs w:val="12"/>
        </w:rPr>
        <w:br/>
      </w:r>
      <w:r w:rsidR="002F0CEA" w:rsidRPr="002F0CEA">
        <w:rPr>
          <w:rFonts w:ascii="Arial" w:hAnsi="Arial" w:cs="Arial"/>
          <w:b/>
          <w:bCs/>
          <w:noProof w:val="0"/>
          <w:sz w:val="20"/>
          <w:szCs w:val="20"/>
        </w:rPr>
        <w:t>solarlux-schiebesystem-highline-s-ref02096-9007.jpg</w:t>
      </w:r>
      <w:r w:rsidR="00E17B0B">
        <w:rPr>
          <w:rFonts w:ascii="Arial" w:hAnsi="Arial" w:cs="Arial"/>
          <w:b/>
          <w:bCs/>
          <w:noProof w:val="0"/>
          <w:sz w:val="20"/>
          <w:szCs w:val="20"/>
        </w:rPr>
        <w:t xml:space="preserve"> </w:t>
      </w:r>
    </w:p>
    <w:p w14:paraId="191DCFE3" w14:textId="2300FB71" w:rsidR="00E17B0B" w:rsidRDefault="006C21E3" w:rsidP="009D7880">
      <w:pPr>
        <w:spacing w:line="276" w:lineRule="auto"/>
        <w:rPr>
          <w:rFonts w:ascii="Arial" w:hAnsi="Arial" w:cs="Arial"/>
          <w:noProof w:val="0"/>
          <w:sz w:val="20"/>
          <w:szCs w:val="20"/>
        </w:rPr>
      </w:pPr>
      <w:r w:rsidRPr="00C40C6E">
        <w:rPr>
          <w:rFonts w:ascii="Arial" w:hAnsi="Arial" w:cs="Arial"/>
          <w:noProof w:val="0"/>
          <w:sz w:val="20"/>
          <w:szCs w:val="20"/>
        </w:rPr>
        <w:t>Der neue Anbau erweitert das Haus von 1937 um wertvollen Wohnraum – hell, offen und als selbstverständliche Ergänzung zum Bestand.</w:t>
      </w:r>
    </w:p>
    <w:p w14:paraId="002FAFE2" w14:textId="77777777" w:rsidR="00104BC7" w:rsidRDefault="00104BC7" w:rsidP="009D7880">
      <w:pPr>
        <w:spacing w:line="276" w:lineRule="auto"/>
        <w:rPr>
          <w:rFonts w:ascii="Arial" w:hAnsi="Arial" w:cs="Arial"/>
          <w:noProof w:val="0"/>
          <w:sz w:val="20"/>
          <w:szCs w:val="20"/>
        </w:rPr>
      </w:pPr>
    </w:p>
    <w:p w14:paraId="5BB6D651" w14:textId="5EA5C906" w:rsidR="00962ABE" w:rsidRPr="00E17B0B" w:rsidRDefault="00962ABE" w:rsidP="009D7880">
      <w:pPr>
        <w:spacing w:line="276" w:lineRule="auto"/>
        <w:rPr>
          <w:rFonts w:ascii="Arial" w:hAnsi="Arial" w:cs="Arial"/>
          <w:noProof w:val="0"/>
          <w:sz w:val="12"/>
          <w:szCs w:val="12"/>
        </w:rPr>
      </w:pPr>
      <w:r w:rsidRPr="00962ABE">
        <w:rPr>
          <w:rFonts w:ascii="Arial" w:hAnsi="Arial" w:cs="Arial"/>
          <w:sz w:val="12"/>
          <w:szCs w:val="12"/>
        </w:rPr>
        <w:drawing>
          <wp:inline distT="0" distB="0" distL="0" distR="0" wp14:anchorId="0363A6DD" wp14:editId="0B11E70C">
            <wp:extent cx="1871933" cy="2793105"/>
            <wp:effectExtent l="0" t="0" r="0" b="7620"/>
            <wp:docPr id="307267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6732" name=""/>
                    <pic:cNvPicPr/>
                  </pic:nvPicPr>
                  <pic:blipFill>
                    <a:blip r:embed="rId19"/>
                    <a:stretch>
                      <a:fillRect/>
                    </a:stretch>
                  </pic:blipFill>
                  <pic:spPr>
                    <a:xfrm>
                      <a:off x="0" y="0"/>
                      <a:ext cx="1881078" cy="2806750"/>
                    </a:xfrm>
                    <a:prstGeom prst="rect">
                      <a:avLst/>
                    </a:prstGeom>
                  </pic:spPr>
                </pic:pic>
              </a:graphicData>
            </a:graphic>
          </wp:inline>
        </w:drawing>
      </w:r>
    </w:p>
    <w:p w14:paraId="07231EDA" w14:textId="77777777" w:rsidR="006B3F56" w:rsidRDefault="006B3F56" w:rsidP="009D7880">
      <w:pPr>
        <w:spacing w:line="276" w:lineRule="auto"/>
        <w:rPr>
          <w:rFonts w:ascii="Arial" w:hAnsi="Arial" w:cs="Arial"/>
          <w:noProof w:val="0"/>
          <w:sz w:val="12"/>
          <w:szCs w:val="12"/>
        </w:rPr>
      </w:pPr>
    </w:p>
    <w:p w14:paraId="69848F0A" w14:textId="6A76A89A" w:rsidR="006B3F56" w:rsidRDefault="006B3F56" w:rsidP="009D7880">
      <w:pPr>
        <w:spacing w:line="276" w:lineRule="auto"/>
        <w:rPr>
          <w:rFonts w:ascii="Arial" w:hAnsi="Arial" w:cs="Arial"/>
          <w:b/>
          <w:bCs/>
          <w:noProof w:val="0"/>
          <w:sz w:val="20"/>
          <w:szCs w:val="20"/>
        </w:rPr>
      </w:pPr>
      <w:r w:rsidRPr="006B3F56">
        <w:rPr>
          <w:rFonts w:ascii="Arial" w:hAnsi="Arial" w:cs="Arial"/>
          <w:b/>
          <w:bCs/>
          <w:noProof w:val="0"/>
          <w:sz w:val="20"/>
          <w:szCs w:val="20"/>
        </w:rPr>
        <w:t>solarlux-schiebesystem-highline-s-ref02096-8658.jpg</w:t>
      </w:r>
    </w:p>
    <w:p w14:paraId="1EC1288D" w14:textId="37C879E4" w:rsidR="00CB033F" w:rsidRDefault="00BE0A3A" w:rsidP="00CB033F">
      <w:pPr>
        <w:tabs>
          <w:tab w:val="left" w:pos="4619"/>
        </w:tabs>
        <w:spacing w:line="276" w:lineRule="auto"/>
        <w:rPr>
          <w:rFonts w:ascii="Arial" w:hAnsi="Arial" w:cs="Arial"/>
          <w:noProof w:val="0"/>
          <w:sz w:val="20"/>
          <w:szCs w:val="20"/>
        </w:rPr>
      </w:pPr>
      <w:r w:rsidRPr="00BE0A3A">
        <w:rPr>
          <w:rFonts w:ascii="Arial" w:hAnsi="Arial" w:cs="Arial"/>
          <w:noProof w:val="0"/>
          <w:sz w:val="20"/>
          <w:szCs w:val="20"/>
        </w:rPr>
        <w:t>Blick ins Grün</w:t>
      </w:r>
      <w:r w:rsidR="00F87B55">
        <w:rPr>
          <w:rFonts w:ascii="Arial" w:hAnsi="Arial" w:cs="Arial"/>
          <w:noProof w:val="0"/>
          <w:sz w:val="20"/>
          <w:szCs w:val="20"/>
        </w:rPr>
        <w:t>e</w:t>
      </w:r>
      <w:r w:rsidRPr="00BE0A3A">
        <w:rPr>
          <w:rFonts w:ascii="Arial" w:hAnsi="Arial" w:cs="Arial"/>
          <w:noProof w:val="0"/>
          <w:sz w:val="20"/>
          <w:szCs w:val="20"/>
        </w:rPr>
        <w:t>: Durch die bodentiefen Elemente rückt der Garten nah an den Wohnbereich heran – Natur, Licht und Jahreszeiten werden im Alltag deutlich präsenter.</w:t>
      </w:r>
    </w:p>
    <w:p w14:paraId="340845D7" w14:textId="77777777" w:rsidR="00BE0A3A" w:rsidRPr="00AB346D" w:rsidRDefault="00BE0A3A" w:rsidP="00CB033F">
      <w:pPr>
        <w:tabs>
          <w:tab w:val="left" w:pos="4619"/>
        </w:tabs>
        <w:spacing w:line="276" w:lineRule="auto"/>
        <w:rPr>
          <w:rFonts w:ascii="Arial" w:hAnsi="Arial" w:cs="Arial"/>
          <w:noProof w:val="0"/>
          <w:color w:val="FF0000"/>
          <w:sz w:val="20"/>
          <w:szCs w:val="20"/>
          <w:u w:val="single"/>
        </w:rPr>
      </w:pPr>
    </w:p>
    <w:p w14:paraId="288BC0AF" w14:textId="55FDE180" w:rsidR="00823C51" w:rsidRDefault="003C3DD5" w:rsidP="00CB033F">
      <w:pPr>
        <w:spacing w:line="276" w:lineRule="auto"/>
        <w:rPr>
          <w:rFonts w:ascii="Arial" w:hAnsi="Arial" w:cs="Arial"/>
          <w:b/>
          <w:bCs/>
          <w:noProof w:val="0"/>
          <w:color w:val="FF0000"/>
          <w:sz w:val="20"/>
          <w:szCs w:val="20"/>
        </w:rPr>
      </w:pPr>
      <w:r w:rsidRPr="003C3DD5">
        <w:rPr>
          <w:rFonts w:ascii="Arial" w:hAnsi="Arial" w:cs="Arial"/>
          <w:b/>
          <w:bCs/>
          <w:color w:val="FF0000"/>
          <w:sz w:val="20"/>
          <w:szCs w:val="20"/>
        </w:rPr>
        <w:drawing>
          <wp:inline distT="0" distB="0" distL="0" distR="0" wp14:anchorId="07C0C80A" wp14:editId="58F74ACF">
            <wp:extent cx="3260785" cy="2175419"/>
            <wp:effectExtent l="0" t="0" r="0" b="0"/>
            <wp:docPr id="204715444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54440" name=""/>
                    <pic:cNvPicPr/>
                  </pic:nvPicPr>
                  <pic:blipFill>
                    <a:blip r:embed="rId20"/>
                    <a:stretch>
                      <a:fillRect/>
                    </a:stretch>
                  </pic:blipFill>
                  <pic:spPr>
                    <a:xfrm>
                      <a:off x="0" y="0"/>
                      <a:ext cx="3268940" cy="2180859"/>
                    </a:xfrm>
                    <a:prstGeom prst="rect">
                      <a:avLst/>
                    </a:prstGeom>
                  </pic:spPr>
                </pic:pic>
              </a:graphicData>
            </a:graphic>
          </wp:inline>
        </w:drawing>
      </w:r>
    </w:p>
    <w:p w14:paraId="22A44841" w14:textId="77777777" w:rsidR="006B3F56" w:rsidRDefault="006B3F56" w:rsidP="00CB033F">
      <w:pPr>
        <w:spacing w:line="276" w:lineRule="auto"/>
        <w:rPr>
          <w:rFonts w:ascii="Arial" w:hAnsi="Arial" w:cs="Arial"/>
          <w:b/>
          <w:bCs/>
          <w:noProof w:val="0"/>
          <w:color w:val="FF0000"/>
          <w:sz w:val="20"/>
          <w:szCs w:val="20"/>
        </w:rPr>
      </w:pPr>
    </w:p>
    <w:p w14:paraId="7B303861" w14:textId="182676B2" w:rsidR="006B3F56" w:rsidRDefault="006B3F56" w:rsidP="00CB033F">
      <w:pPr>
        <w:spacing w:line="276" w:lineRule="auto"/>
        <w:rPr>
          <w:rFonts w:ascii="Arial" w:hAnsi="Arial" w:cs="Arial"/>
          <w:b/>
          <w:bCs/>
          <w:noProof w:val="0"/>
          <w:sz w:val="20"/>
          <w:szCs w:val="20"/>
        </w:rPr>
      </w:pPr>
      <w:r w:rsidRPr="006B3F56">
        <w:rPr>
          <w:rFonts w:ascii="Arial" w:hAnsi="Arial" w:cs="Arial"/>
          <w:b/>
          <w:bCs/>
          <w:noProof w:val="0"/>
          <w:sz w:val="20"/>
          <w:szCs w:val="20"/>
        </w:rPr>
        <w:t>solarlux-schiebesystem-highline-s-ref02096-053.jpg</w:t>
      </w:r>
    </w:p>
    <w:p w14:paraId="6DA6D9B9" w14:textId="397C845F" w:rsidR="006C21E3" w:rsidRDefault="006C21E3" w:rsidP="006C21E3">
      <w:pPr>
        <w:spacing w:line="276" w:lineRule="auto"/>
        <w:rPr>
          <w:rFonts w:ascii="Arial" w:hAnsi="Arial" w:cs="Arial"/>
          <w:noProof w:val="0"/>
          <w:sz w:val="20"/>
          <w:szCs w:val="20"/>
        </w:rPr>
      </w:pPr>
      <w:r w:rsidRPr="00E17B0B">
        <w:rPr>
          <w:rFonts w:ascii="Arial" w:hAnsi="Arial" w:cs="Arial"/>
          <w:noProof w:val="0"/>
          <w:sz w:val="20"/>
          <w:szCs w:val="20"/>
        </w:rPr>
        <w:t>Großzügige Glasflächen</w:t>
      </w:r>
      <w:r>
        <w:rPr>
          <w:rFonts w:ascii="Arial" w:hAnsi="Arial" w:cs="Arial"/>
          <w:noProof w:val="0"/>
          <w:sz w:val="20"/>
          <w:szCs w:val="20"/>
        </w:rPr>
        <w:t xml:space="preserve">: </w:t>
      </w:r>
      <w:r w:rsidR="008D269E">
        <w:rPr>
          <w:rFonts w:ascii="Arial" w:hAnsi="Arial" w:cs="Arial"/>
          <w:noProof w:val="0"/>
          <w:sz w:val="20"/>
          <w:szCs w:val="20"/>
        </w:rPr>
        <w:t>Die Schiebetür</w:t>
      </w:r>
      <w:r w:rsidRPr="00E17B0B">
        <w:rPr>
          <w:rFonts w:ascii="Arial" w:hAnsi="Arial" w:cs="Arial"/>
          <w:noProof w:val="0"/>
          <w:sz w:val="20"/>
          <w:szCs w:val="20"/>
        </w:rPr>
        <w:t xml:space="preserve"> </w:t>
      </w:r>
      <w:r w:rsidRPr="002A7ECD">
        <w:rPr>
          <w:rFonts w:ascii="Arial" w:hAnsi="Arial" w:cs="Arial"/>
          <w:noProof w:val="0"/>
          <w:sz w:val="20"/>
          <w:szCs w:val="20"/>
        </w:rPr>
        <w:t>Highline S</w:t>
      </w:r>
      <w:r w:rsidRPr="00E17B0B">
        <w:rPr>
          <w:rFonts w:ascii="Arial" w:hAnsi="Arial" w:cs="Arial"/>
          <w:noProof w:val="0"/>
          <w:sz w:val="20"/>
          <w:szCs w:val="20"/>
        </w:rPr>
        <w:t xml:space="preserve"> von </w:t>
      </w:r>
      <w:proofErr w:type="spellStart"/>
      <w:r w:rsidRPr="00E17B0B">
        <w:rPr>
          <w:rFonts w:ascii="Arial" w:hAnsi="Arial" w:cs="Arial"/>
          <w:noProof w:val="0"/>
          <w:sz w:val="20"/>
          <w:szCs w:val="20"/>
        </w:rPr>
        <w:t>Solarlux</w:t>
      </w:r>
      <w:proofErr w:type="spellEnd"/>
      <w:r w:rsidRPr="00E17B0B">
        <w:rPr>
          <w:rFonts w:ascii="Arial" w:hAnsi="Arial" w:cs="Arial"/>
          <w:noProof w:val="0"/>
          <w:sz w:val="20"/>
          <w:szCs w:val="20"/>
        </w:rPr>
        <w:t xml:space="preserve"> bringt viel Tageslicht in den Anbau und hält den Blick in den Garten frei.</w:t>
      </w:r>
    </w:p>
    <w:p w14:paraId="5B1CDA1B" w14:textId="77777777" w:rsidR="00F83826" w:rsidRDefault="00F83826" w:rsidP="00CB033F">
      <w:pPr>
        <w:spacing w:line="276" w:lineRule="auto"/>
        <w:rPr>
          <w:rFonts w:ascii="Arial" w:hAnsi="Arial" w:cs="Arial"/>
          <w:b/>
          <w:bCs/>
          <w:noProof w:val="0"/>
          <w:color w:val="FF0000"/>
          <w:sz w:val="20"/>
          <w:szCs w:val="20"/>
        </w:rPr>
      </w:pPr>
    </w:p>
    <w:p w14:paraId="71866E74" w14:textId="77777777" w:rsidR="00F83826" w:rsidRDefault="00F83826" w:rsidP="00CB033F">
      <w:pPr>
        <w:spacing w:line="276" w:lineRule="auto"/>
        <w:rPr>
          <w:rFonts w:ascii="Arial" w:hAnsi="Arial" w:cs="Arial"/>
          <w:b/>
          <w:bCs/>
          <w:noProof w:val="0"/>
          <w:color w:val="FF0000"/>
          <w:sz w:val="20"/>
          <w:szCs w:val="20"/>
        </w:rPr>
      </w:pPr>
    </w:p>
    <w:p w14:paraId="69611182" w14:textId="77777777" w:rsidR="00F83826" w:rsidRDefault="00F83826" w:rsidP="00CB033F">
      <w:pPr>
        <w:spacing w:line="276" w:lineRule="auto"/>
        <w:rPr>
          <w:rFonts w:ascii="Arial" w:hAnsi="Arial" w:cs="Arial"/>
          <w:b/>
          <w:bCs/>
          <w:noProof w:val="0"/>
          <w:color w:val="FF0000"/>
          <w:sz w:val="20"/>
          <w:szCs w:val="20"/>
        </w:rPr>
      </w:pPr>
    </w:p>
    <w:p w14:paraId="5D9079E6" w14:textId="65183E2D" w:rsidR="00F83826" w:rsidRDefault="00B355C1" w:rsidP="00CB033F">
      <w:pPr>
        <w:spacing w:line="276" w:lineRule="auto"/>
        <w:rPr>
          <w:rFonts w:ascii="Arial" w:hAnsi="Arial" w:cs="Arial"/>
          <w:b/>
          <w:bCs/>
          <w:noProof w:val="0"/>
          <w:color w:val="FF0000"/>
          <w:sz w:val="20"/>
          <w:szCs w:val="20"/>
        </w:rPr>
      </w:pPr>
      <w:r w:rsidRPr="00B355C1">
        <w:rPr>
          <w:rFonts w:ascii="Arial" w:hAnsi="Arial" w:cs="Arial"/>
          <w:b/>
          <w:bCs/>
          <w:color w:val="FF0000"/>
          <w:sz w:val="20"/>
          <w:szCs w:val="20"/>
        </w:rPr>
        <w:drawing>
          <wp:inline distT="0" distB="0" distL="0" distR="0" wp14:anchorId="6E162993" wp14:editId="34CF56C9">
            <wp:extent cx="3260725" cy="2171545"/>
            <wp:effectExtent l="0" t="0" r="0" b="635"/>
            <wp:docPr id="5078286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28602" name=""/>
                    <pic:cNvPicPr/>
                  </pic:nvPicPr>
                  <pic:blipFill>
                    <a:blip r:embed="rId21"/>
                    <a:stretch>
                      <a:fillRect/>
                    </a:stretch>
                  </pic:blipFill>
                  <pic:spPr>
                    <a:xfrm>
                      <a:off x="0" y="0"/>
                      <a:ext cx="3269715" cy="2177532"/>
                    </a:xfrm>
                    <a:prstGeom prst="rect">
                      <a:avLst/>
                    </a:prstGeom>
                  </pic:spPr>
                </pic:pic>
              </a:graphicData>
            </a:graphic>
          </wp:inline>
        </w:drawing>
      </w:r>
    </w:p>
    <w:p w14:paraId="42816AF9" w14:textId="6EBDCE55" w:rsidR="006B3F56" w:rsidRDefault="009444CF" w:rsidP="00CB033F">
      <w:pPr>
        <w:spacing w:line="276" w:lineRule="auto"/>
        <w:rPr>
          <w:rFonts w:ascii="Arial" w:hAnsi="Arial" w:cs="Arial"/>
          <w:b/>
          <w:bCs/>
          <w:noProof w:val="0"/>
          <w:sz w:val="20"/>
          <w:szCs w:val="20"/>
        </w:rPr>
      </w:pPr>
      <w:r w:rsidRPr="009444CF">
        <w:rPr>
          <w:rFonts w:ascii="Arial" w:hAnsi="Arial" w:cs="Arial"/>
          <w:b/>
          <w:bCs/>
          <w:noProof w:val="0"/>
          <w:sz w:val="20"/>
          <w:szCs w:val="20"/>
        </w:rPr>
        <w:t>solarlux-schiebesystem-highline-s-ref02096-8456.jpg</w:t>
      </w:r>
    </w:p>
    <w:p w14:paraId="0F747072" w14:textId="010DDA69" w:rsidR="00336AA3" w:rsidRDefault="00BE0A3A" w:rsidP="00CB033F">
      <w:pPr>
        <w:spacing w:line="276" w:lineRule="auto"/>
        <w:rPr>
          <w:rFonts w:ascii="Arial" w:hAnsi="Arial" w:cs="Arial"/>
          <w:noProof w:val="0"/>
          <w:sz w:val="20"/>
          <w:szCs w:val="20"/>
        </w:rPr>
      </w:pPr>
      <w:r w:rsidRPr="00BE0A3A">
        <w:rPr>
          <w:rFonts w:ascii="Arial" w:hAnsi="Arial" w:cs="Arial"/>
          <w:noProof w:val="0"/>
          <w:sz w:val="20"/>
          <w:szCs w:val="20"/>
        </w:rPr>
        <w:t xml:space="preserve">Neuer Mittelpunkt für Familie </w:t>
      </w:r>
      <w:r w:rsidR="00381375" w:rsidRPr="00381375">
        <w:rPr>
          <w:rFonts w:ascii="Arial" w:hAnsi="Arial" w:cs="Arial"/>
          <w:noProof w:val="0"/>
          <w:sz w:val="20"/>
          <w:szCs w:val="20"/>
        </w:rPr>
        <w:t>Faerber</w:t>
      </w:r>
      <w:r w:rsidRPr="00BE0A3A">
        <w:rPr>
          <w:rFonts w:ascii="Arial" w:hAnsi="Arial" w:cs="Arial"/>
          <w:noProof w:val="0"/>
          <w:sz w:val="20"/>
          <w:szCs w:val="20"/>
        </w:rPr>
        <w:t>: Der Anbau verbindet Wohn</w:t>
      </w:r>
      <w:r w:rsidR="00937230">
        <w:rPr>
          <w:rFonts w:ascii="Arial" w:hAnsi="Arial" w:cs="Arial"/>
          <w:noProof w:val="0"/>
          <w:sz w:val="20"/>
          <w:szCs w:val="20"/>
        </w:rPr>
        <w:t>- und</w:t>
      </w:r>
      <w:r w:rsidRPr="00BE0A3A">
        <w:rPr>
          <w:rFonts w:ascii="Arial" w:hAnsi="Arial" w:cs="Arial"/>
          <w:noProof w:val="0"/>
          <w:sz w:val="20"/>
          <w:szCs w:val="20"/>
        </w:rPr>
        <w:t xml:space="preserve"> </w:t>
      </w:r>
      <w:r w:rsidR="00F87B55">
        <w:rPr>
          <w:rFonts w:ascii="Arial" w:hAnsi="Arial" w:cs="Arial"/>
          <w:noProof w:val="0"/>
          <w:sz w:val="20"/>
          <w:szCs w:val="20"/>
        </w:rPr>
        <w:t>E</w:t>
      </w:r>
      <w:r w:rsidR="00937230">
        <w:rPr>
          <w:rFonts w:ascii="Arial" w:hAnsi="Arial" w:cs="Arial"/>
          <w:noProof w:val="0"/>
          <w:sz w:val="20"/>
          <w:szCs w:val="20"/>
        </w:rPr>
        <w:t>ssbereich</w:t>
      </w:r>
      <w:r w:rsidRPr="00BE0A3A">
        <w:rPr>
          <w:rFonts w:ascii="Arial" w:hAnsi="Arial" w:cs="Arial"/>
          <w:noProof w:val="0"/>
          <w:sz w:val="20"/>
          <w:szCs w:val="20"/>
        </w:rPr>
        <w:t xml:space="preserve"> und schafft einen Ort</w:t>
      </w:r>
      <w:r w:rsidR="004B6DD6">
        <w:rPr>
          <w:rFonts w:ascii="Arial" w:hAnsi="Arial" w:cs="Arial"/>
          <w:noProof w:val="0"/>
          <w:sz w:val="20"/>
          <w:szCs w:val="20"/>
        </w:rPr>
        <w:t xml:space="preserve"> </w:t>
      </w:r>
      <w:r w:rsidR="004B6DD6" w:rsidRPr="00BE0A3A">
        <w:rPr>
          <w:rFonts w:ascii="Arial" w:hAnsi="Arial" w:cs="Arial"/>
          <w:noProof w:val="0"/>
          <w:sz w:val="20"/>
          <w:szCs w:val="20"/>
        </w:rPr>
        <w:t>mit direktem Bezug zum Garten</w:t>
      </w:r>
      <w:r w:rsidRPr="00BE0A3A">
        <w:rPr>
          <w:rFonts w:ascii="Arial" w:hAnsi="Arial" w:cs="Arial"/>
          <w:noProof w:val="0"/>
          <w:sz w:val="20"/>
          <w:szCs w:val="20"/>
        </w:rPr>
        <w:t>, an dem man gern zusammenkommt.</w:t>
      </w:r>
    </w:p>
    <w:p w14:paraId="364C4B14" w14:textId="77777777" w:rsidR="00BE0A3A" w:rsidRDefault="00BE0A3A" w:rsidP="00CB033F">
      <w:pPr>
        <w:spacing w:line="276" w:lineRule="auto"/>
        <w:rPr>
          <w:rFonts w:ascii="Arial" w:hAnsi="Arial" w:cs="Arial"/>
          <w:b/>
          <w:bCs/>
          <w:noProof w:val="0"/>
          <w:color w:val="FF0000"/>
          <w:sz w:val="20"/>
          <w:szCs w:val="20"/>
        </w:rPr>
      </w:pPr>
    </w:p>
    <w:p w14:paraId="091D3C64" w14:textId="2649667F" w:rsidR="00336AA3" w:rsidRDefault="00336AA3" w:rsidP="00CB033F">
      <w:pPr>
        <w:spacing w:line="276" w:lineRule="auto"/>
        <w:rPr>
          <w:rFonts w:ascii="Arial" w:hAnsi="Arial" w:cs="Arial"/>
          <w:b/>
          <w:bCs/>
          <w:noProof w:val="0"/>
          <w:color w:val="FF0000"/>
          <w:sz w:val="20"/>
          <w:szCs w:val="20"/>
        </w:rPr>
      </w:pPr>
      <w:r w:rsidRPr="00336AA3">
        <w:rPr>
          <w:rFonts w:ascii="Arial" w:hAnsi="Arial" w:cs="Arial"/>
          <w:b/>
          <w:bCs/>
          <w:color w:val="FF0000"/>
          <w:sz w:val="20"/>
          <w:szCs w:val="20"/>
        </w:rPr>
        <w:lastRenderedPageBreak/>
        <w:drawing>
          <wp:inline distT="0" distB="0" distL="0" distR="0" wp14:anchorId="68EDCC4F" wp14:editId="366260F3">
            <wp:extent cx="3295291" cy="2190691"/>
            <wp:effectExtent l="0" t="0" r="635" b="635"/>
            <wp:docPr id="9755520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55209" name=""/>
                    <pic:cNvPicPr/>
                  </pic:nvPicPr>
                  <pic:blipFill>
                    <a:blip r:embed="rId22"/>
                    <a:stretch>
                      <a:fillRect/>
                    </a:stretch>
                  </pic:blipFill>
                  <pic:spPr>
                    <a:xfrm>
                      <a:off x="0" y="0"/>
                      <a:ext cx="3305799" cy="2197677"/>
                    </a:xfrm>
                    <a:prstGeom prst="rect">
                      <a:avLst/>
                    </a:prstGeom>
                  </pic:spPr>
                </pic:pic>
              </a:graphicData>
            </a:graphic>
          </wp:inline>
        </w:drawing>
      </w:r>
    </w:p>
    <w:p w14:paraId="6B271F0E" w14:textId="0CCE0CE3" w:rsidR="00F83826" w:rsidRDefault="009444CF" w:rsidP="00CB033F">
      <w:pPr>
        <w:spacing w:line="276" w:lineRule="auto"/>
        <w:rPr>
          <w:rFonts w:ascii="Arial" w:hAnsi="Arial" w:cs="Arial"/>
          <w:b/>
          <w:bCs/>
          <w:noProof w:val="0"/>
          <w:sz w:val="20"/>
          <w:szCs w:val="20"/>
        </w:rPr>
      </w:pPr>
      <w:r w:rsidRPr="009444CF">
        <w:rPr>
          <w:rFonts w:ascii="Arial" w:hAnsi="Arial" w:cs="Arial"/>
          <w:b/>
          <w:bCs/>
          <w:noProof w:val="0"/>
          <w:sz w:val="20"/>
          <w:szCs w:val="20"/>
        </w:rPr>
        <w:t>solarlux-schiebesystem-highline-s-ref02096-8930.jpg</w:t>
      </w:r>
    </w:p>
    <w:p w14:paraId="4FF30B14" w14:textId="31CA14DE" w:rsidR="00F83826" w:rsidRDefault="003F5FBC" w:rsidP="00CB033F">
      <w:pPr>
        <w:spacing w:line="276" w:lineRule="auto"/>
        <w:rPr>
          <w:rFonts w:ascii="Arial" w:hAnsi="Arial" w:cs="Arial"/>
          <w:noProof w:val="0"/>
          <w:sz w:val="20"/>
          <w:szCs w:val="20"/>
        </w:rPr>
      </w:pPr>
      <w:r w:rsidRPr="003F5FBC">
        <w:rPr>
          <w:rFonts w:ascii="Arial" w:hAnsi="Arial" w:cs="Arial"/>
          <w:noProof w:val="0"/>
          <w:sz w:val="20"/>
          <w:szCs w:val="20"/>
        </w:rPr>
        <w:t xml:space="preserve">Entspannen mit Aussicht: </w:t>
      </w:r>
      <w:r w:rsidR="00DB0D08">
        <w:rPr>
          <w:rFonts w:ascii="Arial" w:hAnsi="Arial" w:cs="Arial"/>
          <w:noProof w:val="0"/>
          <w:sz w:val="20"/>
          <w:szCs w:val="20"/>
        </w:rPr>
        <w:t>Die Schiebetüren</w:t>
      </w:r>
      <w:r w:rsidRPr="003F5FBC">
        <w:rPr>
          <w:rFonts w:ascii="Arial" w:hAnsi="Arial" w:cs="Arial"/>
          <w:noProof w:val="0"/>
          <w:sz w:val="20"/>
          <w:szCs w:val="20"/>
        </w:rPr>
        <w:t xml:space="preserve"> </w:t>
      </w:r>
      <w:r>
        <w:rPr>
          <w:rFonts w:ascii="Arial" w:hAnsi="Arial" w:cs="Arial"/>
          <w:noProof w:val="0"/>
          <w:sz w:val="20"/>
          <w:szCs w:val="20"/>
        </w:rPr>
        <w:t>lassen</w:t>
      </w:r>
      <w:r w:rsidRPr="003F5FBC">
        <w:rPr>
          <w:rFonts w:ascii="Arial" w:hAnsi="Arial" w:cs="Arial"/>
          <w:noProof w:val="0"/>
          <w:sz w:val="20"/>
          <w:szCs w:val="20"/>
        </w:rPr>
        <w:t xml:space="preserve"> sich je nach Wetter und Tageszeit flexibel öffnen oder schließen und sorg</w:t>
      </w:r>
      <w:r w:rsidR="006E425E">
        <w:rPr>
          <w:rFonts w:ascii="Arial" w:hAnsi="Arial" w:cs="Arial"/>
          <w:noProof w:val="0"/>
          <w:sz w:val="20"/>
          <w:szCs w:val="20"/>
        </w:rPr>
        <w:t>en</w:t>
      </w:r>
      <w:r w:rsidRPr="003F5FBC">
        <w:rPr>
          <w:rFonts w:ascii="Arial" w:hAnsi="Arial" w:cs="Arial"/>
          <w:noProof w:val="0"/>
          <w:sz w:val="20"/>
          <w:szCs w:val="20"/>
        </w:rPr>
        <w:t xml:space="preserve"> dabei für </w:t>
      </w:r>
      <w:r>
        <w:rPr>
          <w:rFonts w:ascii="Arial" w:hAnsi="Arial" w:cs="Arial"/>
          <w:noProof w:val="0"/>
          <w:sz w:val="20"/>
          <w:szCs w:val="20"/>
        </w:rPr>
        <w:t>frische Luft und</w:t>
      </w:r>
      <w:r w:rsidRPr="003F5FBC">
        <w:rPr>
          <w:rFonts w:ascii="Arial" w:hAnsi="Arial" w:cs="Arial"/>
          <w:noProof w:val="0"/>
          <w:sz w:val="20"/>
          <w:szCs w:val="20"/>
        </w:rPr>
        <w:t xml:space="preserve"> eine klare Sicht nach draußen.</w:t>
      </w:r>
    </w:p>
    <w:p w14:paraId="2BDB35B2" w14:textId="77777777" w:rsidR="00024294" w:rsidRDefault="00024294" w:rsidP="00CB033F">
      <w:pPr>
        <w:spacing w:line="276" w:lineRule="auto"/>
        <w:rPr>
          <w:rFonts w:ascii="Arial" w:hAnsi="Arial" w:cs="Arial"/>
          <w:noProof w:val="0"/>
          <w:sz w:val="20"/>
          <w:szCs w:val="20"/>
          <w:u w:val="single"/>
        </w:rPr>
      </w:pPr>
    </w:p>
    <w:p w14:paraId="2E71FD36" w14:textId="7FD4ADD8" w:rsidR="00AB346D" w:rsidRDefault="00081626" w:rsidP="00CB033F">
      <w:pPr>
        <w:spacing w:line="276" w:lineRule="auto"/>
        <w:rPr>
          <w:rFonts w:ascii="Arial" w:hAnsi="Arial" w:cs="Arial"/>
          <w:noProof w:val="0"/>
          <w:sz w:val="20"/>
          <w:szCs w:val="20"/>
        </w:rPr>
      </w:pPr>
      <w:r w:rsidRPr="00081626">
        <w:rPr>
          <w:rFonts w:ascii="Arial" w:hAnsi="Arial" w:cs="Arial"/>
          <w:sz w:val="20"/>
          <w:szCs w:val="20"/>
        </w:rPr>
        <w:drawing>
          <wp:inline distT="0" distB="0" distL="0" distR="0" wp14:anchorId="1D1E4130" wp14:editId="7EAF9842">
            <wp:extent cx="3459193" cy="2266083"/>
            <wp:effectExtent l="0" t="0" r="8255" b="1270"/>
            <wp:docPr id="15289225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922554" name=""/>
                    <pic:cNvPicPr/>
                  </pic:nvPicPr>
                  <pic:blipFill rotWithShape="1">
                    <a:blip r:embed="rId23"/>
                    <a:srcRect l="8164" b="26713"/>
                    <a:stretch>
                      <a:fillRect/>
                    </a:stretch>
                  </pic:blipFill>
                  <pic:spPr bwMode="auto">
                    <a:xfrm>
                      <a:off x="0" y="0"/>
                      <a:ext cx="3465915" cy="2270487"/>
                    </a:xfrm>
                    <a:prstGeom prst="rect">
                      <a:avLst/>
                    </a:prstGeom>
                    <a:ln>
                      <a:noFill/>
                    </a:ln>
                    <a:extLst>
                      <a:ext uri="{53640926-AAD7-44D8-BBD7-CCE9431645EC}">
                        <a14:shadowObscured xmlns:a14="http://schemas.microsoft.com/office/drawing/2010/main"/>
                      </a:ext>
                    </a:extLst>
                  </pic:spPr>
                </pic:pic>
              </a:graphicData>
            </a:graphic>
          </wp:inline>
        </w:drawing>
      </w:r>
    </w:p>
    <w:p w14:paraId="099DE5BF" w14:textId="4398EF40" w:rsidR="009444CF" w:rsidRPr="009444CF" w:rsidRDefault="009444CF" w:rsidP="00CB033F">
      <w:pPr>
        <w:spacing w:line="276" w:lineRule="auto"/>
        <w:rPr>
          <w:rFonts w:ascii="Arial" w:hAnsi="Arial" w:cs="Arial"/>
          <w:b/>
          <w:bCs/>
          <w:noProof w:val="0"/>
          <w:sz w:val="20"/>
          <w:szCs w:val="20"/>
        </w:rPr>
      </w:pPr>
      <w:r w:rsidRPr="009444CF">
        <w:rPr>
          <w:rFonts w:ascii="Arial" w:hAnsi="Arial" w:cs="Arial"/>
          <w:b/>
          <w:bCs/>
          <w:noProof w:val="0"/>
          <w:sz w:val="20"/>
          <w:szCs w:val="20"/>
        </w:rPr>
        <w:t>solarlux-schiebesystem-highline-s-ref02096-9467.jpg</w:t>
      </w:r>
    </w:p>
    <w:p w14:paraId="6D27EA70" w14:textId="22EB4E1F" w:rsidR="00AB346D" w:rsidRPr="00081626" w:rsidRDefault="006E2E47" w:rsidP="00CB033F">
      <w:pPr>
        <w:spacing w:line="276" w:lineRule="auto"/>
        <w:rPr>
          <w:rFonts w:ascii="Arial" w:hAnsi="Arial" w:cs="Arial"/>
          <w:noProof w:val="0"/>
          <w:sz w:val="20"/>
          <w:szCs w:val="20"/>
        </w:rPr>
      </w:pPr>
      <w:r w:rsidRPr="006E2E47">
        <w:rPr>
          <w:rFonts w:ascii="Arial" w:hAnsi="Arial" w:cs="Arial"/>
          <w:noProof w:val="0"/>
          <w:sz w:val="20"/>
          <w:szCs w:val="20"/>
        </w:rPr>
        <w:t xml:space="preserve">Flexible Öffnung nach Bedarf: Die </w:t>
      </w:r>
      <w:r w:rsidR="004A2BAF" w:rsidRPr="006E2E47">
        <w:rPr>
          <w:rFonts w:ascii="Arial" w:hAnsi="Arial" w:cs="Arial"/>
          <w:noProof w:val="0"/>
          <w:sz w:val="20"/>
          <w:szCs w:val="20"/>
        </w:rPr>
        <w:t>Schiebe</w:t>
      </w:r>
      <w:r w:rsidR="004A2BAF">
        <w:rPr>
          <w:rFonts w:ascii="Arial" w:hAnsi="Arial" w:cs="Arial"/>
          <w:noProof w:val="0"/>
          <w:sz w:val="20"/>
          <w:szCs w:val="20"/>
        </w:rPr>
        <w:t>türen</w:t>
      </w:r>
      <w:r w:rsidR="004A2BAF" w:rsidRPr="006E2E47">
        <w:rPr>
          <w:rFonts w:ascii="Arial" w:hAnsi="Arial" w:cs="Arial"/>
          <w:noProof w:val="0"/>
          <w:sz w:val="20"/>
          <w:szCs w:val="20"/>
        </w:rPr>
        <w:t xml:space="preserve"> </w:t>
      </w:r>
      <w:r w:rsidRPr="006E2E47">
        <w:rPr>
          <w:rFonts w:ascii="Arial" w:hAnsi="Arial" w:cs="Arial"/>
          <w:noProof w:val="0"/>
          <w:sz w:val="20"/>
          <w:szCs w:val="20"/>
        </w:rPr>
        <w:t>können variabel positioniert und zu beiden Seiten aufgeschoben werden – für einen bequemen Durchgang und freie Blickachsen.</w:t>
      </w:r>
    </w:p>
    <w:p w14:paraId="1DC19884" w14:textId="77777777" w:rsidR="00AB346D" w:rsidRDefault="00AB346D" w:rsidP="00CB033F">
      <w:pPr>
        <w:spacing w:line="276" w:lineRule="auto"/>
      </w:pPr>
    </w:p>
    <w:p w14:paraId="6484418B" w14:textId="77777777" w:rsidR="005709EA" w:rsidRPr="009713C1" w:rsidRDefault="005709EA" w:rsidP="009D7880">
      <w:pPr>
        <w:spacing w:line="276" w:lineRule="auto"/>
        <w:rPr>
          <w:rFonts w:ascii="Arial" w:hAnsi="Arial" w:cs="Arial"/>
          <w:noProof w:val="0"/>
          <w:sz w:val="20"/>
          <w:szCs w:val="20"/>
          <w:u w:val="single"/>
        </w:rPr>
      </w:pPr>
    </w:p>
    <w:p w14:paraId="126455D4" w14:textId="469B00D7" w:rsidR="002264BE" w:rsidRDefault="002264BE" w:rsidP="009D7880">
      <w:pPr>
        <w:widowControl w:val="0"/>
        <w:spacing w:line="336" w:lineRule="auto"/>
        <w:ind w:right="-1"/>
        <w:rPr>
          <w:rFonts w:ascii="Arial" w:hAnsi="Arial" w:cs="Arial"/>
          <w:noProof w:val="0"/>
          <w:sz w:val="12"/>
          <w:szCs w:val="12"/>
        </w:rPr>
      </w:pPr>
      <w:r>
        <w:rPr>
          <w:rFonts w:ascii="Arial" w:hAnsi="Arial" w:cs="Arial"/>
          <w:noProof w:val="0"/>
          <w:sz w:val="12"/>
          <w:szCs w:val="12"/>
        </w:rPr>
        <w:t xml:space="preserve">Copyright der Bilder: </w:t>
      </w:r>
      <w:r w:rsidR="00CD5289" w:rsidRPr="00CD5289">
        <w:rPr>
          <w:rFonts w:ascii="Arial" w:hAnsi="Arial" w:cs="Arial"/>
          <w:noProof w:val="0"/>
          <w:sz w:val="12"/>
          <w:szCs w:val="12"/>
        </w:rPr>
        <w:t>Jorina Nordsiek</w:t>
      </w:r>
      <w:r w:rsidR="00CD5289">
        <w:rPr>
          <w:rFonts w:ascii="Arial" w:hAnsi="Arial" w:cs="Arial"/>
          <w:noProof w:val="0"/>
          <w:sz w:val="12"/>
          <w:szCs w:val="12"/>
        </w:rPr>
        <w:t xml:space="preserve"> für</w:t>
      </w:r>
      <w:r w:rsidR="00CD5289" w:rsidRPr="00CD5289">
        <w:rPr>
          <w:rFonts w:ascii="Arial" w:hAnsi="Arial" w:cs="Arial"/>
          <w:noProof w:val="0"/>
          <w:sz w:val="12"/>
          <w:szCs w:val="12"/>
        </w:rPr>
        <w:t xml:space="preserve"> </w:t>
      </w:r>
      <w:proofErr w:type="spellStart"/>
      <w:r w:rsidR="00CD5289" w:rsidRPr="00CD5289">
        <w:rPr>
          <w:rFonts w:ascii="Arial" w:hAnsi="Arial" w:cs="Arial"/>
          <w:noProof w:val="0"/>
          <w:sz w:val="12"/>
          <w:szCs w:val="12"/>
        </w:rPr>
        <w:t>Solarlux</w:t>
      </w:r>
      <w:proofErr w:type="spellEnd"/>
      <w:r w:rsidR="00CD5289" w:rsidRPr="00CD5289">
        <w:rPr>
          <w:rFonts w:ascii="Arial" w:hAnsi="Arial" w:cs="Arial"/>
          <w:noProof w:val="0"/>
          <w:sz w:val="12"/>
          <w:szCs w:val="12"/>
        </w:rPr>
        <w:t xml:space="preserve"> GmbH</w:t>
      </w:r>
    </w:p>
    <w:p w14:paraId="0300B7C6" w14:textId="6BF43363" w:rsidR="009D7880" w:rsidRPr="009713C1" w:rsidRDefault="009D7880" w:rsidP="009D7880">
      <w:pPr>
        <w:widowControl w:val="0"/>
        <w:spacing w:line="336" w:lineRule="auto"/>
        <w:ind w:right="-1"/>
        <w:rPr>
          <w:rFonts w:ascii="Arial" w:hAnsi="Arial" w:cs="Arial"/>
          <w:noProof w:val="0"/>
          <w:sz w:val="12"/>
          <w:szCs w:val="12"/>
        </w:rPr>
      </w:pPr>
      <w:r w:rsidRPr="009713C1">
        <w:rPr>
          <w:rFonts w:ascii="Arial" w:hAnsi="Arial" w:cs="Arial"/>
          <w:noProof w:val="0"/>
          <w:sz w:val="12"/>
          <w:szCs w:val="12"/>
        </w:rPr>
        <w:t>Es gelten die folgenden Nutzungsrechte</w:t>
      </w:r>
    </w:p>
    <w:p w14:paraId="4D96D6E2" w14:textId="77777777" w:rsidR="009D7880" w:rsidRPr="009713C1" w:rsidRDefault="009D7880" w:rsidP="009D7880">
      <w:pPr>
        <w:pStyle w:val="Listenabsatz"/>
        <w:numPr>
          <w:ilvl w:val="0"/>
          <w:numId w:val="1"/>
        </w:numPr>
        <w:spacing w:line="276" w:lineRule="auto"/>
        <w:rPr>
          <w:rFonts w:ascii="Arial" w:eastAsia="Times New Roman" w:hAnsi="Arial" w:cs="Arial"/>
          <w:noProof w:val="0"/>
          <w:sz w:val="12"/>
          <w:szCs w:val="12"/>
          <w:lang w:eastAsia="de-DE"/>
        </w:rPr>
      </w:pPr>
      <w:r w:rsidRPr="009713C1">
        <w:rPr>
          <w:rFonts w:ascii="Arial" w:eastAsia="Times New Roman" w:hAnsi="Arial" w:cs="Arial"/>
          <w:noProof w:val="0"/>
          <w:sz w:val="12"/>
          <w:szCs w:val="12"/>
          <w:lang w:eastAsia="de-DE"/>
        </w:rPr>
        <w:t xml:space="preserve">Die Nutzung ist ausschließlich für die Darstellung oder Bewerbung von Leistungen, Produkten oder Projekten des Unternehmens </w:t>
      </w:r>
      <w:proofErr w:type="spellStart"/>
      <w:r w:rsidRPr="009713C1">
        <w:rPr>
          <w:rFonts w:ascii="Arial" w:eastAsia="Times New Roman" w:hAnsi="Arial" w:cs="Arial"/>
          <w:noProof w:val="0"/>
          <w:sz w:val="12"/>
          <w:szCs w:val="12"/>
          <w:lang w:eastAsia="de-DE"/>
        </w:rPr>
        <w:t>Solarlux</w:t>
      </w:r>
      <w:proofErr w:type="spellEnd"/>
      <w:r w:rsidRPr="009713C1">
        <w:rPr>
          <w:rFonts w:ascii="Arial" w:eastAsia="Times New Roman" w:hAnsi="Arial" w:cs="Arial"/>
          <w:noProof w:val="0"/>
          <w:sz w:val="12"/>
          <w:szCs w:val="12"/>
          <w:lang w:eastAsia="de-DE"/>
        </w:rPr>
        <w:t xml:space="preserve"> GmbH gestattet. Jede andere Publikation bedarf der schriftlichen Zustimmung seitens </w:t>
      </w:r>
      <w:proofErr w:type="spellStart"/>
      <w:r w:rsidRPr="009713C1">
        <w:rPr>
          <w:rFonts w:ascii="Arial" w:eastAsia="Times New Roman" w:hAnsi="Arial" w:cs="Arial"/>
          <w:noProof w:val="0"/>
          <w:sz w:val="12"/>
          <w:szCs w:val="12"/>
          <w:lang w:eastAsia="de-DE"/>
        </w:rPr>
        <w:t>Solarlux</w:t>
      </w:r>
      <w:proofErr w:type="spellEnd"/>
      <w:r w:rsidRPr="009713C1">
        <w:rPr>
          <w:rFonts w:ascii="Arial" w:eastAsia="Times New Roman" w:hAnsi="Arial" w:cs="Arial"/>
          <w:noProof w:val="0"/>
          <w:sz w:val="12"/>
          <w:szCs w:val="12"/>
          <w:lang w:eastAsia="de-DE"/>
        </w:rPr>
        <w:t>.</w:t>
      </w:r>
    </w:p>
    <w:p w14:paraId="2EBE7F89" w14:textId="77777777" w:rsidR="009D7880" w:rsidRPr="009713C1" w:rsidRDefault="009D7880" w:rsidP="009D7880">
      <w:pPr>
        <w:pStyle w:val="Listenabsatz"/>
        <w:numPr>
          <w:ilvl w:val="0"/>
          <w:numId w:val="1"/>
        </w:numPr>
        <w:spacing w:line="276" w:lineRule="auto"/>
        <w:rPr>
          <w:rFonts w:ascii="Arial" w:eastAsia="Times New Roman" w:hAnsi="Arial" w:cs="Arial"/>
          <w:noProof w:val="0"/>
          <w:sz w:val="12"/>
          <w:szCs w:val="12"/>
          <w:lang w:eastAsia="de-DE"/>
        </w:rPr>
      </w:pPr>
      <w:r w:rsidRPr="009713C1">
        <w:rPr>
          <w:rFonts w:ascii="Arial" w:eastAsia="Times New Roman" w:hAnsi="Arial" w:cs="Arial"/>
          <w:noProof w:val="0"/>
          <w:sz w:val="12"/>
          <w:szCs w:val="12"/>
          <w:lang w:eastAsia="de-DE"/>
        </w:rPr>
        <w:t>Die Veröffentlichung der Bilder ist für Print, Web und social Media gestattet</w:t>
      </w:r>
    </w:p>
    <w:p w14:paraId="5D2F76AC" w14:textId="77777777" w:rsidR="009D7880" w:rsidRPr="009713C1" w:rsidRDefault="009D7880" w:rsidP="009D7880">
      <w:pPr>
        <w:pStyle w:val="Listenabsatz"/>
        <w:numPr>
          <w:ilvl w:val="0"/>
          <w:numId w:val="1"/>
        </w:numPr>
        <w:spacing w:line="276" w:lineRule="auto"/>
        <w:rPr>
          <w:rFonts w:ascii="Arial" w:eastAsia="Times New Roman" w:hAnsi="Arial" w:cs="Arial"/>
          <w:noProof w:val="0"/>
          <w:sz w:val="12"/>
          <w:szCs w:val="12"/>
          <w:lang w:eastAsia="de-DE"/>
        </w:rPr>
      </w:pPr>
      <w:r w:rsidRPr="009713C1">
        <w:rPr>
          <w:rFonts w:ascii="Arial" w:eastAsia="Times New Roman" w:hAnsi="Arial" w:cs="Arial"/>
          <w:noProof w:val="0"/>
          <w:sz w:val="12"/>
          <w:szCs w:val="12"/>
          <w:lang w:eastAsia="de-DE"/>
        </w:rPr>
        <w:t xml:space="preserve">Bei jeder Veröffentlichung muss der in den Metadaten des Bildes genannte Copyrighthinweis mit veröffentlicht werden (z.B. „Bild: </w:t>
      </w:r>
      <w:proofErr w:type="spellStart"/>
      <w:r w:rsidRPr="009713C1">
        <w:rPr>
          <w:rFonts w:ascii="Arial" w:eastAsia="Times New Roman" w:hAnsi="Arial" w:cs="Arial"/>
          <w:noProof w:val="0"/>
          <w:sz w:val="12"/>
          <w:szCs w:val="12"/>
          <w:lang w:eastAsia="de-DE"/>
        </w:rPr>
        <w:t>Solarlux</w:t>
      </w:r>
      <w:proofErr w:type="spellEnd"/>
      <w:r w:rsidRPr="009713C1">
        <w:rPr>
          <w:rFonts w:ascii="Arial" w:eastAsia="Times New Roman" w:hAnsi="Arial" w:cs="Arial"/>
          <w:noProof w:val="0"/>
          <w:sz w:val="12"/>
          <w:szCs w:val="12"/>
          <w:lang w:eastAsia="de-DE"/>
        </w:rPr>
        <w:t xml:space="preserve"> GmbH“ oder „*Name des Fotografierenden* für </w:t>
      </w:r>
      <w:proofErr w:type="spellStart"/>
      <w:r w:rsidRPr="009713C1">
        <w:rPr>
          <w:rFonts w:ascii="Arial" w:eastAsia="Times New Roman" w:hAnsi="Arial" w:cs="Arial"/>
          <w:noProof w:val="0"/>
          <w:sz w:val="12"/>
          <w:szCs w:val="12"/>
          <w:lang w:eastAsia="de-DE"/>
        </w:rPr>
        <w:t>Solarlux</w:t>
      </w:r>
      <w:proofErr w:type="spellEnd"/>
      <w:r w:rsidRPr="009713C1">
        <w:rPr>
          <w:rFonts w:ascii="Arial" w:eastAsia="Times New Roman" w:hAnsi="Arial" w:cs="Arial"/>
          <w:noProof w:val="0"/>
          <w:sz w:val="12"/>
          <w:szCs w:val="12"/>
          <w:lang w:eastAsia="de-DE"/>
        </w:rPr>
        <w:t xml:space="preserve"> GmbH“ oder *Name des Fotografierenden*.) </w:t>
      </w:r>
    </w:p>
    <w:p w14:paraId="00E87E67" w14:textId="77777777" w:rsidR="009D7880" w:rsidRPr="009713C1" w:rsidRDefault="009D7880" w:rsidP="009D7880">
      <w:pPr>
        <w:pStyle w:val="Listenabsatz"/>
        <w:numPr>
          <w:ilvl w:val="0"/>
          <w:numId w:val="1"/>
        </w:numPr>
        <w:spacing w:line="276" w:lineRule="auto"/>
        <w:rPr>
          <w:rFonts w:ascii="Arial" w:eastAsia="Times New Roman" w:hAnsi="Arial" w:cs="Arial"/>
          <w:noProof w:val="0"/>
          <w:sz w:val="12"/>
          <w:szCs w:val="12"/>
          <w:lang w:eastAsia="de-DE"/>
        </w:rPr>
      </w:pPr>
      <w:r w:rsidRPr="009713C1">
        <w:rPr>
          <w:rFonts w:ascii="Arial" w:eastAsia="Times New Roman" w:hAnsi="Arial" w:cs="Arial"/>
          <w:noProof w:val="0"/>
          <w:sz w:val="12"/>
          <w:szCs w:val="12"/>
          <w:lang w:eastAsia="de-DE"/>
        </w:rPr>
        <w:t>Eine Weitergabe der Bilder an Dritte ist nicht gestattet</w:t>
      </w:r>
    </w:p>
    <w:p w14:paraId="7245E7B1" w14:textId="77777777" w:rsidR="009D7880" w:rsidRPr="009713C1" w:rsidRDefault="009D7880" w:rsidP="009D7880">
      <w:pPr>
        <w:pStyle w:val="Listenabsatz"/>
        <w:numPr>
          <w:ilvl w:val="0"/>
          <w:numId w:val="1"/>
        </w:numPr>
        <w:spacing w:line="276" w:lineRule="auto"/>
        <w:rPr>
          <w:rFonts w:ascii="Arial" w:eastAsia="Times New Roman" w:hAnsi="Arial" w:cs="Arial"/>
          <w:noProof w:val="0"/>
          <w:sz w:val="12"/>
          <w:szCs w:val="12"/>
          <w:lang w:eastAsia="de-DE"/>
        </w:rPr>
      </w:pPr>
      <w:r w:rsidRPr="009713C1">
        <w:rPr>
          <w:rFonts w:ascii="Arial" w:eastAsia="Times New Roman" w:hAnsi="Arial" w:cs="Arial"/>
          <w:noProof w:val="0"/>
          <w:sz w:val="12"/>
          <w:szCs w:val="12"/>
          <w:lang w:eastAsia="de-DE"/>
        </w:rPr>
        <w:t>Die Bearbeitung der Bilder ist nur gestattet, sofern die Kernaussage des Bildes unverändert bleibt.</w:t>
      </w:r>
    </w:p>
    <w:p w14:paraId="7ED66CEE" w14:textId="77777777" w:rsidR="009D7880" w:rsidRDefault="009D7880" w:rsidP="009D7880">
      <w:pPr>
        <w:pStyle w:val="Listenabsatz"/>
        <w:numPr>
          <w:ilvl w:val="0"/>
          <w:numId w:val="1"/>
        </w:numPr>
        <w:spacing w:line="276" w:lineRule="auto"/>
        <w:rPr>
          <w:rFonts w:ascii="Arial" w:eastAsia="Times New Roman" w:hAnsi="Arial" w:cs="Arial"/>
          <w:noProof w:val="0"/>
          <w:sz w:val="12"/>
          <w:szCs w:val="12"/>
          <w:lang w:eastAsia="de-DE"/>
        </w:rPr>
      </w:pPr>
      <w:r w:rsidRPr="009713C1">
        <w:rPr>
          <w:rFonts w:ascii="Arial" w:eastAsia="Times New Roman" w:hAnsi="Arial" w:cs="Arial"/>
          <w:noProof w:val="0"/>
          <w:sz w:val="12"/>
          <w:szCs w:val="12"/>
          <w:lang w:eastAsia="de-DE"/>
        </w:rPr>
        <w:lastRenderedPageBreak/>
        <w:t>Die Nutzung ist räumlich und zeitlich uneingeschränkt.</w:t>
      </w:r>
    </w:p>
    <w:p w14:paraId="4B67AFD0" w14:textId="77777777" w:rsidR="000E2B11" w:rsidRDefault="000E2B11" w:rsidP="000E2B11">
      <w:pPr>
        <w:spacing w:line="276" w:lineRule="auto"/>
        <w:rPr>
          <w:rFonts w:ascii="Arial" w:eastAsia="Times New Roman" w:hAnsi="Arial" w:cs="Arial"/>
          <w:noProof w:val="0"/>
          <w:sz w:val="12"/>
          <w:szCs w:val="12"/>
          <w:lang w:eastAsia="de-DE"/>
        </w:rPr>
      </w:pPr>
    </w:p>
    <w:p w14:paraId="5FF12B6D" w14:textId="77777777" w:rsidR="000E2B11" w:rsidRPr="000E2B11" w:rsidRDefault="000E2B11" w:rsidP="000E2B11">
      <w:pPr>
        <w:spacing w:line="276" w:lineRule="auto"/>
        <w:rPr>
          <w:rFonts w:ascii="Arial" w:eastAsia="Times New Roman" w:hAnsi="Arial" w:cs="Arial"/>
          <w:noProof w:val="0"/>
          <w:sz w:val="12"/>
          <w:szCs w:val="12"/>
          <w:lang w:eastAsia="de-DE"/>
        </w:rPr>
      </w:pPr>
    </w:p>
    <w:p w14:paraId="64E4CDC4" w14:textId="77777777" w:rsidR="003D46ED" w:rsidRDefault="003D46ED" w:rsidP="00B14FA6">
      <w:pPr>
        <w:widowControl w:val="0"/>
        <w:spacing w:line="360" w:lineRule="auto"/>
        <w:ind w:right="-284"/>
        <w:rPr>
          <w:rFonts w:ascii="Arial" w:eastAsia="Arial" w:hAnsi="Arial" w:cs="Arial"/>
          <w:bCs/>
          <w:noProof w:val="0"/>
          <w:sz w:val="20"/>
          <w:szCs w:val="20"/>
          <w:u w:val="single"/>
        </w:rPr>
      </w:pPr>
    </w:p>
    <w:p w14:paraId="2F978FDD" w14:textId="77777777" w:rsidR="006E2E47" w:rsidRDefault="006E2E47" w:rsidP="00B14FA6">
      <w:pPr>
        <w:widowControl w:val="0"/>
        <w:spacing w:line="360" w:lineRule="auto"/>
        <w:ind w:right="-284"/>
        <w:rPr>
          <w:rFonts w:ascii="Arial" w:eastAsia="Arial" w:hAnsi="Arial" w:cs="Arial"/>
          <w:bCs/>
          <w:noProof w:val="0"/>
          <w:sz w:val="20"/>
          <w:szCs w:val="20"/>
          <w:u w:val="single"/>
        </w:rPr>
      </w:pPr>
    </w:p>
    <w:p w14:paraId="3DC0037C" w14:textId="77777777" w:rsidR="006E2E47" w:rsidRDefault="006E2E47" w:rsidP="00B14FA6">
      <w:pPr>
        <w:widowControl w:val="0"/>
        <w:spacing w:line="360" w:lineRule="auto"/>
        <w:ind w:right="-284"/>
        <w:rPr>
          <w:rFonts w:ascii="Arial" w:eastAsia="Arial" w:hAnsi="Arial" w:cs="Arial"/>
          <w:bCs/>
          <w:noProof w:val="0"/>
          <w:sz w:val="20"/>
          <w:szCs w:val="20"/>
          <w:u w:val="single"/>
        </w:rPr>
      </w:pPr>
    </w:p>
    <w:p w14:paraId="260A3481" w14:textId="6476D46B" w:rsidR="0069274E" w:rsidRPr="009713C1" w:rsidRDefault="0069274E" w:rsidP="00B14FA6">
      <w:pPr>
        <w:widowControl w:val="0"/>
        <w:spacing w:line="360" w:lineRule="auto"/>
        <w:ind w:right="-284"/>
        <w:rPr>
          <w:rFonts w:ascii="Arial" w:eastAsia="Arial" w:hAnsi="Arial" w:cs="Arial"/>
          <w:bCs/>
          <w:noProof w:val="0"/>
          <w:sz w:val="20"/>
          <w:szCs w:val="20"/>
          <w:u w:val="single"/>
        </w:rPr>
      </w:pPr>
      <w:r w:rsidRPr="009713C1">
        <w:rPr>
          <w:rFonts w:ascii="Arial" w:eastAsia="Arial" w:hAnsi="Arial" w:cs="Arial"/>
          <w:bCs/>
          <w:noProof w:val="0"/>
          <w:sz w:val="20"/>
          <w:szCs w:val="20"/>
          <w:u w:val="single"/>
        </w:rPr>
        <w:t xml:space="preserve">Über </w:t>
      </w:r>
      <w:proofErr w:type="spellStart"/>
      <w:r w:rsidRPr="009713C1">
        <w:rPr>
          <w:rFonts w:ascii="Arial" w:eastAsia="Arial" w:hAnsi="Arial" w:cs="Arial"/>
          <w:bCs/>
          <w:noProof w:val="0"/>
          <w:sz w:val="20"/>
          <w:szCs w:val="20"/>
          <w:u w:val="single"/>
        </w:rPr>
        <w:t>Solarlux</w:t>
      </w:r>
      <w:proofErr w:type="spellEnd"/>
      <w:r w:rsidRPr="009713C1">
        <w:rPr>
          <w:rFonts w:ascii="Arial" w:eastAsia="Arial" w:hAnsi="Arial" w:cs="Arial"/>
          <w:bCs/>
          <w:noProof w:val="0"/>
          <w:sz w:val="20"/>
          <w:szCs w:val="20"/>
          <w:u w:val="single"/>
        </w:rPr>
        <w:t xml:space="preserve"> GmbH</w:t>
      </w:r>
    </w:p>
    <w:p w14:paraId="6A678ADC" w14:textId="4E685102" w:rsidR="0069274E" w:rsidRPr="009713C1" w:rsidRDefault="0069274E" w:rsidP="00B14FA6">
      <w:pPr>
        <w:widowControl w:val="0"/>
        <w:spacing w:line="360" w:lineRule="auto"/>
        <w:ind w:right="-284"/>
        <w:rPr>
          <w:rFonts w:ascii="Arial" w:eastAsia="Arial" w:hAnsi="Arial" w:cs="Arial"/>
          <w:noProof w:val="0"/>
          <w:color w:val="595959"/>
          <w:sz w:val="20"/>
          <w:szCs w:val="20"/>
        </w:rPr>
      </w:pPr>
      <w:r w:rsidRPr="009713C1">
        <w:rPr>
          <w:rFonts w:ascii="Arial" w:eastAsia="Arial" w:hAnsi="Arial" w:cs="Arial"/>
          <w:noProof w:val="0"/>
          <w:sz w:val="20"/>
          <w:szCs w:val="20"/>
        </w:rPr>
        <w:t xml:space="preserve">Seit über 40 Jahren ist </w:t>
      </w:r>
      <w:proofErr w:type="spellStart"/>
      <w:r w:rsidRPr="009713C1">
        <w:rPr>
          <w:rFonts w:ascii="Arial" w:eastAsia="Arial" w:hAnsi="Arial" w:cs="Arial"/>
          <w:noProof w:val="0"/>
          <w:sz w:val="20"/>
          <w:szCs w:val="20"/>
        </w:rPr>
        <w:t>Solarlux</w:t>
      </w:r>
      <w:proofErr w:type="spellEnd"/>
      <w:r w:rsidRPr="009713C1">
        <w:rPr>
          <w:rFonts w:ascii="Arial" w:eastAsia="Arial" w:hAnsi="Arial" w:cs="Arial"/>
          <w:noProof w:val="0"/>
          <w:sz w:val="20"/>
          <w:szCs w:val="20"/>
        </w:rPr>
        <w:t xml:space="preserve"> Spezialist für bewegliche Fenster- und Fassadenlösungen aus einer Hand. Sämtliche Produkte – von Glas-Faltwänden, Schiebefenstern und Glasanbauten bis hin zu Balkonverglasungen und Vorhangfassaden – sind Eigenentwicklungen, die mit Leidenschaft und Präzision produziert werden und dem Qualitätsanspruch „Made in Germany“ entsprechen. Als partnerschaftlicher Begleiter bei der Planung und Umsetzung von Bauvorhaben ist das deutsche Familienunternehmen auf die umfassende Unterstützung von Architekt</w:t>
      </w:r>
      <w:r w:rsidR="00146CFB" w:rsidRPr="009713C1">
        <w:rPr>
          <w:rFonts w:ascii="Arial" w:eastAsia="Arial" w:hAnsi="Arial" w:cs="Arial"/>
          <w:noProof w:val="0"/>
          <w:sz w:val="20"/>
          <w:szCs w:val="20"/>
        </w:rPr>
        <w:t>inn</w:t>
      </w:r>
      <w:r w:rsidRPr="009713C1">
        <w:rPr>
          <w:rFonts w:ascii="Arial" w:eastAsia="Arial" w:hAnsi="Arial" w:cs="Arial"/>
          <w:noProof w:val="0"/>
          <w:sz w:val="20"/>
          <w:szCs w:val="20"/>
        </w:rPr>
        <w:t>en</w:t>
      </w:r>
      <w:r w:rsidR="00146CFB" w:rsidRPr="009713C1">
        <w:rPr>
          <w:rFonts w:ascii="Arial" w:eastAsia="Arial" w:hAnsi="Arial" w:cs="Arial"/>
          <w:noProof w:val="0"/>
          <w:sz w:val="20"/>
          <w:szCs w:val="20"/>
        </w:rPr>
        <w:t xml:space="preserve"> und Architekten</w:t>
      </w:r>
      <w:r w:rsidRPr="009713C1">
        <w:rPr>
          <w:rFonts w:ascii="Arial" w:eastAsia="Arial" w:hAnsi="Arial" w:cs="Arial"/>
          <w:noProof w:val="0"/>
          <w:sz w:val="20"/>
          <w:szCs w:val="20"/>
        </w:rPr>
        <w:t>, Handwerksbetrieben und Bau</w:t>
      </w:r>
      <w:r w:rsidR="00146CFB" w:rsidRPr="009713C1">
        <w:rPr>
          <w:rFonts w:ascii="Arial" w:eastAsia="Arial" w:hAnsi="Arial" w:cs="Arial"/>
          <w:noProof w:val="0"/>
          <w:sz w:val="20"/>
          <w:szCs w:val="20"/>
        </w:rPr>
        <w:t>leuten</w:t>
      </w:r>
      <w:r w:rsidRPr="009713C1">
        <w:rPr>
          <w:rFonts w:ascii="Arial" w:eastAsia="Arial" w:hAnsi="Arial" w:cs="Arial"/>
          <w:noProof w:val="0"/>
          <w:sz w:val="20"/>
          <w:szCs w:val="20"/>
        </w:rPr>
        <w:t xml:space="preserve"> spezialisiert. Dabei werden Sorgfalt und Erfindergeist gekonnt miteinander verbunden – immer mit dem Ziel vor Augen, für jedes noch so anspruchsvolle Projekt die optimale Lösung zu entwickeln. Gegründet von Herbert Holtgreife, wird das niedersächsische Unternehmen mit Sitz in Melle bei Osnabrück in zweiter Generation von seinem Sohn Stefan Holtgreife geführt. In der Unternehmenszentrale am </w:t>
      </w:r>
      <w:proofErr w:type="spellStart"/>
      <w:r w:rsidRPr="009713C1">
        <w:rPr>
          <w:rFonts w:ascii="Arial" w:eastAsia="Arial" w:hAnsi="Arial" w:cs="Arial"/>
          <w:noProof w:val="0"/>
          <w:sz w:val="20"/>
          <w:szCs w:val="20"/>
        </w:rPr>
        <w:t>Solarlux</w:t>
      </w:r>
      <w:proofErr w:type="spellEnd"/>
      <w:r w:rsidRPr="009713C1">
        <w:rPr>
          <w:rFonts w:ascii="Arial" w:eastAsia="Arial" w:hAnsi="Arial" w:cs="Arial"/>
          <w:noProof w:val="0"/>
          <w:sz w:val="20"/>
          <w:szCs w:val="20"/>
        </w:rPr>
        <w:t xml:space="preserve"> Campus sowie in 45 Vertriebsstandorten weltweit wirken rund 1000 Mitarbeit</w:t>
      </w:r>
      <w:r w:rsidR="00CF7C80" w:rsidRPr="009713C1">
        <w:rPr>
          <w:rFonts w:ascii="Arial" w:eastAsia="Arial" w:hAnsi="Arial" w:cs="Arial"/>
          <w:noProof w:val="0"/>
          <w:sz w:val="20"/>
          <w:szCs w:val="20"/>
        </w:rPr>
        <w:t>enden</w:t>
      </w:r>
      <w:r w:rsidRPr="009713C1">
        <w:rPr>
          <w:rFonts w:ascii="Arial" w:eastAsia="Arial" w:hAnsi="Arial" w:cs="Arial"/>
          <w:noProof w:val="0"/>
          <w:sz w:val="20"/>
          <w:szCs w:val="20"/>
        </w:rPr>
        <w:t xml:space="preserve"> am Erfolg mit.</w:t>
      </w:r>
    </w:p>
    <w:p w14:paraId="21470DD7" w14:textId="77777777" w:rsidR="0069274E" w:rsidRPr="009713C1" w:rsidRDefault="0069274E" w:rsidP="0069274E">
      <w:pPr>
        <w:spacing w:line="276" w:lineRule="auto"/>
        <w:rPr>
          <w:rFonts w:ascii="Arial" w:hAnsi="Arial" w:cs="Arial"/>
          <w:noProof w:val="0"/>
          <w:sz w:val="20"/>
          <w:szCs w:val="20"/>
        </w:rPr>
      </w:pPr>
    </w:p>
    <w:p w14:paraId="4D8D815C" w14:textId="4C55DDE6" w:rsidR="00CA4A20" w:rsidRPr="009713C1" w:rsidRDefault="00CA4A20" w:rsidP="00CA4A20">
      <w:pPr>
        <w:widowControl w:val="0"/>
        <w:spacing w:line="336" w:lineRule="auto"/>
        <w:ind w:right="-1"/>
        <w:rPr>
          <w:rFonts w:ascii="Arial" w:eastAsia="Arial" w:hAnsi="Arial" w:cs="Arial"/>
          <w:noProof w:val="0"/>
          <w:sz w:val="20"/>
          <w:szCs w:val="20"/>
        </w:rPr>
      </w:pPr>
      <w:r w:rsidRPr="00C31C76">
        <w:rPr>
          <w:rFonts w:ascii="Arial" w:eastAsia="Arial" w:hAnsi="Arial" w:cs="Arial"/>
          <w:sz w:val="20"/>
          <w:szCs w:val="20"/>
        </w:rPr>
        <w:drawing>
          <wp:inline distT="0" distB="0" distL="0" distR="0" wp14:anchorId="48A87E76" wp14:editId="0037C63A">
            <wp:extent cx="305435" cy="305435"/>
            <wp:effectExtent l="0" t="0" r="0" b="0"/>
            <wp:docPr id="1405550137" name="Grafik 7" descr="Ein Bild, das Kreis, Grafiken, Symbol, Design enthält.&#10;&#10;Automatisch generierte Beschreibu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50137" name="Grafik 7" descr="Ein Bild, das Kreis, Grafiken, Symbol, Design enthält.&#10;&#10;Automatisch generierte Beschreibung">
                      <a:hlinkClick r:id="rId24"/>
                    </pic:cNvPr>
                    <pic:cNvPicPr/>
                  </pic:nvPicPr>
                  <pic:blipFill>
                    <a:blip r:embed="rId25" cstate="email">
                      <a:extLst>
                        <a:ext uri="{28A0092B-C50C-407E-A947-70E740481C1C}">
                          <a14:useLocalDpi xmlns:a14="http://schemas.microsoft.com/office/drawing/2010/main"/>
                        </a:ext>
                      </a:extLst>
                    </a:blip>
                    <a:stretch>
                      <a:fillRect/>
                    </a:stretch>
                  </pic:blipFill>
                  <pic:spPr>
                    <a:xfrm flipH="1">
                      <a:off x="0" y="0"/>
                      <a:ext cx="316019" cy="316019"/>
                    </a:xfrm>
                    <a:prstGeom prst="rect">
                      <a:avLst/>
                    </a:prstGeom>
                  </pic:spPr>
                </pic:pic>
              </a:graphicData>
            </a:graphic>
          </wp:inline>
        </w:drawing>
      </w:r>
      <w:r w:rsidRPr="00C31C76">
        <w:rPr>
          <w:rFonts w:ascii="Arial" w:eastAsia="Arial" w:hAnsi="Arial" w:cs="Arial"/>
          <w:sz w:val="20"/>
          <w:szCs w:val="20"/>
        </w:rPr>
        <w:drawing>
          <wp:inline distT="0" distB="0" distL="0" distR="0" wp14:anchorId="7335CB1A" wp14:editId="05BEB523">
            <wp:extent cx="303976" cy="303976"/>
            <wp:effectExtent l="0" t="0" r="1270" b="1270"/>
            <wp:docPr id="1714077904" name="Grafik 6" descr="Ein Bild, das Logo, Symbol, Schrift, Grafiken enthält.&#10;&#10;Automatisch generierte Beschreibu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077904" name="Grafik 6" descr="Ein Bild, das Logo, Symbol, Schrift, Grafiken enthält.&#10;&#10;Automatisch generierte Beschreibung">
                      <a:hlinkClick r:id="rId26"/>
                    </pic:cNvPr>
                    <pic:cNvPicPr/>
                  </pic:nvPicPr>
                  <pic:blipFill>
                    <a:blip r:embed="rId27" cstate="email">
                      <a:extLst>
                        <a:ext uri="{28A0092B-C50C-407E-A947-70E740481C1C}">
                          <a14:useLocalDpi xmlns:a14="http://schemas.microsoft.com/office/drawing/2010/main"/>
                        </a:ext>
                      </a:extLst>
                    </a:blip>
                    <a:stretch>
                      <a:fillRect/>
                    </a:stretch>
                  </pic:blipFill>
                  <pic:spPr>
                    <a:xfrm>
                      <a:off x="0" y="0"/>
                      <a:ext cx="318217" cy="318217"/>
                    </a:xfrm>
                    <a:prstGeom prst="rect">
                      <a:avLst/>
                    </a:prstGeom>
                  </pic:spPr>
                </pic:pic>
              </a:graphicData>
            </a:graphic>
          </wp:inline>
        </w:drawing>
      </w:r>
      <w:r w:rsidRPr="00C31C76">
        <w:rPr>
          <w:rFonts w:ascii="Arial" w:eastAsia="Arial" w:hAnsi="Arial" w:cs="Arial"/>
          <w:sz w:val="20"/>
          <w:szCs w:val="20"/>
        </w:rPr>
        <w:drawing>
          <wp:inline distT="0" distB="0" distL="0" distR="0" wp14:anchorId="104BE09F" wp14:editId="10EA40A5">
            <wp:extent cx="302150" cy="302150"/>
            <wp:effectExtent l="0" t="0" r="3175" b="3175"/>
            <wp:docPr id="494172461" name="Grafik 8" descr="Ein Bild, das Logo, Symbol, Grafiken, Schrift enthält.&#10;&#10;Automatisch generierte Beschreibu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72461" name="Grafik 8" descr="Ein Bild, das Logo, Symbol, Grafiken, Schrift enthält.&#10;&#10;Automatisch generierte Beschreibung">
                      <a:hlinkClick r:id="rId28"/>
                    </pic:cNvPr>
                    <pic:cNvPicPr/>
                  </pic:nvPicPr>
                  <pic:blipFill>
                    <a:blip r:embed="rId29" cstate="email">
                      <a:extLst>
                        <a:ext uri="{28A0092B-C50C-407E-A947-70E740481C1C}">
                          <a14:useLocalDpi xmlns:a14="http://schemas.microsoft.com/office/drawing/2010/main"/>
                        </a:ext>
                      </a:extLst>
                    </a:blip>
                    <a:stretch>
                      <a:fillRect/>
                    </a:stretch>
                  </pic:blipFill>
                  <pic:spPr>
                    <a:xfrm>
                      <a:off x="0" y="0"/>
                      <a:ext cx="315572" cy="315572"/>
                    </a:xfrm>
                    <a:prstGeom prst="rect">
                      <a:avLst/>
                    </a:prstGeom>
                  </pic:spPr>
                </pic:pic>
              </a:graphicData>
            </a:graphic>
          </wp:inline>
        </w:drawing>
      </w:r>
      <w:r w:rsidRPr="00C31C76">
        <w:rPr>
          <w:rFonts w:ascii="Arial" w:eastAsia="Arial" w:hAnsi="Arial" w:cs="Arial"/>
          <w:sz w:val="20"/>
          <w:szCs w:val="20"/>
        </w:rPr>
        <w:drawing>
          <wp:inline distT="0" distB="0" distL="0" distR="0" wp14:anchorId="56154147" wp14:editId="5E8AE118">
            <wp:extent cx="292990" cy="292990"/>
            <wp:effectExtent l="0" t="0" r="0" b="0"/>
            <wp:docPr id="1009585674" name="Grafik 9" descr="Ein Bild, das Schrift, Logo, Grafiken, Symbol enthält.&#10;&#10;Automatisch generierte Beschreibu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585674" name="Grafik 9" descr="Ein Bild, das Schrift, Logo, Grafiken, Symbol enthält.&#10;&#10;Automatisch generierte Beschreibung">
                      <a:hlinkClick r:id="rId30"/>
                    </pic:cNvPr>
                    <pic:cNvPicPr/>
                  </pic:nvPicPr>
                  <pic:blipFill>
                    <a:blip r:embed="rId31" cstate="email">
                      <a:extLst>
                        <a:ext uri="{28A0092B-C50C-407E-A947-70E740481C1C}">
                          <a14:useLocalDpi xmlns:a14="http://schemas.microsoft.com/office/drawing/2010/main"/>
                        </a:ext>
                      </a:extLst>
                    </a:blip>
                    <a:stretch>
                      <a:fillRect/>
                    </a:stretch>
                  </pic:blipFill>
                  <pic:spPr>
                    <a:xfrm>
                      <a:off x="0" y="0"/>
                      <a:ext cx="306201" cy="306201"/>
                    </a:xfrm>
                    <a:prstGeom prst="rect">
                      <a:avLst/>
                    </a:prstGeom>
                  </pic:spPr>
                </pic:pic>
              </a:graphicData>
            </a:graphic>
          </wp:inline>
        </w:drawing>
      </w:r>
      <w:r w:rsidR="00665E16" w:rsidRPr="00C31C76">
        <w:drawing>
          <wp:inline distT="0" distB="0" distL="0" distR="0" wp14:anchorId="152EABEE" wp14:editId="213738CD">
            <wp:extent cx="294171" cy="294171"/>
            <wp:effectExtent l="0" t="0" r="0" b="0"/>
            <wp:docPr id="1416607621" name="Grafik 5" descr="Ein Bild, das Grafiken, Symbol, Clipart, Logo enthält.&#10;&#10;Automatisch generierte Beschreibu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607621" name="Grafik 5" descr="Ein Bild, das Grafiken, Symbol, Clipart, Logo enthält.&#10;&#10;Automatisch generierte Beschreibung">
                      <a:hlinkClick r:id="rId32"/>
                    </pic:cNvPr>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300477" cy="300477"/>
                    </a:xfrm>
                    <a:prstGeom prst="rect">
                      <a:avLst/>
                    </a:prstGeom>
                    <a:noFill/>
                    <a:ln>
                      <a:noFill/>
                    </a:ln>
                  </pic:spPr>
                </pic:pic>
              </a:graphicData>
            </a:graphic>
          </wp:inline>
        </w:drawing>
      </w:r>
    </w:p>
    <w:p w14:paraId="3DEAA482" w14:textId="00CE80C1" w:rsidR="0069274E" w:rsidRPr="009713C1" w:rsidRDefault="0069274E" w:rsidP="0069274E">
      <w:pPr>
        <w:widowControl w:val="0"/>
        <w:spacing w:line="336" w:lineRule="auto"/>
        <w:ind w:right="-1"/>
        <w:rPr>
          <w:rFonts w:ascii="Arial" w:eastAsia="Arial" w:hAnsi="Arial" w:cs="Arial"/>
          <w:noProof w:val="0"/>
          <w:sz w:val="20"/>
          <w:szCs w:val="20"/>
        </w:rPr>
      </w:pPr>
    </w:p>
    <w:p w14:paraId="04E3C720" w14:textId="40D86A2D" w:rsidR="00A16641" w:rsidRPr="009713C1" w:rsidRDefault="00A16641" w:rsidP="009D7880">
      <w:pPr>
        <w:tabs>
          <w:tab w:val="left" w:pos="4619"/>
        </w:tabs>
        <w:spacing w:line="276" w:lineRule="auto"/>
        <w:rPr>
          <w:rFonts w:ascii="Arial" w:hAnsi="Arial" w:cs="Arial"/>
          <w:b/>
          <w:bCs/>
          <w:noProof w:val="0"/>
          <w:sz w:val="20"/>
          <w:szCs w:val="20"/>
        </w:rPr>
      </w:pPr>
    </w:p>
    <w:p w14:paraId="401D21B0" w14:textId="77777777" w:rsidR="00BF7039" w:rsidRPr="009713C1" w:rsidRDefault="00BF7039" w:rsidP="009D7880">
      <w:pPr>
        <w:tabs>
          <w:tab w:val="left" w:pos="4619"/>
        </w:tabs>
        <w:spacing w:line="276" w:lineRule="auto"/>
        <w:rPr>
          <w:rFonts w:ascii="Arial" w:hAnsi="Arial" w:cs="Arial"/>
          <w:b/>
          <w:bCs/>
          <w:noProof w:val="0"/>
          <w:sz w:val="20"/>
          <w:szCs w:val="20"/>
        </w:rPr>
      </w:pPr>
    </w:p>
    <w:sectPr w:rsidR="00BF7039" w:rsidRPr="009713C1" w:rsidSect="00A1020D">
      <w:headerReference w:type="default" r:id="rId34"/>
      <w:footerReference w:type="default" r:id="rId35"/>
      <w:pgSz w:w="11906" w:h="16838"/>
      <w:pgMar w:top="2694" w:right="3117" w:bottom="2552" w:left="1134" w:header="204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5D358" w14:textId="77777777" w:rsidR="00305E43" w:rsidRDefault="00305E43" w:rsidP="009D7880">
      <w:r>
        <w:separator/>
      </w:r>
    </w:p>
  </w:endnote>
  <w:endnote w:type="continuationSeparator" w:id="0">
    <w:p w14:paraId="273A970E" w14:textId="77777777" w:rsidR="00305E43" w:rsidRDefault="00305E43" w:rsidP="009D7880">
      <w:r>
        <w:continuationSeparator/>
      </w:r>
    </w:p>
  </w:endnote>
  <w:endnote w:type="continuationNotice" w:id="1">
    <w:p w14:paraId="5CAA29ED" w14:textId="77777777" w:rsidR="00305E43" w:rsidRDefault="00305E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076F6" w14:textId="189873AB" w:rsidR="009D7880" w:rsidRPr="00CB1648" w:rsidRDefault="009D7880" w:rsidP="009D7880">
    <w:pPr>
      <w:pStyle w:val="Absender"/>
      <w:spacing w:line="288" w:lineRule="auto"/>
      <w:rPr>
        <w:rStyle w:val="Hyperlink"/>
        <w:bCs/>
        <w:color w:val="auto"/>
        <w:sz w:val="12"/>
        <w:szCs w:val="12"/>
        <w:u w:val="none"/>
        <w:lang w:val="fr-FR"/>
      </w:rPr>
    </w:pPr>
    <w:r w:rsidRPr="00CB1648">
      <w:rPr>
        <w:rStyle w:val="Hyperlink"/>
        <w:color w:val="auto"/>
        <w:sz w:val="12"/>
        <w:szCs w:val="12"/>
        <w:u w:val="none"/>
        <w:lang w:val="fr-FR"/>
      </w:rPr>
      <w:t xml:space="preserve">Solarlux GmbH </w:t>
    </w:r>
    <w:r w:rsidRPr="00CB1648">
      <w:rPr>
        <w:rFonts w:cs="Arial"/>
        <w:bCs/>
        <w:sz w:val="12"/>
        <w:szCs w:val="12"/>
        <w:lang w:val="fr-FR"/>
      </w:rPr>
      <w:t>∙</w:t>
    </w:r>
    <w:r w:rsidRPr="00CB1648">
      <w:rPr>
        <w:rStyle w:val="Hyperlink"/>
        <w:color w:val="auto"/>
        <w:sz w:val="12"/>
        <w:szCs w:val="12"/>
        <w:u w:val="none"/>
        <w:lang w:val="fr-FR"/>
      </w:rPr>
      <w:t xml:space="preserve"> </w:t>
    </w:r>
    <w:r w:rsidRPr="00CB1648">
      <w:rPr>
        <w:rStyle w:val="Hyperlink"/>
        <w:bCs/>
        <w:color w:val="auto"/>
        <w:sz w:val="12"/>
        <w:szCs w:val="12"/>
        <w:u w:val="none"/>
        <w:lang w:val="fr-FR"/>
      </w:rPr>
      <w:t xml:space="preserve">T +49 5422/92710 </w:t>
    </w:r>
    <w:r w:rsidRPr="00CB1648">
      <w:rPr>
        <w:rFonts w:cs="Arial"/>
        <w:bCs/>
        <w:sz w:val="12"/>
        <w:szCs w:val="12"/>
        <w:lang w:val="fr-FR"/>
      </w:rPr>
      <w:t>∙</w:t>
    </w:r>
    <w:r w:rsidRPr="00CB1648">
      <w:rPr>
        <w:rStyle w:val="Hyperlink"/>
        <w:bCs/>
        <w:color w:val="auto"/>
        <w:sz w:val="12"/>
        <w:szCs w:val="12"/>
        <w:u w:val="none"/>
        <w:lang w:val="fr-FR"/>
      </w:rPr>
      <w:t xml:space="preserve"> </w:t>
    </w:r>
    <w:hyperlink r:id="rId1" w:history="1">
      <w:r w:rsidRPr="00CB1648">
        <w:rPr>
          <w:rStyle w:val="Hyperlink"/>
          <w:bCs/>
          <w:color w:val="auto"/>
          <w:sz w:val="12"/>
          <w:szCs w:val="12"/>
          <w:u w:val="none"/>
          <w:lang w:val="fr-FR"/>
        </w:rPr>
        <w:t>info@solarlux.com</w:t>
      </w:r>
    </w:hyperlink>
    <w:r w:rsidRPr="00CB1648">
      <w:rPr>
        <w:rStyle w:val="Hyperlink"/>
        <w:bCs/>
        <w:color w:val="auto"/>
        <w:sz w:val="12"/>
        <w:szCs w:val="12"/>
        <w:u w:val="none"/>
        <w:lang w:val="fr-FR"/>
      </w:rPr>
      <w:t xml:space="preserve"> </w:t>
    </w:r>
    <w:r w:rsidRPr="00CB1648">
      <w:rPr>
        <w:rFonts w:cs="Arial"/>
        <w:bCs/>
        <w:sz w:val="12"/>
        <w:szCs w:val="12"/>
        <w:lang w:val="fr-FR"/>
      </w:rPr>
      <w:t>∙</w:t>
    </w:r>
    <w:r w:rsidRPr="00CB1648">
      <w:rPr>
        <w:rStyle w:val="Hyperlink"/>
        <w:bCs/>
        <w:color w:val="auto"/>
        <w:sz w:val="12"/>
        <w:szCs w:val="12"/>
        <w:u w:val="none"/>
        <w:lang w:val="fr-FR"/>
      </w:rPr>
      <w:t xml:space="preserve"> www.solarlux.com</w:t>
    </w:r>
  </w:p>
  <w:p w14:paraId="6AC6F444" w14:textId="77777777" w:rsidR="009D7880" w:rsidRPr="00CB1648" w:rsidRDefault="009D7880" w:rsidP="009D7880">
    <w:pPr>
      <w:pStyle w:val="Absender"/>
      <w:spacing w:line="288" w:lineRule="auto"/>
      <w:rPr>
        <w:rStyle w:val="Hyperlink"/>
        <w:rFonts w:eastAsia="Times New Roman" w:cs="Arial"/>
        <w:bCs/>
        <w:color w:val="auto"/>
        <w:sz w:val="12"/>
        <w:szCs w:val="12"/>
        <w:u w:val="none"/>
        <w:lang w:val="fr-FR" w:eastAsia="de-DE"/>
      </w:rPr>
    </w:pPr>
  </w:p>
  <w:p w14:paraId="65673878" w14:textId="187D58EB" w:rsidR="009D7880" w:rsidRPr="00CB1648" w:rsidRDefault="009D7880">
    <w:pPr>
      <w:pStyle w:val="Fuzeile"/>
      <w:rPr>
        <w:lang w:val="fr-FR"/>
      </w:rPr>
    </w:pPr>
  </w:p>
  <w:p w14:paraId="576A7223" w14:textId="77777777" w:rsidR="009D7880" w:rsidRPr="00CB1648" w:rsidRDefault="009D7880">
    <w:pPr>
      <w:pStyle w:val="Fuzeil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97498" w14:textId="77777777" w:rsidR="00305E43" w:rsidRDefault="00305E43" w:rsidP="009D7880">
      <w:r>
        <w:separator/>
      </w:r>
    </w:p>
  </w:footnote>
  <w:footnote w:type="continuationSeparator" w:id="0">
    <w:p w14:paraId="0302A250" w14:textId="77777777" w:rsidR="00305E43" w:rsidRDefault="00305E43" w:rsidP="009D7880">
      <w:r>
        <w:continuationSeparator/>
      </w:r>
    </w:p>
  </w:footnote>
  <w:footnote w:type="continuationNotice" w:id="1">
    <w:p w14:paraId="4A7CFAF4" w14:textId="77777777" w:rsidR="00305E43" w:rsidRDefault="00305E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A2824" w14:textId="6BC9B3C1" w:rsidR="009D7880" w:rsidRDefault="00A74F9F">
    <w:pPr>
      <w:pStyle w:val="Kopfzeile"/>
    </w:pPr>
    <w:r>
      <w:drawing>
        <wp:anchor distT="0" distB="0" distL="114300" distR="114300" simplePos="0" relativeHeight="251658240" behindDoc="1" locked="0" layoutInCell="1" allowOverlap="1" wp14:anchorId="11C777B4" wp14:editId="26545D78">
          <wp:simplePos x="0" y="0"/>
          <wp:positionH relativeFrom="column">
            <wp:posOffset>4853940</wp:posOffset>
          </wp:positionH>
          <wp:positionV relativeFrom="paragraph">
            <wp:posOffset>-835660</wp:posOffset>
          </wp:positionV>
          <wp:extent cx="1395095" cy="219075"/>
          <wp:effectExtent l="0" t="0" r="0" b="9525"/>
          <wp:wrapTight wrapText="bothSides">
            <wp:wrapPolygon edited="0">
              <wp:start x="0" y="0"/>
              <wp:lineTo x="0" y="20661"/>
              <wp:lineTo x="3539" y="20661"/>
              <wp:lineTo x="21236" y="20661"/>
              <wp:lineTo x="21236" y="0"/>
              <wp:lineTo x="3834" y="0"/>
              <wp:lineTo x="0" y="0"/>
            </wp:wrapPolygon>
          </wp:wrapTight>
          <wp:docPr id="430204590" name="Grafik 5" descr="Ein Bild, das Schwarz, Screenshot,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04590" name="Grafik 5" descr="Ein Bild, das Schwarz, Screenshot, Dunkelhei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95" cy="219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1F95E8" w14:textId="1884CAA6" w:rsidR="009D7880" w:rsidRDefault="009D788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72711B"/>
    <w:multiLevelType w:val="hybridMultilevel"/>
    <w:tmpl w:val="4BF0AE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67089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880"/>
    <w:rsid w:val="000004D5"/>
    <w:rsid w:val="00011007"/>
    <w:rsid w:val="0001470E"/>
    <w:rsid w:val="000166C2"/>
    <w:rsid w:val="000171DD"/>
    <w:rsid w:val="000230C6"/>
    <w:rsid w:val="00024294"/>
    <w:rsid w:val="00024F13"/>
    <w:rsid w:val="00026089"/>
    <w:rsid w:val="00032D52"/>
    <w:rsid w:val="00036E40"/>
    <w:rsid w:val="00037AFB"/>
    <w:rsid w:val="0004189F"/>
    <w:rsid w:val="0004559B"/>
    <w:rsid w:val="00054B7D"/>
    <w:rsid w:val="000615E4"/>
    <w:rsid w:val="00062E57"/>
    <w:rsid w:val="00075D0D"/>
    <w:rsid w:val="00080BB9"/>
    <w:rsid w:val="00081626"/>
    <w:rsid w:val="000903C0"/>
    <w:rsid w:val="000906A3"/>
    <w:rsid w:val="0009522B"/>
    <w:rsid w:val="000A0F50"/>
    <w:rsid w:val="000A1961"/>
    <w:rsid w:val="000A3E2D"/>
    <w:rsid w:val="000A7E45"/>
    <w:rsid w:val="000B7D05"/>
    <w:rsid w:val="000C0BA0"/>
    <w:rsid w:val="000D0F6D"/>
    <w:rsid w:val="000E1E2A"/>
    <w:rsid w:val="000E2899"/>
    <w:rsid w:val="000E2B11"/>
    <w:rsid w:val="000E4CE3"/>
    <w:rsid w:val="000E7418"/>
    <w:rsid w:val="0010087D"/>
    <w:rsid w:val="00103A1F"/>
    <w:rsid w:val="00104BC7"/>
    <w:rsid w:val="00112F7E"/>
    <w:rsid w:val="0011599F"/>
    <w:rsid w:val="001260A6"/>
    <w:rsid w:val="001305C2"/>
    <w:rsid w:val="00133837"/>
    <w:rsid w:val="00134D30"/>
    <w:rsid w:val="0013620E"/>
    <w:rsid w:val="00146CFB"/>
    <w:rsid w:val="00151465"/>
    <w:rsid w:val="00156F8D"/>
    <w:rsid w:val="00157548"/>
    <w:rsid w:val="00157C77"/>
    <w:rsid w:val="001666DE"/>
    <w:rsid w:val="00171460"/>
    <w:rsid w:val="00172F1F"/>
    <w:rsid w:val="00181B29"/>
    <w:rsid w:val="0018526B"/>
    <w:rsid w:val="00193692"/>
    <w:rsid w:val="0019406B"/>
    <w:rsid w:val="00196154"/>
    <w:rsid w:val="001B265E"/>
    <w:rsid w:val="001B466E"/>
    <w:rsid w:val="001C3C48"/>
    <w:rsid w:val="001C6BC4"/>
    <w:rsid w:val="001F336C"/>
    <w:rsid w:val="001F3674"/>
    <w:rsid w:val="001F4102"/>
    <w:rsid w:val="00210364"/>
    <w:rsid w:val="0021420C"/>
    <w:rsid w:val="0021766A"/>
    <w:rsid w:val="00220B85"/>
    <w:rsid w:val="002259D0"/>
    <w:rsid w:val="002264BE"/>
    <w:rsid w:val="00227806"/>
    <w:rsid w:val="00231890"/>
    <w:rsid w:val="00240917"/>
    <w:rsid w:val="00240C50"/>
    <w:rsid w:val="0024163E"/>
    <w:rsid w:val="00253965"/>
    <w:rsid w:val="0025722C"/>
    <w:rsid w:val="00264C90"/>
    <w:rsid w:val="002729F3"/>
    <w:rsid w:val="002835DB"/>
    <w:rsid w:val="002861FC"/>
    <w:rsid w:val="00286E81"/>
    <w:rsid w:val="002A619D"/>
    <w:rsid w:val="002A7ECD"/>
    <w:rsid w:val="002B0F65"/>
    <w:rsid w:val="002B5766"/>
    <w:rsid w:val="002B7A4D"/>
    <w:rsid w:val="002C0FA0"/>
    <w:rsid w:val="002C27F4"/>
    <w:rsid w:val="002D01EF"/>
    <w:rsid w:val="002D1E53"/>
    <w:rsid w:val="002E537B"/>
    <w:rsid w:val="002E6828"/>
    <w:rsid w:val="002F0CEA"/>
    <w:rsid w:val="002F270F"/>
    <w:rsid w:val="002F33A8"/>
    <w:rsid w:val="003027D0"/>
    <w:rsid w:val="00305E43"/>
    <w:rsid w:val="0031014C"/>
    <w:rsid w:val="003136D6"/>
    <w:rsid w:val="003139AB"/>
    <w:rsid w:val="00314C1D"/>
    <w:rsid w:val="0031639A"/>
    <w:rsid w:val="00317559"/>
    <w:rsid w:val="0032230F"/>
    <w:rsid w:val="00324C73"/>
    <w:rsid w:val="0032674E"/>
    <w:rsid w:val="00327DBB"/>
    <w:rsid w:val="0033086C"/>
    <w:rsid w:val="003334BA"/>
    <w:rsid w:val="00336AA3"/>
    <w:rsid w:val="003410FE"/>
    <w:rsid w:val="00341A9F"/>
    <w:rsid w:val="003446A6"/>
    <w:rsid w:val="00346CFD"/>
    <w:rsid w:val="00363121"/>
    <w:rsid w:val="003653E4"/>
    <w:rsid w:val="003709E3"/>
    <w:rsid w:val="00375CD9"/>
    <w:rsid w:val="00381375"/>
    <w:rsid w:val="00391322"/>
    <w:rsid w:val="00394FA1"/>
    <w:rsid w:val="0039530D"/>
    <w:rsid w:val="003A16B2"/>
    <w:rsid w:val="003A2AEA"/>
    <w:rsid w:val="003A3550"/>
    <w:rsid w:val="003A5AB7"/>
    <w:rsid w:val="003A6A67"/>
    <w:rsid w:val="003B07B4"/>
    <w:rsid w:val="003B3473"/>
    <w:rsid w:val="003B7DBE"/>
    <w:rsid w:val="003C3DD5"/>
    <w:rsid w:val="003D3DA0"/>
    <w:rsid w:val="003D46ED"/>
    <w:rsid w:val="003D6B5F"/>
    <w:rsid w:val="003D6C3E"/>
    <w:rsid w:val="003E0305"/>
    <w:rsid w:val="003E57AB"/>
    <w:rsid w:val="003E607F"/>
    <w:rsid w:val="003E741C"/>
    <w:rsid w:val="003F273A"/>
    <w:rsid w:val="003F5C39"/>
    <w:rsid w:val="003F5FBC"/>
    <w:rsid w:val="003F67D8"/>
    <w:rsid w:val="00405D81"/>
    <w:rsid w:val="0041402B"/>
    <w:rsid w:val="004144F4"/>
    <w:rsid w:val="00416483"/>
    <w:rsid w:val="0041699F"/>
    <w:rsid w:val="00424B6C"/>
    <w:rsid w:val="0042673F"/>
    <w:rsid w:val="004355A4"/>
    <w:rsid w:val="00437D0D"/>
    <w:rsid w:val="00446BB3"/>
    <w:rsid w:val="004511A3"/>
    <w:rsid w:val="0045781E"/>
    <w:rsid w:val="00464548"/>
    <w:rsid w:val="00470340"/>
    <w:rsid w:val="00470DF9"/>
    <w:rsid w:val="00480445"/>
    <w:rsid w:val="00483BAB"/>
    <w:rsid w:val="00487907"/>
    <w:rsid w:val="00495DA6"/>
    <w:rsid w:val="004A2BAF"/>
    <w:rsid w:val="004B3502"/>
    <w:rsid w:val="004B5C71"/>
    <w:rsid w:val="004B6DD6"/>
    <w:rsid w:val="004B7FB3"/>
    <w:rsid w:val="004C70B1"/>
    <w:rsid w:val="004D05D8"/>
    <w:rsid w:val="004D0FCC"/>
    <w:rsid w:val="004E0D02"/>
    <w:rsid w:val="004E4797"/>
    <w:rsid w:val="004E6D23"/>
    <w:rsid w:val="004F35D2"/>
    <w:rsid w:val="004F37B3"/>
    <w:rsid w:val="004F37DD"/>
    <w:rsid w:val="004F3D74"/>
    <w:rsid w:val="004F6BFF"/>
    <w:rsid w:val="00501CAC"/>
    <w:rsid w:val="005020EB"/>
    <w:rsid w:val="00503E7E"/>
    <w:rsid w:val="005128B6"/>
    <w:rsid w:val="00517F1D"/>
    <w:rsid w:val="00521B19"/>
    <w:rsid w:val="005235C3"/>
    <w:rsid w:val="005260E4"/>
    <w:rsid w:val="0053063D"/>
    <w:rsid w:val="00531C73"/>
    <w:rsid w:val="0053658F"/>
    <w:rsid w:val="00537CAD"/>
    <w:rsid w:val="005406F3"/>
    <w:rsid w:val="00541F6F"/>
    <w:rsid w:val="00544C9D"/>
    <w:rsid w:val="00555003"/>
    <w:rsid w:val="005566FA"/>
    <w:rsid w:val="00562EB4"/>
    <w:rsid w:val="0056322A"/>
    <w:rsid w:val="00563F04"/>
    <w:rsid w:val="0056544A"/>
    <w:rsid w:val="00565882"/>
    <w:rsid w:val="005709EA"/>
    <w:rsid w:val="005709FB"/>
    <w:rsid w:val="00575871"/>
    <w:rsid w:val="00577335"/>
    <w:rsid w:val="005829F6"/>
    <w:rsid w:val="005943DB"/>
    <w:rsid w:val="005A530B"/>
    <w:rsid w:val="005A7C17"/>
    <w:rsid w:val="005B110D"/>
    <w:rsid w:val="005B6E55"/>
    <w:rsid w:val="005C03D2"/>
    <w:rsid w:val="005C44D0"/>
    <w:rsid w:val="005C65AC"/>
    <w:rsid w:val="005C7091"/>
    <w:rsid w:val="005D240F"/>
    <w:rsid w:val="005D25F4"/>
    <w:rsid w:val="005D3F23"/>
    <w:rsid w:val="005E0906"/>
    <w:rsid w:val="005E1B48"/>
    <w:rsid w:val="005E5F82"/>
    <w:rsid w:val="005E6A40"/>
    <w:rsid w:val="005F3456"/>
    <w:rsid w:val="005F75FA"/>
    <w:rsid w:val="00600D63"/>
    <w:rsid w:val="006031BE"/>
    <w:rsid w:val="00622036"/>
    <w:rsid w:val="00622B06"/>
    <w:rsid w:val="00623CDB"/>
    <w:rsid w:val="006263C8"/>
    <w:rsid w:val="00640F40"/>
    <w:rsid w:val="006412DF"/>
    <w:rsid w:val="00641A91"/>
    <w:rsid w:val="00645941"/>
    <w:rsid w:val="00652D99"/>
    <w:rsid w:val="006610AF"/>
    <w:rsid w:val="00665E16"/>
    <w:rsid w:val="00666744"/>
    <w:rsid w:val="00667A22"/>
    <w:rsid w:val="00680B0F"/>
    <w:rsid w:val="00684397"/>
    <w:rsid w:val="00684A6A"/>
    <w:rsid w:val="00684DC4"/>
    <w:rsid w:val="00687368"/>
    <w:rsid w:val="00687D19"/>
    <w:rsid w:val="00691C59"/>
    <w:rsid w:val="0069274E"/>
    <w:rsid w:val="006962CD"/>
    <w:rsid w:val="006A032D"/>
    <w:rsid w:val="006A3CD2"/>
    <w:rsid w:val="006A4502"/>
    <w:rsid w:val="006B3F56"/>
    <w:rsid w:val="006B48AE"/>
    <w:rsid w:val="006B525E"/>
    <w:rsid w:val="006B6A62"/>
    <w:rsid w:val="006C04F1"/>
    <w:rsid w:val="006C21E3"/>
    <w:rsid w:val="006C331A"/>
    <w:rsid w:val="006C33ED"/>
    <w:rsid w:val="006C6427"/>
    <w:rsid w:val="006C7F7B"/>
    <w:rsid w:val="006D105E"/>
    <w:rsid w:val="006D7169"/>
    <w:rsid w:val="006D76E5"/>
    <w:rsid w:val="006E2E47"/>
    <w:rsid w:val="006E3220"/>
    <w:rsid w:val="006E425E"/>
    <w:rsid w:val="006F11E0"/>
    <w:rsid w:val="006F65CB"/>
    <w:rsid w:val="00701176"/>
    <w:rsid w:val="00702339"/>
    <w:rsid w:val="00704B9B"/>
    <w:rsid w:val="00705D01"/>
    <w:rsid w:val="007146D2"/>
    <w:rsid w:val="00720D9F"/>
    <w:rsid w:val="0072456F"/>
    <w:rsid w:val="0072548B"/>
    <w:rsid w:val="00726200"/>
    <w:rsid w:val="00737339"/>
    <w:rsid w:val="00752634"/>
    <w:rsid w:val="007607A3"/>
    <w:rsid w:val="0076144D"/>
    <w:rsid w:val="0076407B"/>
    <w:rsid w:val="00772667"/>
    <w:rsid w:val="0077568B"/>
    <w:rsid w:val="007768D6"/>
    <w:rsid w:val="00785F2F"/>
    <w:rsid w:val="00790CE8"/>
    <w:rsid w:val="00792D11"/>
    <w:rsid w:val="007933A4"/>
    <w:rsid w:val="007B3B26"/>
    <w:rsid w:val="007B5FCD"/>
    <w:rsid w:val="007B723D"/>
    <w:rsid w:val="007C327B"/>
    <w:rsid w:val="007C3E2F"/>
    <w:rsid w:val="007C485C"/>
    <w:rsid w:val="007C52A8"/>
    <w:rsid w:val="007D4D22"/>
    <w:rsid w:val="007E33BB"/>
    <w:rsid w:val="007E4E53"/>
    <w:rsid w:val="007E4FA1"/>
    <w:rsid w:val="007F457A"/>
    <w:rsid w:val="00803C09"/>
    <w:rsid w:val="008119D5"/>
    <w:rsid w:val="00821807"/>
    <w:rsid w:val="00823C51"/>
    <w:rsid w:val="00824F14"/>
    <w:rsid w:val="00832F74"/>
    <w:rsid w:val="0083371C"/>
    <w:rsid w:val="0083563C"/>
    <w:rsid w:val="00850607"/>
    <w:rsid w:val="00862E63"/>
    <w:rsid w:val="00863F43"/>
    <w:rsid w:val="0086452E"/>
    <w:rsid w:val="008670EC"/>
    <w:rsid w:val="0087020E"/>
    <w:rsid w:val="00873EC6"/>
    <w:rsid w:val="00875185"/>
    <w:rsid w:val="00877144"/>
    <w:rsid w:val="00880239"/>
    <w:rsid w:val="00883793"/>
    <w:rsid w:val="008A138C"/>
    <w:rsid w:val="008A6A98"/>
    <w:rsid w:val="008A79A6"/>
    <w:rsid w:val="008B1C75"/>
    <w:rsid w:val="008B2FDD"/>
    <w:rsid w:val="008B5DF8"/>
    <w:rsid w:val="008C01C0"/>
    <w:rsid w:val="008C27A4"/>
    <w:rsid w:val="008C4631"/>
    <w:rsid w:val="008D269E"/>
    <w:rsid w:val="008D2E45"/>
    <w:rsid w:val="008E4791"/>
    <w:rsid w:val="008E63AF"/>
    <w:rsid w:val="008E7C0B"/>
    <w:rsid w:val="008F2CDF"/>
    <w:rsid w:val="0090065B"/>
    <w:rsid w:val="0090208F"/>
    <w:rsid w:val="009034DA"/>
    <w:rsid w:val="009040B2"/>
    <w:rsid w:val="00923419"/>
    <w:rsid w:val="009303B3"/>
    <w:rsid w:val="00933F8B"/>
    <w:rsid w:val="00937230"/>
    <w:rsid w:val="00937BC2"/>
    <w:rsid w:val="009444CF"/>
    <w:rsid w:val="009528DD"/>
    <w:rsid w:val="00955EFD"/>
    <w:rsid w:val="0095710A"/>
    <w:rsid w:val="00957D66"/>
    <w:rsid w:val="00962ABE"/>
    <w:rsid w:val="009713C1"/>
    <w:rsid w:val="00972C2D"/>
    <w:rsid w:val="0097307F"/>
    <w:rsid w:val="00973540"/>
    <w:rsid w:val="00986548"/>
    <w:rsid w:val="00986BAB"/>
    <w:rsid w:val="00991779"/>
    <w:rsid w:val="009945F8"/>
    <w:rsid w:val="009A2DBA"/>
    <w:rsid w:val="009A4759"/>
    <w:rsid w:val="009A62E8"/>
    <w:rsid w:val="009A77E4"/>
    <w:rsid w:val="009B2B62"/>
    <w:rsid w:val="009D15E0"/>
    <w:rsid w:val="009D22BF"/>
    <w:rsid w:val="009D4C63"/>
    <w:rsid w:val="009D7880"/>
    <w:rsid w:val="00A0086D"/>
    <w:rsid w:val="00A06701"/>
    <w:rsid w:val="00A1020D"/>
    <w:rsid w:val="00A16641"/>
    <w:rsid w:val="00A219A5"/>
    <w:rsid w:val="00A24D16"/>
    <w:rsid w:val="00A40075"/>
    <w:rsid w:val="00A417B7"/>
    <w:rsid w:val="00A443A4"/>
    <w:rsid w:val="00A46088"/>
    <w:rsid w:val="00A4666B"/>
    <w:rsid w:val="00A65906"/>
    <w:rsid w:val="00A66327"/>
    <w:rsid w:val="00A67903"/>
    <w:rsid w:val="00A74F9F"/>
    <w:rsid w:val="00A77F95"/>
    <w:rsid w:val="00A83216"/>
    <w:rsid w:val="00A84D27"/>
    <w:rsid w:val="00A8508B"/>
    <w:rsid w:val="00A9049B"/>
    <w:rsid w:val="00A93F26"/>
    <w:rsid w:val="00AA4C8E"/>
    <w:rsid w:val="00AA6152"/>
    <w:rsid w:val="00AB2058"/>
    <w:rsid w:val="00AB21D0"/>
    <w:rsid w:val="00AB2A73"/>
    <w:rsid w:val="00AB346D"/>
    <w:rsid w:val="00AB7F25"/>
    <w:rsid w:val="00AC19AA"/>
    <w:rsid w:val="00AC30A4"/>
    <w:rsid w:val="00AC42BC"/>
    <w:rsid w:val="00AC56A6"/>
    <w:rsid w:val="00AC7688"/>
    <w:rsid w:val="00AC7DBA"/>
    <w:rsid w:val="00AD4655"/>
    <w:rsid w:val="00AD5BC6"/>
    <w:rsid w:val="00AE6194"/>
    <w:rsid w:val="00AE7604"/>
    <w:rsid w:val="00AF09A4"/>
    <w:rsid w:val="00AF0C48"/>
    <w:rsid w:val="00AF3674"/>
    <w:rsid w:val="00B115AC"/>
    <w:rsid w:val="00B11EE1"/>
    <w:rsid w:val="00B14FA6"/>
    <w:rsid w:val="00B1561D"/>
    <w:rsid w:val="00B178D1"/>
    <w:rsid w:val="00B275B9"/>
    <w:rsid w:val="00B323E8"/>
    <w:rsid w:val="00B355C1"/>
    <w:rsid w:val="00B471F0"/>
    <w:rsid w:val="00B51A4B"/>
    <w:rsid w:val="00B52028"/>
    <w:rsid w:val="00B5329A"/>
    <w:rsid w:val="00B5384D"/>
    <w:rsid w:val="00B61508"/>
    <w:rsid w:val="00B621B3"/>
    <w:rsid w:val="00B62E52"/>
    <w:rsid w:val="00B634CB"/>
    <w:rsid w:val="00B65437"/>
    <w:rsid w:val="00B7217A"/>
    <w:rsid w:val="00B72CFD"/>
    <w:rsid w:val="00B77B87"/>
    <w:rsid w:val="00B87ABC"/>
    <w:rsid w:val="00B87CD3"/>
    <w:rsid w:val="00B87F3B"/>
    <w:rsid w:val="00B91013"/>
    <w:rsid w:val="00B9121E"/>
    <w:rsid w:val="00B9272B"/>
    <w:rsid w:val="00BA1788"/>
    <w:rsid w:val="00BB0CF0"/>
    <w:rsid w:val="00BB363F"/>
    <w:rsid w:val="00BB523A"/>
    <w:rsid w:val="00BC1DFB"/>
    <w:rsid w:val="00BC1FD2"/>
    <w:rsid w:val="00BC5100"/>
    <w:rsid w:val="00BC51B2"/>
    <w:rsid w:val="00BC7D95"/>
    <w:rsid w:val="00BD08AC"/>
    <w:rsid w:val="00BD4124"/>
    <w:rsid w:val="00BE0191"/>
    <w:rsid w:val="00BE0A3A"/>
    <w:rsid w:val="00BE17E9"/>
    <w:rsid w:val="00BF4670"/>
    <w:rsid w:val="00BF7039"/>
    <w:rsid w:val="00BF7463"/>
    <w:rsid w:val="00C03D7D"/>
    <w:rsid w:val="00C07B95"/>
    <w:rsid w:val="00C07F59"/>
    <w:rsid w:val="00C10131"/>
    <w:rsid w:val="00C12F16"/>
    <w:rsid w:val="00C15C59"/>
    <w:rsid w:val="00C16657"/>
    <w:rsid w:val="00C17AAC"/>
    <w:rsid w:val="00C217FD"/>
    <w:rsid w:val="00C21F12"/>
    <w:rsid w:val="00C31C76"/>
    <w:rsid w:val="00C33436"/>
    <w:rsid w:val="00C34DF5"/>
    <w:rsid w:val="00C36F91"/>
    <w:rsid w:val="00C37102"/>
    <w:rsid w:val="00C37C37"/>
    <w:rsid w:val="00C40C6E"/>
    <w:rsid w:val="00C40CC7"/>
    <w:rsid w:val="00C416EC"/>
    <w:rsid w:val="00C422D4"/>
    <w:rsid w:val="00C4605F"/>
    <w:rsid w:val="00C5275E"/>
    <w:rsid w:val="00C53349"/>
    <w:rsid w:val="00C546F1"/>
    <w:rsid w:val="00C60EA3"/>
    <w:rsid w:val="00C637AD"/>
    <w:rsid w:val="00C64761"/>
    <w:rsid w:val="00C67C73"/>
    <w:rsid w:val="00C772B3"/>
    <w:rsid w:val="00C77A0A"/>
    <w:rsid w:val="00C87A07"/>
    <w:rsid w:val="00C923B2"/>
    <w:rsid w:val="00C97316"/>
    <w:rsid w:val="00C9795B"/>
    <w:rsid w:val="00CA066E"/>
    <w:rsid w:val="00CA1E50"/>
    <w:rsid w:val="00CA4A20"/>
    <w:rsid w:val="00CB033F"/>
    <w:rsid w:val="00CB1648"/>
    <w:rsid w:val="00CB3A89"/>
    <w:rsid w:val="00CC25D2"/>
    <w:rsid w:val="00CC547D"/>
    <w:rsid w:val="00CD11E9"/>
    <w:rsid w:val="00CD450C"/>
    <w:rsid w:val="00CD5289"/>
    <w:rsid w:val="00CE3C81"/>
    <w:rsid w:val="00CE3F24"/>
    <w:rsid w:val="00CE4AA6"/>
    <w:rsid w:val="00CE7555"/>
    <w:rsid w:val="00CF3018"/>
    <w:rsid w:val="00CF7C80"/>
    <w:rsid w:val="00D00225"/>
    <w:rsid w:val="00D01C44"/>
    <w:rsid w:val="00D020D7"/>
    <w:rsid w:val="00D0681F"/>
    <w:rsid w:val="00D12160"/>
    <w:rsid w:val="00D1283A"/>
    <w:rsid w:val="00D27342"/>
    <w:rsid w:val="00D35868"/>
    <w:rsid w:val="00D36B9D"/>
    <w:rsid w:val="00D4261F"/>
    <w:rsid w:val="00D432B3"/>
    <w:rsid w:val="00D45443"/>
    <w:rsid w:val="00D467C8"/>
    <w:rsid w:val="00D536E4"/>
    <w:rsid w:val="00D54345"/>
    <w:rsid w:val="00D6082E"/>
    <w:rsid w:val="00D62A35"/>
    <w:rsid w:val="00D64C81"/>
    <w:rsid w:val="00D702CC"/>
    <w:rsid w:val="00D76676"/>
    <w:rsid w:val="00D77AE0"/>
    <w:rsid w:val="00D9286E"/>
    <w:rsid w:val="00D94062"/>
    <w:rsid w:val="00D96468"/>
    <w:rsid w:val="00D971E6"/>
    <w:rsid w:val="00DA32B2"/>
    <w:rsid w:val="00DA40F3"/>
    <w:rsid w:val="00DA721B"/>
    <w:rsid w:val="00DB0D08"/>
    <w:rsid w:val="00DB1234"/>
    <w:rsid w:val="00DB1BA6"/>
    <w:rsid w:val="00DD6F3E"/>
    <w:rsid w:val="00DE1746"/>
    <w:rsid w:val="00DF1C44"/>
    <w:rsid w:val="00DF1FD9"/>
    <w:rsid w:val="00DF3312"/>
    <w:rsid w:val="00DF66BA"/>
    <w:rsid w:val="00DF6A5A"/>
    <w:rsid w:val="00E00C7B"/>
    <w:rsid w:val="00E0167D"/>
    <w:rsid w:val="00E02EAB"/>
    <w:rsid w:val="00E058B7"/>
    <w:rsid w:val="00E07D8F"/>
    <w:rsid w:val="00E11A9A"/>
    <w:rsid w:val="00E12C9C"/>
    <w:rsid w:val="00E13CAE"/>
    <w:rsid w:val="00E163CA"/>
    <w:rsid w:val="00E17B0B"/>
    <w:rsid w:val="00E21F9A"/>
    <w:rsid w:val="00E36934"/>
    <w:rsid w:val="00E37CA1"/>
    <w:rsid w:val="00E466AA"/>
    <w:rsid w:val="00E561B5"/>
    <w:rsid w:val="00E57175"/>
    <w:rsid w:val="00E60737"/>
    <w:rsid w:val="00E63D3F"/>
    <w:rsid w:val="00E653C4"/>
    <w:rsid w:val="00E66379"/>
    <w:rsid w:val="00E72610"/>
    <w:rsid w:val="00E84745"/>
    <w:rsid w:val="00E862A6"/>
    <w:rsid w:val="00E8644A"/>
    <w:rsid w:val="00E942F8"/>
    <w:rsid w:val="00E975DB"/>
    <w:rsid w:val="00E97653"/>
    <w:rsid w:val="00EA28DD"/>
    <w:rsid w:val="00EA3B6E"/>
    <w:rsid w:val="00EB1CF7"/>
    <w:rsid w:val="00EB6019"/>
    <w:rsid w:val="00ED75A4"/>
    <w:rsid w:val="00EE007C"/>
    <w:rsid w:val="00EF04D2"/>
    <w:rsid w:val="00EF2D7C"/>
    <w:rsid w:val="00EF7163"/>
    <w:rsid w:val="00F001CD"/>
    <w:rsid w:val="00F03544"/>
    <w:rsid w:val="00F05D41"/>
    <w:rsid w:val="00F07D75"/>
    <w:rsid w:val="00F21215"/>
    <w:rsid w:val="00F23C4F"/>
    <w:rsid w:val="00F353DC"/>
    <w:rsid w:val="00F46839"/>
    <w:rsid w:val="00F47602"/>
    <w:rsid w:val="00F47F44"/>
    <w:rsid w:val="00F5148B"/>
    <w:rsid w:val="00F528D5"/>
    <w:rsid w:val="00F57F7A"/>
    <w:rsid w:val="00F61D00"/>
    <w:rsid w:val="00F8242A"/>
    <w:rsid w:val="00F83826"/>
    <w:rsid w:val="00F863B4"/>
    <w:rsid w:val="00F87B55"/>
    <w:rsid w:val="00F916BC"/>
    <w:rsid w:val="00F91C7E"/>
    <w:rsid w:val="00F951F0"/>
    <w:rsid w:val="00F95C14"/>
    <w:rsid w:val="00FA43F2"/>
    <w:rsid w:val="00FA5791"/>
    <w:rsid w:val="00FA6486"/>
    <w:rsid w:val="00FB294A"/>
    <w:rsid w:val="00FB5D3B"/>
    <w:rsid w:val="00FC4907"/>
    <w:rsid w:val="00FD5896"/>
    <w:rsid w:val="00FE45C8"/>
    <w:rsid w:val="00FF27D2"/>
    <w:rsid w:val="00FF2E66"/>
    <w:rsid w:val="00FF6FE7"/>
    <w:rsid w:val="00FF705B"/>
    <w:rsid w:val="00FF73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B6A22"/>
  <w15:chartTrackingRefBased/>
  <w15:docId w15:val="{A2C13D73-29BA-4DC9-ACEB-A96C68A5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D7880"/>
    <w:pPr>
      <w:spacing w:after="0" w:line="240" w:lineRule="auto"/>
    </w:pPr>
    <w:rPr>
      <w:noProof/>
      <w:sz w:val="24"/>
      <w:szCs w:val="24"/>
    </w:rPr>
  </w:style>
  <w:style w:type="paragraph" w:styleId="berschrift1">
    <w:name w:val="heading 1"/>
    <w:basedOn w:val="Standard"/>
    <w:next w:val="Standard"/>
    <w:link w:val="berschrift1Zchn"/>
    <w:uiPriority w:val="9"/>
    <w:qFormat/>
    <w:rsid w:val="009D78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D78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D788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D788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D788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D788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D788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D788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D788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D788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D788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D788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D788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D788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D788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D788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D788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D7880"/>
    <w:rPr>
      <w:rFonts w:eastAsiaTheme="majorEastAsia" w:cstheme="majorBidi"/>
      <w:color w:val="272727" w:themeColor="text1" w:themeTint="D8"/>
    </w:rPr>
  </w:style>
  <w:style w:type="paragraph" w:styleId="Titel">
    <w:name w:val="Title"/>
    <w:basedOn w:val="Standard"/>
    <w:next w:val="Standard"/>
    <w:link w:val="TitelZchn"/>
    <w:uiPriority w:val="10"/>
    <w:qFormat/>
    <w:rsid w:val="009D788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D788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D788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D788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D788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D7880"/>
    <w:rPr>
      <w:i/>
      <w:iCs/>
      <w:color w:val="404040" w:themeColor="text1" w:themeTint="BF"/>
    </w:rPr>
  </w:style>
  <w:style w:type="paragraph" w:styleId="Listenabsatz">
    <w:name w:val="List Paragraph"/>
    <w:basedOn w:val="Standard"/>
    <w:uiPriority w:val="34"/>
    <w:qFormat/>
    <w:rsid w:val="009D7880"/>
    <w:pPr>
      <w:ind w:left="720"/>
      <w:contextualSpacing/>
    </w:pPr>
  </w:style>
  <w:style w:type="character" w:styleId="IntensiveHervorhebung">
    <w:name w:val="Intense Emphasis"/>
    <w:basedOn w:val="Absatz-Standardschriftart"/>
    <w:uiPriority w:val="21"/>
    <w:qFormat/>
    <w:rsid w:val="009D7880"/>
    <w:rPr>
      <w:i/>
      <w:iCs/>
      <w:color w:val="0F4761" w:themeColor="accent1" w:themeShade="BF"/>
    </w:rPr>
  </w:style>
  <w:style w:type="paragraph" w:styleId="IntensivesZitat">
    <w:name w:val="Intense Quote"/>
    <w:basedOn w:val="Standard"/>
    <w:next w:val="Standard"/>
    <w:link w:val="IntensivesZitatZchn"/>
    <w:uiPriority w:val="30"/>
    <w:qFormat/>
    <w:rsid w:val="009D78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D7880"/>
    <w:rPr>
      <w:i/>
      <w:iCs/>
      <w:color w:val="0F4761" w:themeColor="accent1" w:themeShade="BF"/>
    </w:rPr>
  </w:style>
  <w:style w:type="character" w:styleId="IntensiverVerweis">
    <w:name w:val="Intense Reference"/>
    <w:basedOn w:val="Absatz-Standardschriftart"/>
    <w:uiPriority w:val="32"/>
    <w:qFormat/>
    <w:rsid w:val="009D7880"/>
    <w:rPr>
      <w:b/>
      <w:bCs/>
      <w:smallCaps/>
      <w:color w:val="0F4761" w:themeColor="accent1" w:themeShade="BF"/>
      <w:spacing w:val="5"/>
    </w:rPr>
  </w:style>
  <w:style w:type="paragraph" w:styleId="Kopfzeile">
    <w:name w:val="header"/>
    <w:basedOn w:val="Standard"/>
    <w:link w:val="KopfzeileZchn"/>
    <w:uiPriority w:val="99"/>
    <w:unhideWhenUsed/>
    <w:rsid w:val="009D7880"/>
    <w:pPr>
      <w:tabs>
        <w:tab w:val="center" w:pos="4536"/>
        <w:tab w:val="right" w:pos="9072"/>
      </w:tabs>
    </w:pPr>
  </w:style>
  <w:style w:type="character" w:customStyle="1" w:styleId="KopfzeileZchn">
    <w:name w:val="Kopfzeile Zchn"/>
    <w:basedOn w:val="Absatz-Standardschriftart"/>
    <w:link w:val="Kopfzeile"/>
    <w:uiPriority w:val="99"/>
    <w:rsid w:val="009D7880"/>
  </w:style>
  <w:style w:type="paragraph" w:styleId="Fuzeile">
    <w:name w:val="footer"/>
    <w:basedOn w:val="Standard"/>
    <w:link w:val="FuzeileZchn"/>
    <w:uiPriority w:val="99"/>
    <w:unhideWhenUsed/>
    <w:rsid w:val="009D7880"/>
    <w:pPr>
      <w:tabs>
        <w:tab w:val="center" w:pos="4536"/>
        <w:tab w:val="right" w:pos="9072"/>
      </w:tabs>
    </w:pPr>
  </w:style>
  <w:style w:type="character" w:customStyle="1" w:styleId="FuzeileZchn">
    <w:name w:val="Fußzeile Zchn"/>
    <w:basedOn w:val="Absatz-Standardschriftart"/>
    <w:link w:val="Fuzeile"/>
    <w:uiPriority w:val="99"/>
    <w:rsid w:val="009D7880"/>
  </w:style>
  <w:style w:type="character" w:styleId="Hyperlink">
    <w:name w:val="Hyperlink"/>
    <w:rsid w:val="009D7880"/>
    <w:rPr>
      <w:color w:val="0000FF"/>
      <w:u w:val="single"/>
    </w:rPr>
  </w:style>
  <w:style w:type="paragraph" w:customStyle="1" w:styleId="Absender">
    <w:name w:val="Absender"/>
    <w:basedOn w:val="Standard"/>
    <w:qFormat/>
    <w:rsid w:val="009D7880"/>
    <w:pPr>
      <w:spacing w:line="180" w:lineRule="atLeast"/>
    </w:pPr>
    <w:rPr>
      <w:rFonts w:ascii="Arial" w:eastAsia="Calibri" w:hAnsi="Arial" w:cs="Times New Roman"/>
      <w:kern w:val="0"/>
      <w:sz w:val="14"/>
      <w:szCs w:val="22"/>
      <w14:ligatures w14:val="none"/>
    </w:rPr>
  </w:style>
  <w:style w:type="character" w:styleId="NichtaufgelsteErwhnung">
    <w:name w:val="Unresolved Mention"/>
    <w:basedOn w:val="Absatz-Standardschriftart"/>
    <w:uiPriority w:val="99"/>
    <w:semiHidden/>
    <w:unhideWhenUsed/>
    <w:rsid w:val="009D7880"/>
    <w:rPr>
      <w:color w:val="605E5C"/>
      <w:shd w:val="clear" w:color="auto" w:fill="E1DFDD"/>
    </w:rPr>
  </w:style>
  <w:style w:type="paragraph" w:styleId="Kommentartext">
    <w:name w:val="annotation text"/>
    <w:basedOn w:val="Standard"/>
    <w:link w:val="KommentartextZchn"/>
    <w:uiPriority w:val="99"/>
    <w:unhideWhenUsed/>
    <w:rsid w:val="00CE4AA6"/>
    <w:pPr>
      <w:spacing w:after="200" w:line="276" w:lineRule="auto"/>
    </w:pPr>
    <w:rPr>
      <w:rFonts w:ascii="Calibri" w:eastAsia="Calibri" w:hAnsi="Calibri" w:cs="Times New Roman"/>
      <w:noProof w:val="0"/>
      <w:kern w:val="0"/>
      <w:lang w:val="x-none"/>
      <w14:ligatures w14:val="none"/>
    </w:rPr>
  </w:style>
  <w:style w:type="character" w:customStyle="1" w:styleId="KommentartextZchn">
    <w:name w:val="Kommentartext Zchn"/>
    <w:basedOn w:val="Absatz-Standardschriftart"/>
    <w:link w:val="Kommentartext"/>
    <w:uiPriority w:val="99"/>
    <w:rsid w:val="00CE4AA6"/>
    <w:rPr>
      <w:rFonts w:ascii="Calibri" w:eastAsia="Calibri" w:hAnsi="Calibri" w:cs="Times New Roman"/>
      <w:kern w:val="0"/>
      <w:sz w:val="24"/>
      <w:szCs w:val="24"/>
      <w:lang w:val="x-none"/>
      <w14:ligatures w14:val="none"/>
    </w:rPr>
  </w:style>
  <w:style w:type="character" w:styleId="Kommentarzeichen">
    <w:name w:val="annotation reference"/>
    <w:uiPriority w:val="99"/>
    <w:rsid w:val="00CE4AA6"/>
    <w:rPr>
      <w:sz w:val="16"/>
      <w:szCs w:val="16"/>
    </w:rPr>
  </w:style>
  <w:style w:type="paragraph" w:styleId="berarbeitung">
    <w:name w:val="Revision"/>
    <w:hidden/>
    <w:uiPriority w:val="99"/>
    <w:semiHidden/>
    <w:rsid w:val="00CB1648"/>
    <w:pPr>
      <w:spacing w:after="0" w:line="240" w:lineRule="auto"/>
    </w:pPr>
    <w:rPr>
      <w:noProof/>
      <w:sz w:val="24"/>
      <w:szCs w:val="24"/>
    </w:rPr>
  </w:style>
  <w:style w:type="paragraph" w:styleId="Kommentarthema">
    <w:name w:val="annotation subject"/>
    <w:basedOn w:val="Kommentartext"/>
    <w:next w:val="Kommentartext"/>
    <w:link w:val="KommentarthemaZchn"/>
    <w:uiPriority w:val="99"/>
    <w:semiHidden/>
    <w:unhideWhenUsed/>
    <w:rsid w:val="00AB346D"/>
    <w:pPr>
      <w:spacing w:after="0" w:line="240" w:lineRule="auto"/>
    </w:pPr>
    <w:rPr>
      <w:rFonts w:asciiTheme="minorHAnsi" w:eastAsiaTheme="minorHAnsi" w:hAnsiTheme="minorHAnsi" w:cstheme="minorBidi"/>
      <w:b/>
      <w:bCs/>
      <w:noProof/>
      <w:kern w:val="2"/>
      <w:sz w:val="20"/>
      <w:szCs w:val="20"/>
      <w:lang w:val="de-DE"/>
      <w14:ligatures w14:val="standardContextual"/>
    </w:rPr>
  </w:style>
  <w:style w:type="character" w:customStyle="1" w:styleId="KommentarthemaZchn">
    <w:name w:val="Kommentarthema Zchn"/>
    <w:basedOn w:val="KommentartextZchn"/>
    <w:link w:val="Kommentarthema"/>
    <w:uiPriority w:val="99"/>
    <w:semiHidden/>
    <w:rsid w:val="00AB346D"/>
    <w:rPr>
      <w:rFonts w:ascii="Calibri" w:eastAsia="Calibri" w:hAnsi="Calibri" w:cs="Times New Roman"/>
      <w:b/>
      <w:bCs/>
      <w:noProof/>
      <w:kern w:val="0"/>
      <w:sz w:val="20"/>
      <w:szCs w:val="20"/>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362164">
      <w:bodyDiv w:val="1"/>
      <w:marLeft w:val="0"/>
      <w:marRight w:val="0"/>
      <w:marTop w:val="0"/>
      <w:marBottom w:val="0"/>
      <w:divBdr>
        <w:top w:val="none" w:sz="0" w:space="0" w:color="auto"/>
        <w:left w:val="none" w:sz="0" w:space="0" w:color="auto"/>
        <w:bottom w:val="none" w:sz="0" w:space="0" w:color="auto"/>
        <w:right w:val="none" w:sz="0" w:space="0" w:color="auto"/>
      </w:divBdr>
    </w:div>
    <w:div w:id="176287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hyperlink" Target="https://www.facebook.com/solarlux/" TargetMode="External"/><Relationship Id="rId21" Type="http://schemas.openxmlformats.org/officeDocument/2006/relationships/image" Target="media/image5.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solarlux.com/de-de/newsroom.html" TargetMode="External"/><Relationship Id="rId17" Type="http://schemas.openxmlformats.org/officeDocument/2006/relationships/hyperlink" Target="http://www.solarlux.com" TargetMode="External"/><Relationship Id="rId25" Type="http://schemas.openxmlformats.org/officeDocument/2006/relationships/image" Target="media/image8.jpeg"/><Relationship Id="rId33"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image" Target="media/image4.pn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olarlux.com" TargetMode="External"/><Relationship Id="rId24" Type="http://schemas.openxmlformats.org/officeDocument/2006/relationships/hyperlink" Target="https://www.instagram.com/solarlux/" TargetMode="External"/><Relationship Id="rId32" Type="http://schemas.openxmlformats.org/officeDocument/2006/relationships/hyperlink" Target="https://de.pinterest.com/solarlux/"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olarlux.com/de-de/newsroom.html" TargetMode="External"/><Relationship Id="rId23" Type="http://schemas.openxmlformats.org/officeDocument/2006/relationships/image" Target="media/image7.png"/><Relationship Id="rId28" Type="http://schemas.openxmlformats.org/officeDocument/2006/relationships/hyperlink" Target="https://www.linkedin.com/company/solarluxgmbh/"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solarlux.com" TargetMode="External"/><Relationship Id="rId22" Type="http://schemas.openxmlformats.org/officeDocument/2006/relationships/image" Target="media/image6.png"/><Relationship Id="rId27" Type="http://schemas.openxmlformats.org/officeDocument/2006/relationships/image" Target="media/image9.jpeg"/><Relationship Id="rId30" Type="http://schemas.openxmlformats.org/officeDocument/2006/relationships/hyperlink" Target="https://www.youtube.com/@solarlux"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mailto:info@solarlu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ln>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2">
          <a:schemeClr val="dk1"/>
        </a:lnRef>
        <a:fillRef idx="1">
          <a:schemeClr val="lt1"/>
        </a:fillRef>
        <a:effectRef idx="0">
          <a:schemeClr val="dk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bf7e938-e51b-43bd-a5f8-4aa779e30533" xsi:nil="true"/>
    <SharedWithUsers xmlns="dbf7e938-e51b-43bd-a5f8-4aa779e30533">
      <UserInfo>
        <DisplayName/>
        <AccountId xsi:nil="true"/>
        <AccountType/>
      </UserInfo>
    </SharedWithUsers>
    <lcf76f155ced4ddcb4097134ff3c332f xmlns="de93945a-e4ec-4ea3-b2c6-4418b9e0c359">
      <Terms xmlns="http://schemas.microsoft.com/office/infopath/2007/PartnerControls"/>
    </lcf76f155ced4ddcb4097134ff3c332f>
    <MediaLengthInSeconds xmlns="de93945a-e4ec-4ea3-b2c6-4418b9e0c35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BF1AAA2B0A33646B7712B1C37E232BB" ma:contentTypeVersion="19" ma:contentTypeDescription="Ein neues Dokument erstellen." ma:contentTypeScope="" ma:versionID="46dfeae76d36018e947de25c237dd9f5">
  <xsd:schema xmlns:xsd="http://www.w3.org/2001/XMLSchema" xmlns:xs="http://www.w3.org/2001/XMLSchema" xmlns:p="http://schemas.microsoft.com/office/2006/metadata/properties" xmlns:ns2="de93945a-e4ec-4ea3-b2c6-4418b9e0c359" xmlns:ns3="dbf7e938-e51b-43bd-a5f8-4aa779e30533" targetNamespace="http://schemas.microsoft.com/office/2006/metadata/properties" ma:root="true" ma:fieldsID="33294c6b4d4d6b98def9e836115b0bc6" ns2:_="" ns3:_="">
    <xsd:import namespace="de93945a-e4ec-4ea3-b2c6-4418b9e0c359"/>
    <xsd:import namespace="dbf7e938-e51b-43bd-a5f8-4aa779e305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3945a-e4ec-4ea3-b2c6-4418b9e0c3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d2da22ff-695c-4d7d-8c50-39480632f6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7e938-e51b-43bd-a5f8-4aa779e3053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b839ec9-bab9-4ab8-90fb-130cc11db47f}" ma:internalName="TaxCatchAll" ma:showField="CatchAllData" ma:web="dbf7e938-e51b-43bd-a5f8-4aa779e3053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424DF-FDD3-456E-9C57-0F5ADEC9596F}">
  <ds:schemaRefs>
    <ds:schemaRef ds:uri="http://schemas.microsoft.com/sharepoint/v3/contenttype/forms"/>
  </ds:schemaRefs>
</ds:datastoreItem>
</file>

<file path=customXml/itemProps2.xml><?xml version="1.0" encoding="utf-8"?>
<ds:datastoreItem xmlns:ds="http://schemas.openxmlformats.org/officeDocument/2006/customXml" ds:itemID="{F03BE57A-6068-4000-BF89-BF1BC8AEB928}">
  <ds:schemaRefs>
    <ds:schemaRef ds:uri="http://schemas.microsoft.com/office/2006/metadata/properties"/>
    <ds:schemaRef ds:uri="http://schemas.microsoft.com/office/infopath/2007/PartnerControls"/>
    <ds:schemaRef ds:uri="dbf7e938-e51b-43bd-a5f8-4aa779e30533"/>
    <ds:schemaRef ds:uri="de93945a-e4ec-4ea3-b2c6-4418b9e0c359"/>
  </ds:schemaRefs>
</ds:datastoreItem>
</file>

<file path=customXml/itemProps3.xml><?xml version="1.0" encoding="utf-8"?>
<ds:datastoreItem xmlns:ds="http://schemas.openxmlformats.org/officeDocument/2006/customXml" ds:itemID="{780F700C-58B0-459C-8919-06CFF1EF8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3945a-e4ec-4ea3-b2c6-4418b9e0c359"/>
    <ds:schemaRef ds:uri="dbf7e938-e51b-43bd-a5f8-4aa779e30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504587-4EA0-4048-BB18-8CF0E286B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933</Words>
  <Characters>5883</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6803</CharactersWithSpaces>
  <SharedDoc>false</SharedDoc>
  <HLinks>
    <vt:vector size="18" baseType="variant">
      <vt:variant>
        <vt:i4>6094916</vt:i4>
      </vt:variant>
      <vt:variant>
        <vt:i4>0</vt:i4>
      </vt:variant>
      <vt:variant>
        <vt:i4>0</vt:i4>
      </vt:variant>
      <vt:variant>
        <vt:i4>5</vt:i4>
      </vt:variant>
      <vt:variant>
        <vt:lpwstr>http://www.solarlux.com/</vt:lpwstr>
      </vt:variant>
      <vt:variant>
        <vt:lpwstr/>
      </vt:variant>
      <vt:variant>
        <vt:i4>3735570</vt:i4>
      </vt:variant>
      <vt:variant>
        <vt:i4>0</vt:i4>
      </vt:variant>
      <vt:variant>
        <vt:i4>0</vt:i4>
      </vt:variant>
      <vt:variant>
        <vt:i4>5</vt:i4>
      </vt:variant>
      <vt:variant>
        <vt:lpwstr>mailto:info@solarlux.com</vt:lpwstr>
      </vt:variant>
      <vt:variant>
        <vt:lpwstr/>
      </vt:variant>
      <vt:variant>
        <vt:i4>3735570</vt:i4>
      </vt:variant>
      <vt:variant>
        <vt:i4>0</vt:i4>
      </vt:variant>
      <vt:variant>
        <vt:i4>0</vt:i4>
      </vt:variant>
      <vt:variant>
        <vt:i4>5</vt:i4>
      </vt:variant>
      <vt:variant>
        <vt:lpwstr>mailto:info@solarlux.com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Mäurle</dc:creator>
  <cp:keywords/>
  <dc:description/>
  <cp:lastModifiedBy>Nina Jüngling</cp:lastModifiedBy>
  <cp:revision>208</cp:revision>
  <cp:lastPrinted>2025-12-04T19:02:00Z</cp:lastPrinted>
  <dcterms:created xsi:type="dcterms:W3CDTF">2026-05-20T09:10:00Z</dcterms:created>
  <dcterms:modified xsi:type="dcterms:W3CDTF">2026-07-08T08:14:00Z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0x0101000BF1AAA2B0A33646B7712B1C37E232BB</vt:lpwstr>
  </property>
  <property fmtid="{D5CDD505-2E9C-101B-9397-08002B2CF9AE}" pid="3" name="MediaServiceImageTags">
    <vt:lpwstr/>
  </property>
  <property fmtid="{D5CDD505-2E9C-101B-9397-08002B2CF9AE}" pid="4" name="Order">
    <vt:r8>3445400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