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Default="00A1020D" w:rsidP="009D7880">
      <w:pPr>
        <w:rPr>
          <w:rFonts w:ascii="Arial" w:hAnsi="Arial" w:cs="Arial"/>
          <w:sz w:val="20"/>
          <w:szCs w:val="20"/>
        </w:rPr>
      </w:pPr>
      <w:r w:rsidRPr="009D7880">
        <w:rPr>
          <w:rFonts w:ascii="Calibri" w:eastAsia="Calibri" w:hAnsi="Calibri" w:cs="Times New Roman"/>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1"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4"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44603106"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75127D">
                              <w:rPr>
                                <w:rFonts w:ascii="Arial" w:hAnsi="Arial" w:cs="Arial"/>
                                <w:sz w:val="20"/>
                                <w:szCs w:val="20"/>
                              </w:rPr>
                              <w:t>August</w:t>
                            </w:r>
                            <w:r w:rsidRPr="00477ABF">
                              <w:rPr>
                                <w:rFonts w:ascii="Arial" w:hAnsi="Arial" w:cs="Arial"/>
                                <w:sz w:val="20"/>
                                <w:szCs w:val="20"/>
                              </w:rPr>
                              <w:t xml:space="preserve"> 202</w:t>
                            </w:r>
                            <w:r w:rsidR="00E37318">
                              <w:rPr>
                                <w:rFonts w:ascii="Arial" w:hAnsi="Arial" w:cs="Arial"/>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3775" id="_x0000_t202" coordsize="21600,21600" o:spt="202" path="m,l,21600r21600,l21600,xe">
                <v:stroke joinstyle="miter"/>
                <v:path gradientshapeok="t" o:connecttype="rect"/>
              </v:shapetype>
              <v:shape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44603106"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75127D">
                        <w:rPr>
                          <w:rFonts w:ascii="Arial" w:hAnsi="Arial" w:cs="Arial"/>
                          <w:sz w:val="20"/>
                          <w:szCs w:val="20"/>
                        </w:rPr>
                        <w:t>August</w:t>
                      </w:r>
                      <w:r w:rsidRPr="00477ABF">
                        <w:rPr>
                          <w:rFonts w:ascii="Arial" w:hAnsi="Arial" w:cs="Arial"/>
                          <w:sz w:val="20"/>
                          <w:szCs w:val="20"/>
                        </w:rPr>
                        <w:t xml:space="preserve"> 202</w:t>
                      </w:r>
                      <w:r w:rsidR="00E37318">
                        <w:rPr>
                          <w:rFonts w:ascii="Arial" w:hAnsi="Arial" w:cs="Arial"/>
                          <w:sz w:val="20"/>
                          <w:szCs w:val="20"/>
                        </w:rPr>
                        <w:t>6</w:t>
                      </w:r>
                    </w:p>
                  </w:txbxContent>
                </v:textbox>
                <w10:wrap type="tight" anchory="page"/>
                <w10:anchorlock/>
              </v:shape>
            </w:pict>
          </mc:Fallback>
        </mc:AlternateContent>
      </w:r>
    </w:p>
    <w:p w14:paraId="3C113BDC" w14:textId="10B8FD22" w:rsidR="009D7880" w:rsidRPr="009D7880" w:rsidRDefault="009D7880" w:rsidP="009D7880">
      <w:pPr>
        <w:rPr>
          <w:rFonts w:ascii="Arial" w:hAnsi="Arial" w:cs="Arial"/>
          <w:sz w:val="20"/>
          <w:szCs w:val="20"/>
        </w:rPr>
      </w:pPr>
    </w:p>
    <w:p w14:paraId="2C282A54" w14:textId="77777777" w:rsidR="009D7880" w:rsidRPr="009D7880" w:rsidRDefault="009D7880" w:rsidP="009D7880">
      <w:pPr>
        <w:rPr>
          <w:rFonts w:ascii="Arial" w:hAnsi="Arial" w:cs="Arial"/>
          <w:sz w:val="20"/>
          <w:szCs w:val="20"/>
        </w:rPr>
      </w:pPr>
    </w:p>
    <w:p w14:paraId="5F24C587" w14:textId="77777777" w:rsidR="009D7880" w:rsidRPr="009D7880" w:rsidRDefault="009D7880" w:rsidP="009D7880">
      <w:pPr>
        <w:rPr>
          <w:rFonts w:ascii="Arial" w:hAnsi="Arial" w:cs="Arial"/>
          <w:sz w:val="20"/>
          <w:szCs w:val="20"/>
        </w:rPr>
      </w:pPr>
    </w:p>
    <w:p w14:paraId="077B7F53" w14:textId="77777777" w:rsidR="009D7880" w:rsidRPr="009D7880" w:rsidRDefault="009D7880" w:rsidP="009D7880">
      <w:pPr>
        <w:rPr>
          <w:rFonts w:ascii="Arial" w:hAnsi="Arial" w:cs="Arial"/>
          <w:sz w:val="20"/>
          <w:szCs w:val="20"/>
        </w:rPr>
      </w:pPr>
    </w:p>
    <w:p w14:paraId="79863EF0" w14:textId="77777777" w:rsidR="009D7880" w:rsidRPr="009D7880" w:rsidRDefault="009D7880" w:rsidP="009D7880">
      <w:pPr>
        <w:rPr>
          <w:rFonts w:ascii="Arial" w:hAnsi="Arial" w:cs="Arial"/>
          <w:sz w:val="20"/>
          <w:szCs w:val="20"/>
        </w:rPr>
      </w:pPr>
    </w:p>
    <w:p w14:paraId="062CD491" w14:textId="77777777" w:rsidR="009D7880" w:rsidRPr="009D7880" w:rsidRDefault="009D7880" w:rsidP="009D7880">
      <w:pPr>
        <w:rPr>
          <w:rFonts w:ascii="Arial" w:hAnsi="Arial" w:cs="Arial"/>
          <w:sz w:val="20"/>
          <w:szCs w:val="20"/>
        </w:rPr>
      </w:pPr>
    </w:p>
    <w:p w14:paraId="2EADCA37" w14:textId="77777777" w:rsidR="009D7880" w:rsidRPr="009D7880" w:rsidRDefault="009D7880" w:rsidP="009D7880">
      <w:pPr>
        <w:rPr>
          <w:rFonts w:ascii="Arial" w:hAnsi="Arial" w:cs="Arial"/>
          <w:sz w:val="20"/>
          <w:szCs w:val="20"/>
        </w:rPr>
      </w:pPr>
    </w:p>
    <w:p w14:paraId="3B5FC6C9" w14:textId="77777777" w:rsidR="009D7880" w:rsidRPr="009D7880" w:rsidRDefault="009D7880" w:rsidP="009D7880">
      <w:pPr>
        <w:rPr>
          <w:rFonts w:ascii="Arial" w:hAnsi="Arial" w:cs="Arial"/>
          <w:sz w:val="20"/>
          <w:szCs w:val="20"/>
        </w:rPr>
      </w:pPr>
    </w:p>
    <w:p w14:paraId="6761FE72" w14:textId="008174C0" w:rsidR="009D7880" w:rsidRPr="009D7880" w:rsidRDefault="009D7880" w:rsidP="009D7880">
      <w:pPr>
        <w:rPr>
          <w:rFonts w:ascii="Arial" w:hAnsi="Arial" w:cs="Arial"/>
          <w:sz w:val="20"/>
          <w:szCs w:val="20"/>
        </w:rPr>
      </w:pPr>
    </w:p>
    <w:p w14:paraId="70D20326" w14:textId="6FA61FD3" w:rsidR="009D7880" w:rsidRPr="009D7880" w:rsidRDefault="009D7880" w:rsidP="009D7880">
      <w:pPr>
        <w:rPr>
          <w:rFonts w:ascii="Arial" w:hAnsi="Arial" w:cs="Arial"/>
          <w:sz w:val="20"/>
          <w:szCs w:val="20"/>
        </w:rPr>
      </w:pPr>
    </w:p>
    <w:p w14:paraId="127C64CA" w14:textId="1391FED6" w:rsidR="009D7880" w:rsidRPr="009D7880" w:rsidRDefault="009D7880" w:rsidP="009D7880">
      <w:pPr>
        <w:rPr>
          <w:rFonts w:ascii="Arial" w:hAnsi="Arial" w:cs="Arial"/>
          <w:sz w:val="20"/>
          <w:szCs w:val="20"/>
        </w:rPr>
      </w:pPr>
    </w:p>
    <w:p w14:paraId="4FDC084F" w14:textId="135C46B6" w:rsidR="009D7880" w:rsidRPr="009D7880" w:rsidRDefault="009D7880" w:rsidP="00687368">
      <w:pPr>
        <w:jc w:val="right"/>
        <w:rPr>
          <w:rFonts w:ascii="Arial" w:hAnsi="Arial" w:cs="Arial"/>
          <w:sz w:val="20"/>
          <w:szCs w:val="20"/>
        </w:rPr>
      </w:pPr>
    </w:p>
    <w:p w14:paraId="0923AE4F" w14:textId="1FBFD81F" w:rsidR="002922F4" w:rsidRPr="0075127D" w:rsidRDefault="002922F4" w:rsidP="002922F4">
      <w:pPr>
        <w:spacing w:after="160" w:line="259" w:lineRule="auto"/>
        <w:rPr>
          <w:rFonts w:ascii="Arial" w:hAnsi="Arial" w:cs="Arial"/>
          <w:b/>
          <w:bCs/>
          <w:sz w:val="29"/>
          <w:szCs w:val="29"/>
        </w:rPr>
      </w:pPr>
      <w:r w:rsidRPr="0075127D">
        <w:rPr>
          <w:rFonts w:ascii="Arial" w:hAnsi="Arial" w:cs="Arial"/>
          <w:b/>
          <w:bCs/>
          <w:sz w:val="29"/>
          <w:szCs w:val="29"/>
        </w:rPr>
        <w:t>Licht, Luft und Begegnung</w:t>
      </w:r>
    </w:p>
    <w:p w14:paraId="0A97B02B" w14:textId="77777777" w:rsidR="0000724B" w:rsidRPr="0075127D" w:rsidRDefault="0000724B" w:rsidP="0000724B">
      <w:pPr>
        <w:spacing w:line="276" w:lineRule="auto"/>
        <w:rPr>
          <w:rFonts w:ascii="Arial" w:hAnsi="Arial" w:cs="Arial"/>
          <w:sz w:val="29"/>
          <w:szCs w:val="29"/>
        </w:rPr>
      </w:pPr>
      <w:r w:rsidRPr="0075127D">
        <w:rPr>
          <w:rFonts w:ascii="Arial" w:hAnsi="Arial" w:cs="Arial"/>
          <w:sz w:val="29"/>
          <w:szCs w:val="29"/>
        </w:rPr>
        <w:t>Ein Wintergarten schafft neue Lebensqualität in Stabekk</w:t>
      </w:r>
    </w:p>
    <w:p w14:paraId="485C40CD" w14:textId="77777777" w:rsidR="009D7880" w:rsidRPr="0075127D" w:rsidRDefault="009D7880" w:rsidP="009D7880">
      <w:pPr>
        <w:spacing w:line="276" w:lineRule="auto"/>
        <w:rPr>
          <w:rFonts w:ascii="Arial" w:hAnsi="Arial" w:cs="Arial"/>
          <w:b/>
          <w:bCs/>
          <w:sz w:val="29"/>
          <w:szCs w:val="29"/>
        </w:rPr>
      </w:pPr>
    </w:p>
    <w:p w14:paraId="4AD6E2C0" w14:textId="1F0BF1BD" w:rsidR="005E1563" w:rsidRPr="005E1563" w:rsidRDefault="005E1563" w:rsidP="005E1563">
      <w:pPr>
        <w:spacing w:line="360" w:lineRule="auto"/>
        <w:rPr>
          <w:rFonts w:ascii="Arial" w:hAnsi="Arial" w:cs="Arial"/>
          <w:b/>
          <w:bCs/>
          <w:sz w:val="20"/>
          <w:szCs w:val="20"/>
        </w:rPr>
      </w:pPr>
      <w:r w:rsidRPr="005E1563">
        <w:rPr>
          <w:rFonts w:ascii="Arial" w:hAnsi="Arial" w:cs="Arial"/>
          <w:b/>
          <w:bCs/>
          <w:sz w:val="20"/>
          <w:szCs w:val="20"/>
        </w:rPr>
        <w:t>Lichtdurchflutete Räume, ausreichend frische Luft und ein hoher Außenraumbezug sind gesundheitsfördernde Aspekte, die in Pflegheimen und Seniorenwohnanlagen nicht immer selbstverständlich sind. Für ältere Menschen mit eingeschränkter Mobilität, Seh- oder Hörfähigkeit sind sie jedoch besonders wichtig. Im norwegischen Stabekk, einem Vorort von Oslo, wurde diesem Bedarf mit einem großen „verglasten Garten“ Rechnung getragen. Der Wintergarten schafft einen hellen, einladenden Gemeinschaftsraum und schützt zugleich vor Wind, Kälte und dem Lärm der nahegelegenen Bahntrasse.</w:t>
      </w:r>
    </w:p>
    <w:p w14:paraId="2AE1110F" w14:textId="30C5CDD2" w:rsidR="003A45CE" w:rsidRDefault="003A45CE" w:rsidP="000B7D05">
      <w:pPr>
        <w:spacing w:line="360" w:lineRule="auto"/>
        <w:rPr>
          <w:rFonts w:ascii="Arial" w:hAnsi="Arial" w:cs="Arial"/>
          <w:b/>
          <w:bCs/>
          <w:sz w:val="20"/>
          <w:szCs w:val="20"/>
        </w:rPr>
      </w:pPr>
    </w:p>
    <w:p w14:paraId="19633A48" w14:textId="77777777" w:rsidR="003F7E95" w:rsidRPr="003F7E95" w:rsidRDefault="003F7E95" w:rsidP="003F7E95">
      <w:pPr>
        <w:spacing w:line="360" w:lineRule="auto"/>
        <w:rPr>
          <w:rFonts w:ascii="Arial" w:hAnsi="Arial" w:cs="Arial"/>
          <w:sz w:val="20"/>
          <w:szCs w:val="20"/>
        </w:rPr>
      </w:pPr>
      <w:r w:rsidRPr="003F7E95">
        <w:rPr>
          <w:rFonts w:ascii="Arial" w:hAnsi="Arial" w:cs="Arial"/>
          <w:sz w:val="20"/>
          <w:szCs w:val="20"/>
        </w:rPr>
        <w:t>Der wärmegedämmte Wintergarten misst rund 180 Quadratmeter und verbindet seit 2024 zwei bestehende Gebäude – ein Pflegeheim und eine Seniorenwohnanlage – miteinander. Er dient als Treffpunkt für Aktivitäten, Konzerte, Filmvorführungen und alltägliche Begegnungen zwischen Bewohner*innen, Mitarbeitenden und Besuchenden.</w:t>
      </w:r>
    </w:p>
    <w:p w14:paraId="0EBFADE8" w14:textId="77777777" w:rsidR="003F7E95" w:rsidRPr="003F7E95" w:rsidRDefault="003F7E95" w:rsidP="003F7E95">
      <w:pPr>
        <w:spacing w:line="360" w:lineRule="auto"/>
        <w:rPr>
          <w:rFonts w:ascii="Arial" w:hAnsi="Arial" w:cs="Arial"/>
          <w:sz w:val="20"/>
          <w:szCs w:val="20"/>
        </w:rPr>
      </w:pPr>
      <w:r w:rsidRPr="003F7E95">
        <w:rPr>
          <w:rFonts w:ascii="Arial" w:hAnsi="Arial" w:cs="Arial"/>
          <w:sz w:val="20"/>
          <w:szCs w:val="20"/>
        </w:rPr>
        <w:t>Der Neubau wurde notwendig, da die vorhandenen Außenbereiche nur eine begrenzte Aufenthaltsqualität boten. Zudem störte eine nahegelegene Bahntrasse die gewünschte Ruhe. „Unser architektonisches Konzept fördert das Wohlbefinden und die Bewegungsfreiheit der Bewohnerinnen und Bewohner und ermöglicht es ihnen, die Vorzüge eines Außenbereichs – Licht, Luft und Offenheit – in einer geschützten Umgebung zu genießen”, erläutert Projektarchitektin Hildegunn Halvorsrød vom beauftragten Architekturbüro BJERG Arkitektur A/S aus Kopenhagen.</w:t>
      </w:r>
    </w:p>
    <w:p w14:paraId="6A7F5746" w14:textId="77777777" w:rsidR="003F7E95" w:rsidRPr="00311BDB" w:rsidRDefault="003F7E95" w:rsidP="003F7E95">
      <w:pPr>
        <w:spacing w:line="360" w:lineRule="auto"/>
        <w:rPr>
          <w:rFonts w:ascii="Arial" w:hAnsi="Arial" w:cs="Arial"/>
          <w:sz w:val="20"/>
          <w:szCs w:val="20"/>
        </w:rPr>
      </w:pPr>
      <w:r w:rsidRPr="00311BDB">
        <w:rPr>
          <w:rFonts w:ascii="Arial" w:hAnsi="Arial" w:cs="Arial"/>
          <w:sz w:val="20"/>
          <w:szCs w:val="20"/>
        </w:rPr>
        <w:lastRenderedPageBreak/>
        <w:t xml:space="preserve">Im Mittelpunkt des Entwurfs standen Barrierefreiheit und Flexibilität. Der neue Raum sollte unterschiedlichen körperlichen Voraussetzungen gerecht werden </w:t>
      </w:r>
      <w:r w:rsidRPr="003F7E95">
        <w:rPr>
          <w:rFonts w:ascii="Arial" w:hAnsi="Arial" w:cs="Arial"/>
          <w:sz w:val="20"/>
          <w:szCs w:val="20"/>
        </w:rPr>
        <w:t xml:space="preserve">wie </w:t>
      </w:r>
      <w:r w:rsidRPr="00311BDB">
        <w:rPr>
          <w:rFonts w:ascii="Arial" w:hAnsi="Arial" w:cs="Arial"/>
          <w:sz w:val="20"/>
          <w:szCs w:val="20"/>
        </w:rPr>
        <w:t xml:space="preserve">etwa eingeschränkter Mobilität sowie Seh- oder Hörbeeinträchtigungen. „Der Wintergarten lässt sich vielseitig nutzen und mühelos an verschiedene Aktivitäten anpassen“, so Hildegunn Halvorsrød. Ebenso großen Wert legte das Planungsteam auf barrierefreie Zugänge und eine klare Orientierung im Raum. </w:t>
      </w:r>
    </w:p>
    <w:p w14:paraId="5C4DCDDB" w14:textId="77777777" w:rsidR="00D54C80" w:rsidRPr="006D539D" w:rsidRDefault="00D54C80" w:rsidP="006D539D">
      <w:pPr>
        <w:spacing w:line="360" w:lineRule="auto"/>
        <w:rPr>
          <w:rFonts w:ascii="Arial" w:hAnsi="Arial" w:cs="Arial"/>
          <w:sz w:val="20"/>
          <w:szCs w:val="20"/>
        </w:rPr>
      </w:pPr>
    </w:p>
    <w:p w14:paraId="5D66B3F8" w14:textId="70010574" w:rsidR="00A02E31" w:rsidRPr="00D54C80" w:rsidRDefault="00D54C80" w:rsidP="00A02E31">
      <w:pPr>
        <w:spacing w:line="360" w:lineRule="auto"/>
        <w:rPr>
          <w:rFonts w:ascii="Arial" w:hAnsi="Arial" w:cs="Arial"/>
          <w:b/>
          <w:bCs/>
          <w:sz w:val="20"/>
          <w:szCs w:val="20"/>
        </w:rPr>
      </w:pPr>
      <w:r w:rsidRPr="00D54C80">
        <w:rPr>
          <w:rFonts w:ascii="Arial" w:hAnsi="Arial" w:cs="Arial"/>
          <w:b/>
          <w:bCs/>
          <w:sz w:val="20"/>
          <w:szCs w:val="20"/>
        </w:rPr>
        <w:t>Systemlösung aus Holz und Aluminium</w:t>
      </w:r>
    </w:p>
    <w:p w14:paraId="22B17E9F" w14:textId="77777777" w:rsidR="00D54C80" w:rsidRDefault="00D54C80" w:rsidP="00A02E31">
      <w:pPr>
        <w:spacing w:line="360" w:lineRule="auto"/>
        <w:rPr>
          <w:rFonts w:ascii="Arial" w:hAnsi="Arial" w:cs="Arial"/>
          <w:sz w:val="20"/>
          <w:szCs w:val="20"/>
        </w:rPr>
      </w:pPr>
    </w:p>
    <w:p w14:paraId="789C114F" w14:textId="7234EE3B" w:rsidR="005F44DC" w:rsidRDefault="005F44DC" w:rsidP="005F44DC">
      <w:pPr>
        <w:spacing w:line="360" w:lineRule="auto"/>
        <w:rPr>
          <w:rFonts w:ascii="Arial" w:hAnsi="Arial" w:cs="Arial"/>
          <w:sz w:val="20"/>
          <w:szCs w:val="20"/>
        </w:rPr>
      </w:pPr>
      <w:r w:rsidRPr="005F44DC">
        <w:rPr>
          <w:rFonts w:ascii="Arial" w:hAnsi="Arial" w:cs="Arial"/>
          <w:sz w:val="20"/>
          <w:szCs w:val="20"/>
        </w:rPr>
        <w:t xml:space="preserve">Die verwendeten Materialien sollten sich positiv auf das Wohlbefinden der Bewohner auswirken. </w:t>
      </w:r>
      <w:r w:rsidR="00A333C9" w:rsidRPr="00A333C9">
        <w:rPr>
          <w:rFonts w:ascii="Arial" w:hAnsi="Arial" w:cs="Arial"/>
          <w:sz w:val="20"/>
          <w:szCs w:val="20"/>
        </w:rPr>
        <w:t>So wurde für die Konstruktion des Wintergartens im Innenbereich bewusst Holz gewählt</w:t>
      </w:r>
      <w:r w:rsidRPr="005F44DC">
        <w:rPr>
          <w:rFonts w:ascii="Arial" w:hAnsi="Arial" w:cs="Arial"/>
          <w:sz w:val="20"/>
          <w:szCs w:val="20"/>
        </w:rPr>
        <w:t>, um mit seiner warmen Oberflächenhaptik eine einladende Atmosphäre zu schaffen. Die Wahl fiel auf das System SDL Avantgarde von Solarlux. Es besteht innen aus Echtholz und ist außen mit hinterlüfteten Aluminium-Deckschalen vor Witterung gut geschützt.</w:t>
      </w:r>
      <w:r w:rsidR="00385BB2">
        <w:rPr>
          <w:rFonts w:ascii="Arial" w:hAnsi="Arial" w:cs="Arial"/>
          <w:sz w:val="20"/>
          <w:szCs w:val="20"/>
        </w:rPr>
        <w:t xml:space="preserve"> </w:t>
      </w:r>
      <w:r w:rsidRPr="005F44DC">
        <w:rPr>
          <w:rFonts w:ascii="Arial" w:hAnsi="Arial" w:cs="Arial"/>
          <w:sz w:val="20"/>
          <w:szCs w:val="20"/>
        </w:rPr>
        <w:t xml:space="preserve">Ausschlaggebend für die Entscheidung </w:t>
      </w:r>
      <w:r w:rsidR="00576A89">
        <w:rPr>
          <w:rFonts w:ascii="Arial" w:hAnsi="Arial" w:cs="Arial"/>
          <w:sz w:val="20"/>
          <w:szCs w:val="20"/>
        </w:rPr>
        <w:t xml:space="preserve">für den Hersteller </w:t>
      </w:r>
      <w:r w:rsidRPr="005F44DC">
        <w:rPr>
          <w:rFonts w:ascii="Arial" w:hAnsi="Arial" w:cs="Arial"/>
          <w:sz w:val="20"/>
          <w:szCs w:val="20"/>
        </w:rPr>
        <w:t>war die bewährte Zusammenarbeit des Bauunternehmens mit dem norwegischen Vertriebspartner von Solarlux. „Der Entwurfs- und Umsetzungsprozess war von einer engen, professionellen Abstimmung geprägt, die eine reibungslose Koordination mit unseren eigenen Ingenieurinnen und Ingenieuren ermöglichte”, berichtet Hildegunn Halvorsrød. Ein Besuch im Showroom in Malmö bestätigte die hohe Qualität sowie die Vielfalt der Konfigurationsmöglichkeiten.</w:t>
      </w:r>
    </w:p>
    <w:p w14:paraId="580917B8" w14:textId="77777777" w:rsidR="00B6197B" w:rsidRPr="005F44DC" w:rsidRDefault="00B6197B" w:rsidP="005F44DC">
      <w:pPr>
        <w:spacing w:line="360" w:lineRule="auto"/>
        <w:rPr>
          <w:rFonts w:ascii="Arial" w:hAnsi="Arial" w:cs="Arial"/>
          <w:sz w:val="20"/>
          <w:szCs w:val="20"/>
        </w:rPr>
      </w:pPr>
    </w:p>
    <w:p w14:paraId="7E403B9E" w14:textId="67701A07" w:rsidR="00A96264" w:rsidRDefault="005F44DC" w:rsidP="00FD35D9">
      <w:pPr>
        <w:spacing w:line="360" w:lineRule="auto"/>
        <w:rPr>
          <w:rFonts w:ascii="Arial" w:hAnsi="Arial" w:cs="Arial"/>
          <w:sz w:val="20"/>
          <w:szCs w:val="20"/>
        </w:rPr>
      </w:pPr>
      <w:r w:rsidRPr="005F44DC">
        <w:rPr>
          <w:rFonts w:ascii="Arial" w:hAnsi="Arial" w:cs="Arial"/>
          <w:sz w:val="20"/>
          <w:szCs w:val="20"/>
        </w:rPr>
        <w:t>Im Einklang mit dem Farbkonzept, das sich an den Materialien und Tönen der Umgebung orientiert, erhielt die äußere Aluminiumschale eine dunkle, schokobraune Beschichtung. Die Fichtenholzoberflächen im Innenraum wurden mit einer glänzenden Lasur in Milchweiß versehen, was die helle, freundliche Atmosphäre des Wintergartens unterstreicht.</w:t>
      </w:r>
    </w:p>
    <w:p w14:paraId="24A5F6FD" w14:textId="77777777" w:rsidR="00A369F1" w:rsidRDefault="00A369F1" w:rsidP="000B6EBB">
      <w:pPr>
        <w:spacing w:line="360" w:lineRule="auto"/>
        <w:rPr>
          <w:rFonts w:ascii="Arial" w:hAnsi="Arial" w:cs="Arial"/>
          <w:sz w:val="20"/>
          <w:szCs w:val="20"/>
        </w:rPr>
      </w:pPr>
    </w:p>
    <w:p w14:paraId="525B3370" w14:textId="7F3995A9" w:rsidR="00A369F1" w:rsidRDefault="00DF1DE7" w:rsidP="000B6EBB">
      <w:pPr>
        <w:spacing w:line="360" w:lineRule="auto"/>
        <w:rPr>
          <w:rFonts w:ascii="Arial" w:hAnsi="Arial" w:cs="Arial"/>
          <w:b/>
          <w:bCs/>
          <w:sz w:val="20"/>
          <w:szCs w:val="20"/>
        </w:rPr>
      </w:pPr>
      <w:r w:rsidRPr="00DF1DE7">
        <w:rPr>
          <w:rFonts w:ascii="Arial" w:hAnsi="Arial" w:cs="Arial"/>
          <w:b/>
          <w:bCs/>
          <w:sz w:val="20"/>
          <w:szCs w:val="20"/>
        </w:rPr>
        <w:t>Ein Raum, der sich öffnet</w:t>
      </w:r>
    </w:p>
    <w:p w14:paraId="12C336A3" w14:textId="77777777" w:rsidR="00DF1DE7" w:rsidRDefault="00DF1DE7" w:rsidP="000B6EBB">
      <w:pPr>
        <w:spacing w:line="360" w:lineRule="auto"/>
        <w:rPr>
          <w:rFonts w:ascii="Arial" w:hAnsi="Arial" w:cs="Arial"/>
          <w:sz w:val="20"/>
          <w:szCs w:val="20"/>
        </w:rPr>
      </w:pPr>
    </w:p>
    <w:p w14:paraId="67F7554B" w14:textId="2F58D272" w:rsidR="0079371C" w:rsidRPr="0079371C" w:rsidRDefault="0079371C" w:rsidP="0079371C">
      <w:pPr>
        <w:spacing w:line="360" w:lineRule="auto"/>
        <w:rPr>
          <w:rFonts w:ascii="Arial" w:hAnsi="Arial" w:cs="Arial"/>
          <w:sz w:val="20"/>
          <w:szCs w:val="20"/>
        </w:rPr>
      </w:pPr>
      <w:r w:rsidRPr="0079371C">
        <w:rPr>
          <w:rFonts w:ascii="Arial" w:hAnsi="Arial" w:cs="Arial"/>
          <w:sz w:val="20"/>
          <w:szCs w:val="20"/>
        </w:rPr>
        <w:t xml:space="preserve">Bei angenehmer Witterung lässt sich der 24,50 Meter breite und 7,24 Meter tiefe Wintergarten mit Glas-Faltwänden </w:t>
      </w:r>
      <w:r w:rsidR="00B07F5C">
        <w:rPr>
          <w:rFonts w:ascii="Arial" w:hAnsi="Arial" w:cs="Arial"/>
          <w:sz w:val="20"/>
          <w:szCs w:val="20"/>
        </w:rPr>
        <w:t xml:space="preserve">auf drei Seiten </w:t>
      </w:r>
      <w:r w:rsidRPr="0079371C">
        <w:rPr>
          <w:rFonts w:ascii="Arial" w:hAnsi="Arial" w:cs="Arial"/>
          <w:sz w:val="20"/>
          <w:szCs w:val="20"/>
        </w:rPr>
        <w:t xml:space="preserve">großzügig öffnen. Diese werden nach dem Ziehharmonika-Prinzip zusammengeschoben und als schmale Glaspakete </w:t>
      </w:r>
      <w:r w:rsidRPr="0079371C">
        <w:rPr>
          <w:rFonts w:ascii="Arial" w:hAnsi="Arial" w:cs="Arial"/>
          <w:sz w:val="20"/>
          <w:szCs w:val="20"/>
        </w:rPr>
        <w:lastRenderedPageBreak/>
        <w:t>seitlich geparkt – teils auf der Innen-, teils auf der Außenseite, entsprechend den architektonischen Vorgaben.</w:t>
      </w:r>
    </w:p>
    <w:p w14:paraId="0A3DBB80" w14:textId="3B4816CD" w:rsidR="000B6EBB" w:rsidRPr="000B6EBB" w:rsidRDefault="0079371C" w:rsidP="0079371C">
      <w:pPr>
        <w:spacing w:line="360" w:lineRule="auto"/>
        <w:rPr>
          <w:rFonts w:ascii="Arial" w:hAnsi="Arial" w:cs="Arial"/>
          <w:sz w:val="20"/>
          <w:szCs w:val="20"/>
        </w:rPr>
      </w:pPr>
      <w:r w:rsidRPr="0079371C">
        <w:rPr>
          <w:rFonts w:ascii="Arial" w:hAnsi="Arial" w:cs="Arial"/>
          <w:sz w:val="20"/>
          <w:szCs w:val="20"/>
        </w:rPr>
        <w:t>Dank barrierefreier Bodenschienen entstehen nahtlose Übergänge in den Außenbereich, die auch mit Gehhilfen oder Rollstühlen problemlos genutzt werden können. Das Glas-Faltwand-System Combiline von Solarlux verfügt über dieselbe wärmegedämmte Holz-Aluminium-Kombination wie die Wintergarten-Konstruktion SDL Avantgarde. Zusammen mit baugleichen Festverglasungen entst</w:t>
      </w:r>
      <w:r w:rsidR="00385BB2">
        <w:rPr>
          <w:rFonts w:ascii="Arial" w:hAnsi="Arial" w:cs="Arial"/>
          <w:sz w:val="20"/>
          <w:szCs w:val="20"/>
        </w:rPr>
        <w:t>and</w:t>
      </w:r>
      <w:r w:rsidRPr="0079371C">
        <w:rPr>
          <w:rFonts w:ascii="Arial" w:hAnsi="Arial" w:cs="Arial"/>
          <w:sz w:val="20"/>
          <w:szCs w:val="20"/>
        </w:rPr>
        <w:t xml:space="preserve"> so ein harmonisches, durchgängiges Gesamtbild. Auch die Türen, die zum Wintergarten führen, sind Teil dieses Systems. Im Brandfall werden sie durch magnetische Halterungen offengehalten, die direkt mit der Brandmeldeanlage verbunden sind. Für noch mehr Sicherheit sorgt eine integrierte Sprinkleranlage.</w:t>
      </w:r>
    </w:p>
    <w:p w14:paraId="3E90B4A5" w14:textId="77777777" w:rsidR="00CA3FE1" w:rsidRDefault="00CA3FE1" w:rsidP="00FD35D9">
      <w:pPr>
        <w:spacing w:line="360" w:lineRule="auto"/>
        <w:rPr>
          <w:rFonts w:ascii="Arial" w:hAnsi="Arial" w:cs="Arial"/>
          <w:sz w:val="20"/>
          <w:szCs w:val="20"/>
        </w:rPr>
      </w:pPr>
    </w:p>
    <w:p w14:paraId="0E778E92" w14:textId="77777777" w:rsidR="0013271C" w:rsidRPr="008C777F" w:rsidRDefault="0013271C" w:rsidP="008C777F">
      <w:pPr>
        <w:spacing w:line="360" w:lineRule="auto"/>
        <w:rPr>
          <w:rFonts w:ascii="Arial" w:hAnsi="Arial" w:cs="Arial"/>
          <w:b/>
          <w:bCs/>
          <w:sz w:val="20"/>
          <w:szCs w:val="20"/>
        </w:rPr>
      </w:pPr>
      <w:r w:rsidRPr="008C777F">
        <w:rPr>
          <w:rFonts w:ascii="Arial" w:hAnsi="Arial" w:cs="Arial"/>
          <w:b/>
          <w:bCs/>
          <w:sz w:val="20"/>
          <w:szCs w:val="20"/>
        </w:rPr>
        <w:t>Licht, Luft und Raumkomfort</w:t>
      </w:r>
    </w:p>
    <w:p w14:paraId="706F34FD" w14:textId="77777777" w:rsidR="00830F10" w:rsidRPr="008C777F" w:rsidRDefault="00830F10" w:rsidP="001D026D">
      <w:pPr>
        <w:spacing w:line="360" w:lineRule="auto"/>
        <w:rPr>
          <w:rFonts w:ascii="Arial" w:hAnsi="Arial" w:cs="Arial"/>
          <w:sz w:val="20"/>
          <w:szCs w:val="20"/>
        </w:rPr>
      </w:pPr>
    </w:p>
    <w:p w14:paraId="796EE282" w14:textId="4F69FF33" w:rsidR="008C777F" w:rsidRDefault="008C777F" w:rsidP="008C777F">
      <w:pPr>
        <w:spacing w:line="360" w:lineRule="auto"/>
        <w:rPr>
          <w:rFonts w:ascii="Arial" w:hAnsi="Arial" w:cs="Arial"/>
          <w:sz w:val="20"/>
          <w:szCs w:val="20"/>
        </w:rPr>
      </w:pPr>
      <w:r w:rsidRPr="008C777F">
        <w:rPr>
          <w:rFonts w:ascii="Arial" w:hAnsi="Arial" w:cs="Arial"/>
          <w:sz w:val="20"/>
          <w:szCs w:val="20"/>
        </w:rPr>
        <w:t xml:space="preserve">Ein weiteres zentrales Ziel des Entwurfs war es, die Transparenz des Wintergartens zu bewahren und zugleich ein angenehmes und kontrolliertes Innenraumklima zu schaffen. Dies wurde durch die aufeinander abgestimmten technischen Ausstattungsoptionen des Solarlux-Wintergartensystems erreicht. Abhängig von Temperatur, Luftfeuchtigkeit, Windstärke, Sonnenstand und Regen </w:t>
      </w:r>
      <w:r w:rsidR="00385BB2">
        <w:rPr>
          <w:rFonts w:ascii="Arial" w:hAnsi="Arial" w:cs="Arial"/>
          <w:sz w:val="20"/>
          <w:szCs w:val="20"/>
        </w:rPr>
        <w:t>werden</w:t>
      </w:r>
      <w:r w:rsidRPr="008C777F">
        <w:rPr>
          <w:rFonts w:ascii="Arial" w:hAnsi="Arial" w:cs="Arial"/>
          <w:sz w:val="20"/>
          <w:szCs w:val="20"/>
        </w:rPr>
        <w:t xml:space="preserve"> alle elektromotorischen Öffnungselemente automatisch gesteuert.</w:t>
      </w:r>
    </w:p>
    <w:p w14:paraId="787C3AB6" w14:textId="77777777" w:rsidR="008A7AA8" w:rsidRPr="008C777F" w:rsidRDefault="008A7AA8" w:rsidP="008C777F">
      <w:pPr>
        <w:spacing w:line="360" w:lineRule="auto"/>
        <w:rPr>
          <w:rFonts w:ascii="Arial" w:hAnsi="Arial" w:cs="Arial"/>
          <w:sz w:val="20"/>
          <w:szCs w:val="20"/>
        </w:rPr>
      </w:pPr>
    </w:p>
    <w:p w14:paraId="2DF47EF4" w14:textId="2D99A4B2" w:rsidR="008C777F" w:rsidRPr="008C777F" w:rsidRDefault="008C777F" w:rsidP="008C777F">
      <w:pPr>
        <w:spacing w:line="360" w:lineRule="auto"/>
        <w:rPr>
          <w:rFonts w:ascii="Arial" w:hAnsi="Arial" w:cs="Arial"/>
          <w:sz w:val="20"/>
          <w:szCs w:val="20"/>
        </w:rPr>
      </w:pPr>
      <w:r w:rsidRPr="008C777F">
        <w:rPr>
          <w:rFonts w:ascii="Arial" w:hAnsi="Arial" w:cs="Arial"/>
          <w:sz w:val="20"/>
          <w:szCs w:val="20"/>
        </w:rPr>
        <w:t>Dank ihrer flexiblen Öffnungsmöglichkeiten bieten die</w:t>
      </w:r>
      <w:r w:rsidR="00C412BF">
        <w:rPr>
          <w:rFonts w:ascii="Arial" w:hAnsi="Arial" w:cs="Arial"/>
          <w:sz w:val="20"/>
          <w:szCs w:val="20"/>
        </w:rPr>
        <w:t xml:space="preserve"> bis zu </w:t>
      </w:r>
      <w:r w:rsidRPr="008C777F">
        <w:rPr>
          <w:rFonts w:ascii="Arial" w:hAnsi="Arial" w:cs="Arial"/>
          <w:sz w:val="20"/>
          <w:szCs w:val="20"/>
        </w:rPr>
        <w:t>vier Meter breiten und 2,30 Meter hohen Glas-Faltwände reichlich Frischluft. Darüberliegende, schmale Kippfenster gewährleisten eine natürliche Zusatzlüftung, während in die Dachfläche integrierte Schiebefenster einen Hitzestau unter der Decke verhindern.</w:t>
      </w:r>
    </w:p>
    <w:p w14:paraId="17B71582" w14:textId="77777777" w:rsidR="008C777F" w:rsidRDefault="008C777F" w:rsidP="008C777F">
      <w:pPr>
        <w:spacing w:line="360" w:lineRule="auto"/>
        <w:rPr>
          <w:rFonts w:ascii="Arial" w:hAnsi="Arial" w:cs="Arial"/>
          <w:sz w:val="20"/>
          <w:szCs w:val="20"/>
        </w:rPr>
      </w:pPr>
      <w:r w:rsidRPr="008C777F">
        <w:rPr>
          <w:rFonts w:ascii="Arial" w:hAnsi="Arial" w:cs="Arial"/>
          <w:sz w:val="20"/>
          <w:szCs w:val="20"/>
        </w:rPr>
        <w:t>Innenliegende, platingraue Markisen erlauben eine individuelle Anpassung der Lichtverhältnisse im Tages- und Jahresverlauf. Nach Einbruch der Dunkelheit sorgt eine Beleuchtung aus schwenkbaren LED-Strahlern, die als Leisten unter den Sparren montiert sind, für variables und stimmungsvolles Licht.</w:t>
      </w:r>
    </w:p>
    <w:p w14:paraId="45CA66D5" w14:textId="77777777" w:rsidR="0055346C" w:rsidRDefault="0055346C" w:rsidP="008C777F">
      <w:pPr>
        <w:spacing w:line="360" w:lineRule="auto"/>
        <w:rPr>
          <w:rFonts w:ascii="Arial" w:hAnsi="Arial" w:cs="Arial"/>
          <w:sz w:val="20"/>
          <w:szCs w:val="20"/>
        </w:rPr>
      </w:pPr>
    </w:p>
    <w:p w14:paraId="5DBFEA30" w14:textId="77777777" w:rsidR="0055346C" w:rsidRPr="0055346C" w:rsidRDefault="0055346C" w:rsidP="0055346C">
      <w:pPr>
        <w:spacing w:line="360" w:lineRule="auto"/>
        <w:rPr>
          <w:rFonts w:ascii="Arial" w:hAnsi="Arial" w:cs="Arial"/>
          <w:b/>
          <w:bCs/>
          <w:sz w:val="20"/>
          <w:szCs w:val="20"/>
        </w:rPr>
      </w:pPr>
      <w:r w:rsidRPr="00311BDB">
        <w:rPr>
          <w:rFonts w:ascii="Arial" w:hAnsi="Arial" w:cs="Arial"/>
          <w:b/>
          <w:bCs/>
          <w:sz w:val="20"/>
          <w:szCs w:val="20"/>
        </w:rPr>
        <w:t>Ein Ort der Ruhe und Begegnung</w:t>
      </w:r>
    </w:p>
    <w:p w14:paraId="268810E0" w14:textId="77777777" w:rsidR="0055346C" w:rsidRPr="0055346C" w:rsidRDefault="0055346C" w:rsidP="0055346C">
      <w:pPr>
        <w:spacing w:line="360" w:lineRule="auto"/>
        <w:rPr>
          <w:rFonts w:ascii="Arial" w:hAnsi="Arial" w:cs="Arial"/>
          <w:sz w:val="20"/>
          <w:szCs w:val="20"/>
        </w:rPr>
      </w:pPr>
      <w:r w:rsidRPr="0055346C">
        <w:rPr>
          <w:rFonts w:ascii="Arial" w:hAnsi="Arial" w:cs="Arial"/>
          <w:sz w:val="20"/>
          <w:szCs w:val="20"/>
        </w:rPr>
        <w:t xml:space="preserve">Der Wintergarten verbindet zwei bestehende Gebäude auf transparente und lichtdurchflutete Weise. Er schafft einen geschützten Raum für Begegnung, Bewegung </w:t>
      </w:r>
      <w:r w:rsidRPr="0055346C">
        <w:rPr>
          <w:rFonts w:ascii="Arial" w:hAnsi="Arial" w:cs="Arial"/>
          <w:sz w:val="20"/>
          <w:szCs w:val="20"/>
        </w:rPr>
        <w:lastRenderedPageBreak/>
        <w:t>und Erholung. Er stärkt das Gemeinschaftsgefühl und eröffnet den Bewohnerinnen und Bewohnern ein Stück neue Lebensqualität. Hier treffen Licht, Luft und Miteinander in harmonischer Balance zusammen, und dies zu jeder Jahreszeit.</w:t>
      </w:r>
    </w:p>
    <w:p w14:paraId="4A49940C" w14:textId="39468FA7" w:rsidR="009D7880" w:rsidRDefault="009D7880" w:rsidP="009D7880">
      <w:pPr>
        <w:spacing w:line="276" w:lineRule="auto"/>
      </w:pPr>
      <w:hyperlink r:id="rId17" w:history="1">
        <w:r w:rsidRPr="009D7880">
          <w:rPr>
            <w:rStyle w:val="Hyperlink"/>
            <w:rFonts w:ascii="Arial" w:hAnsi="Arial" w:cs="Arial"/>
            <w:b/>
            <w:bCs/>
            <w:color w:val="auto"/>
            <w:sz w:val="20"/>
            <w:szCs w:val="20"/>
            <w:u w:val="none"/>
          </w:rPr>
          <w:t>www.solarlux.com</w:t>
        </w:r>
      </w:hyperlink>
    </w:p>
    <w:p w14:paraId="45E18152" w14:textId="77777777" w:rsidR="005D5648" w:rsidRDefault="005D5648" w:rsidP="009D7880">
      <w:pPr>
        <w:spacing w:line="276" w:lineRule="auto"/>
        <w:rPr>
          <w:rStyle w:val="Hyperlink"/>
          <w:rFonts w:ascii="Arial" w:hAnsi="Arial" w:cs="Arial"/>
          <w:b/>
          <w:bCs/>
          <w:color w:val="auto"/>
          <w:sz w:val="20"/>
          <w:szCs w:val="20"/>
          <w:u w:val="none"/>
        </w:rPr>
      </w:pPr>
    </w:p>
    <w:p w14:paraId="3927A76D" w14:textId="39D1D2EB" w:rsidR="009D7880" w:rsidRPr="00306BD8" w:rsidRDefault="009D7880" w:rsidP="009D7880">
      <w:pPr>
        <w:spacing w:line="276" w:lineRule="auto"/>
        <w:rPr>
          <w:rFonts w:ascii="Arial" w:hAnsi="Arial" w:cs="Arial"/>
          <w:sz w:val="12"/>
          <w:szCs w:val="12"/>
        </w:rPr>
      </w:pPr>
      <w:r w:rsidRPr="00306BD8">
        <w:rPr>
          <w:rFonts w:ascii="Arial" w:hAnsi="Arial" w:cs="Arial"/>
          <w:sz w:val="12"/>
          <w:szCs w:val="12"/>
        </w:rPr>
        <w:t xml:space="preserve">Solarlux, </w:t>
      </w:r>
      <w:r w:rsidR="005D5648">
        <w:rPr>
          <w:rFonts w:ascii="Arial" w:hAnsi="Arial" w:cs="Arial"/>
          <w:sz w:val="12"/>
          <w:szCs w:val="12"/>
        </w:rPr>
        <w:t>August</w:t>
      </w:r>
      <w:r w:rsidR="00E37318">
        <w:rPr>
          <w:rFonts w:ascii="Arial" w:hAnsi="Arial" w:cs="Arial"/>
          <w:sz w:val="12"/>
          <w:szCs w:val="12"/>
        </w:rPr>
        <w:t xml:space="preserve"> 2026</w:t>
      </w:r>
      <w:r w:rsidRPr="00306BD8">
        <w:rPr>
          <w:rFonts w:ascii="Arial" w:hAnsi="Arial" w:cs="Arial"/>
          <w:sz w:val="12"/>
          <w:szCs w:val="12"/>
        </w:rPr>
        <w:t xml:space="preserve"> – Abdruck frei – </w:t>
      </w:r>
      <w:r w:rsidR="00FF2154">
        <w:rPr>
          <w:rFonts w:ascii="Arial" w:hAnsi="Arial" w:cs="Arial"/>
          <w:sz w:val="12"/>
          <w:szCs w:val="12"/>
        </w:rPr>
        <w:t>5.677</w:t>
      </w:r>
      <w:r w:rsidRPr="00306BD8">
        <w:rPr>
          <w:rFonts w:ascii="Arial" w:hAnsi="Arial" w:cs="Arial"/>
          <w:sz w:val="12"/>
          <w:szCs w:val="12"/>
        </w:rPr>
        <w:t xml:space="preserve"> Zeichen (inkl. Leerzeichen)</w:t>
      </w:r>
    </w:p>
    <w:p w14:paraId="414ECF33" w14:textId="77777777" w:rsidR="009D7880" w:rsidRDefault="009D7880" w:rsidP="009D7880">
      <w:pPr>
        <w:spacing w:line="276" w:lineRule="auto"/>
        <w:rPr>
          <w:rFonts w:ascii="Arial" w:hAnsi="Arial" w:cs="Arial"/>
          <w:sz w:val="12"/>
          <w:szCs w:val="12"/>
        </w:rPr>
      </w:pPr>
      <w:r w:rsidRPr="001F619E">
        <w:rPr>
          <w:rFonts w:ascii="Arial" w:hAnsi="Arial" w:cs="Arial"/>
          <w:sz w:val="12"/>
          <w:szCs w:val="12"/>
        </w:rPr>
        <w:t>Um Zusendung von Belegen an die Agentur holtgreife in Beckum wird gebeten.</w:t>
      </w:r>
    </w:p>
    <w:p w14:paraId="16861E93" w14:textId="77777777" w:rsidR="005D5648" w:rsidRDefault="005D5648" w:rsidP="009D7880">
      <w:pPr>
        <w:spacing w:line="276" w:lineRule="auto"/>
        <w:rPr>
          <w:rFonts w:ascii="Arial" w:hAnsi="Arial" w:cs="Arial"/>
          <w:sz w:val="12"/>
          <w:szCs w:val="12"/>
        </w:rPr>
      </w:pPr>
    </w:p>
    <w:p w14:paraId="329F77A3" w14:textId="77777777" w:rsidR="005D5648" w:rsidRDefault="005D5648" w:rsidP="009D7880">
      <w:pPr>
        <w:spacing w:line="276" w:lineRule="auto"/>
        <w:rPr>
          <w:rFonts w:ascii="Arial" w:hAnsi="Arial" w:cs="Arial"/>
          <w:sz w:val="12"/>
          <w:szCs w:val="12"/>
        </w:rPr>
      </w:pPr>
    </w:p>
    <w:p w14:paraId="4213B1B1" w14:textId="77777777" w:rsidR="005D5648" w:rsidRDefault="005D5648" w:rsidP="009D7880">
      <w:pPr>
        <w:spacing w:line="276" w:lineRule="auto"/>
        <w:rPr>
          <w:rFonts w:ascii="Arial" w:hAnsi="Arial" w:cs="Arial"/>
          <w:sz w:val="12"/>
          <w:szCs w:val="12"/>
        </w:rPr>
      </w:pPr>
    </w:p>
    <w:p w14:paraId="49366199" w14:textId="77777777" w:rsidR="005D5648" w:rsidRDefault="005D5648" w:rsidP="009D7880">
      <w:pPr>
        <w:spacing w:line="276" w:lineRule="auto"/>
        <w:rPr>
          <w:rFonts w:ascii="Arial" w:hAnsi="Arial" w:cs="Arial"/>
          <w:sz w:val="12"/>
          <w:szCs w:val="12"/>
        </w:rPr>
      </w:pPr>
    </w:p>
    <w:p w14:paraId="3EBCE286" w14:textId="77777777" w:rsidR="00FF2154" w:rsidRDefault="00FF2154" w:rsidP="009D7880">
      <w:pPr>
        <w:spacing w:line="276" w:lineRule="auto"/>
        <w:rPr>
          <w:rFonts w:ascii="Arial" w:hAnsi="Arial" w:cs="Arial"/>
          <w:sz w:val="12"/>
          <w:szCs w:val="12"/>
        </w:rPr>
      </w:pPr>
    </w:p>
    <w:p w14:paraId="4169F250" w14:textId="0ADC6A8D" w:rsidR="00CE4AA6" w:rsidRPr="00BF7D21" w:rsidRDefault="00AB57EE" w:rsidP="00AB57EE">
      <w:pPr>
        <w:tabs>
          <w:tab w:val="left" w:pos="4619"/>
        </w:tabs>
        <w:spacing w:line="276" w:lineRule="auto"/>
        <w:rPr>
          <w:rFonts w:ascii="Arial" w:hAnsi="Arial" w:cs="Arial"/>
          <w:b/>
          <w:bCs/>
          <w:sz w:val="20"/>
          <w:szCs w:val="20"/>
          <w:u w:val="single"/>
        </w:rPr>
      </w:pPr>
      <w:r w:rsidRPr="00BF7D21">
        <w:rPr>
          <w:rFonts w:ascii="Arial" w:hAnsi="Arial" w:cs="Arial"/>
          <w:b/>
          <w:bCs/>
          <w:sz w:val="20"/>
          <w:szCs w:val="20"/>
          <w:u w:val="single"/>
        </w:rPr>
        <w:t xml:space="preserve">Bautafel: </w:t>
      </w:r>
    </w:p>
    <w:p w14:paraId="25BAF4AB" w14:textId="77777777" w:rsidR="00AB57EE" w:rsidRDefault="00AB57EE" w:rsidP="00AB57EE">
      <w:pPr>
        <w:tabs>
          <w:tab w:val="left" w:pos="4619"/>
        </w:tabs>
        <w:spacing w:line="276" w:lineRule="auto"/>
        <w:rPr>
          <w:rFonts w:ascii="Arial" w:hAnsi="Arial" w:cs="Arial"/>
          <w:sz w:val="20"/>
          <w:szCs w:val="20"/>
          <w:u w:val="single"/>
        </w:rPr>
      </w:pPr>
    </w:p>
    <w:p w14:paraId="5E182EAB" w14:textId="4AA7A4AB" w:rsidR="00AB57EE" w:rsidRPr="00887FBC" w:rsidRDefault="00AB57EE" w:rsidP="00AB57EE">
      <w:pPr>
        <w:tabs>
          <w:tab w:val="left" w:pos="4619"/>
        </w:tabs>
        <w:spacing w:line="276" w:lineRule="auto"/>
        <w:rPr>
          <w:rFonts w:ascii="Arial" w:hAnsi="Arial" w:cs="Arial"/>
          <w:sz w:val="20"/>
          <w:szCs w:val="20"/>
        </w:rPr>
      </w:pPr>
      <w:r w:rsidRPr="004C170C">
        <w:rPr>
          <w:rFonts w:ascii="Arial" w:hAnsi="Arial" w:cs="Arial"/>
          <w:b/>
          <w:bCs/>
          <w:sz w:val="20"/>
          <w:szCs w:val="20"/>
        </w:rPr>
        <w:t xml:space="preserve">Projekt: </w:t>
      </w:r>
      <w:r w:rsidR="000E464D" w:rsidRPr="00887FBC">
        <w:rPr>
          <w:rFonts w:ascii="Arial" w:hAnsi="Arial" w:cs="Arial"/>
          <w:sz w:val="20"/>
          <w:szCs w:val="20"/>
        </w:rPr>
        <w:t xml:space="preserve">Wintergarten für </w:t>
      </w:r>
      <w:r w:rsidR="001D1799" w:rsidRPr="000E464D">
        <w:rPr>
          <w:rFonts w:ascii="Arial" w:hAnsi="Arial" w:cs="Arial"/>
          <w:sz w:val="20"/>
          <w:szCs w:val="20"/>
        </w:rPr>
        <w:t>zwei kommunale Pflege- bzw. Seniorenwohnanlagen</w:t>
      </w:r>
    </w:p>
    <w:p w14:paraId="7A682D3E" w14:textId="54088DBB" w:rsidR="00D62E2F" w:rsidRPr="00887FBC" w:rsidRDefault="001D1799" w:rsidP="00D62E2F">
      <w:pPr>
        <w:tabs>
          <w:tab w:val="left" w:pos="4619"/>
        </w:tabs>
        <w:spacing w:line="276" w:lineRule="auto"/>
        <w:rPr>
          <w:rFonts w:ascii="Arial" w:hAnsi="Arial" w:cs="Arial"/>
          <w:sz w:val="20"/>
          <w:szCs w:val="20"/>
        </w:rPr>
      </w:pPr>
      <w:r>
        <w:rPr>
          <w:rFonts w:ascii="Arial" w:hAnsi="Arial" w:cs="Arial"/>
          <w:b/>
          <w:bCs/>
          <w:sz w:val="20"/>
          <w:szCs w:val="20"/>
        </w:rPr>
        <w:t xml:space="preserve">Ort: </w:t>
      </w:r>
      <w:r w:rsidR="0054343B" w:rsidRPr="00887FBC">
        <w:rPr>
          <w:rFonts w:ascii="Arial" w:hAnsi="Arial" w:cs="Arial"/>
          <w:sz w:val="20"/>
          <w:szCs w:val="20"/>
        </w:rPr>
        <w:t xml:space="preserve">Stabekk, </w:t>
      </w:r>
      <w:r w:rsidR="0054343B" w:rsidRPr="00D62E2F">
        <w:rPr>
          <w:rFonts w:ascii="Arial" w:hAnsi="Arial" w:cs="Arial"/>
          <w:sz w:val="20"/>
          <w:szCs w:val="20"/>
        </w:rPr>
        <w:t>westlich von Oslo</w:t>
      </w:r>
      <w:r w:rsidR="0054343B" w:rsidRPr="00887FBC">
        <w:rPr>
          <w:rFonts w:ascii="Arial" w:hAnsi="Arial" w:cs="Arial"/>
          <w:sz w:val="20"/>
          <w:szCs w:val="20"/>
        </w:rPr>
        <w:t xml:space="preserve">, </w:t>
      </w:r>
      <w:r w:rsidR="0054343B" w:rsidRPr="00D62E2F">
        <w:rPr>
          <w:rFonts w:ascii="Arial" w:hAnsi="Arial" w:cs="Arial"/>
          <w:sz w:val="20"/>
          <w:szCs w:val="20"/>
        </w:rPr>
        <w:t>Kommune: Bærum</w:t>
      </w:r>
      <w:r w:rsidR="00887FBC" w:rsidRPr="00887FBC">
        <w:rPr>
          <w:rFonts w:ascii="Arial" w:hAnsi="Arial" w:cs="Arial"/>
          <w:sz w:val="20"/>
          <w:szCs w:val="20"/>
        </w:rPr>
        <w:t xml:space="preserve">, </w:t>
      </w:r>
      <w:r w:rsidR="0054343B" w:rsidRPr="00887FBC">
        <w:rPr>
          <w:rFonts w:ascii="Arial" w:hAnsi="Arial" w:cs="Arial"/>
          <w:sz w:val="20"/>
          <w:szCs w:val="20"/>
        </w:rPr>
        <w:t xml:space="preserve"> </w:t>
      </w:r>
      <w:r w:rsidR="00887FBC" w:rsidRPr="00D62E2F">
        <w:rPr>
          <w:rFonts w:ascii="Arial" w:hAnsi="Arial" w:cs="Arial"/>
          <w:sz w:val="20"/>
          <w:szCs w:val="20"/>
        </w:rPr>
        <w:t>Region: Viken</w:t>
      </w:r>
      <w:r w:rsidR="00887FBC" w:rsidRPr="00887FBC">
        <w:rPr>
          <w:rFonts w:ascii="Arial" w:hAnsi="Arial" w:cs="Arial"/>
          <w:sz w:val="20"/>
          <w:szCs w:val="20"/>
        </w:rPr>
        <w:t xml:space="preserve"> </w:t>
      </w:r>
      <w:r w:rsidR="00D62E2F" w:rsidRPr="00887FBC">
        <w:rPr>
          <w:rFonts w:ascii="Arial" w:hAnsi="Arial" w:cs="Arial"/>
          <w:sz w:val="20"/>
          <w:szCs w:val="20"/>
        </w:rPr>
        <w:t>Land: Norwegen</w:t>
      </w:r>
    </w:p>
    <w:p w14:paraId="6D0BDA12" w14:textId="2A3A72AB" w:rsidR="001D1799" w:rsidRPr="004C170C" w:rsidRDefault="001D1799" w:rsidP="00AB57EE">
      <w:pPr>
        <w:tabs>
          <w:tab w:val="left" w:pos="4619"/>
        </w:tabs>
        <w:spacing w:line="276" w:lineRule="auto"/>
        <w:rPr>
          <w:rFonts w:ascii="Arial" w:hAnsi="Arial" w:cs="Arial"/>
          <w:b/>
          <w:bCs/>
          <w:sz w:val="20"/>
          <w:szCs w:val="20"/>
        </w:rPr>
      </w:pPr>
    </w:p>
    <w:p w14:paraId="004A961A" w14:textId="1FB83302" w:rsidR="00AB57EE" w:rsidRDefault="00AB57EE" w:rsidP="00AB57EE">
      <w:pPr>
        <w:tabs>
          <w:tab w:val="left" w:pos="4619"/>
        </w:tabs>
        <w:spacing w:line="276" w:lineRule="auto"/>
        <w:rPr>
          <w:rFonts w:ascii="Arial" w:hAnsi="Arial" w:cs="Arial"/>
          <w:b/>
          <w:bCs/>
          <w:sz w:val="20"/>
          <w:szCs w:val="20"/>
        </w:rPr>
      </w:pPr>
      <w:r w:rsidRPr="004C170C">
        <w:rPr>
          <w:rFonts w:ascii="Arial" w:hAnsi="Arial" w:cs="Arial"/>
          <w:b/>
          <w:bCs/>
          <w:sz w:val="20"/>
          <w:szCs w:val="20"/>
        </w:rPr>
        <w:t xml:space="preserve">Architekturbüro: </w:t>
      </w:r>
      <w:r w:rsidR="00290E4F" w:rsidRPr="00290E4F">
        <w:rPr>
          <w:rFonts w:ascii="Arial" w:hAnsi="Arial" w:cs="Arial"/>
          <w:sz w:val="20"/>
          <w:szCs w:val="20"/>
        </w:rPr>
        <w:t>BJERG Arkitektur A/S, Kopenhagen</w:t>
      </w:r>
    </w:p>
    <w:p w14:paraId="4073CFE7" w14:textId="7D96F4FA" w:rsidR="004E1223" w:rsidRPr="004E1223" w:rsidRDefault="004E1223" w:rsidP="004E1223">
      <w:pPr>
        <w:tabs>
          <w:tab w:val="left" w:pos="4619"/>
        </w:tabs>
        <w:spacing w:line="276" w:lineRule="auto"/>
        <w:rPr>
          <w:rFonts w:ascii="Arial" w:hAnsi="Arial" w:cs="Arial"/>
          <w:b/>
          <w:bCs/>
          <w:sz w:val="20"/>
          <w:szCs w:val="20"/>
        </w:rPr>
      </w:pPr>
      <w:r>
        <w:rPr>
          <w:rFonts w:ascii="Arial" w:hAnsi="Arial" w:cs="Arial"/>
          <w:b/>
          <w:bCs/>
          <w:sz w:val="20"/>
          <w:szCs w:val="20"/>
        </w:rPr>
        <w:t xml:space="preserve">Projektleitung: </w:t>
      </w:r>
      <w:r w:rsidR="00A95BEA" w:rsidRPr="00A95BEA">
        <w:rPr>
          <w:rFonts w:ascii="Arial" w:hAnsi="Arial" w:cs="Arial"/>
          <w:sz w:val="20"/>
          <w:szCs w:val="20"/>
        </w:rPr>
        <w:t>Hildegunn Halvorsrød, arkitekt MAA &amp; MNAL</w:t>
      </w:r>
    </w:p>
    <w:p w14:paraId="3685BA7B" w14:textId="77777777" w:rsidR="004E1223" w:rsidRDefault="004E1223" w:rsidP="00AB57EE">
      <w:pPr>
        <w:tabs>
          <w:tab w:val="left" w:pos="4619"/>
        </w:tabs>
        <w:spacing w:line="276" w:lineRule="auto"/>
        <w:rPr>
          <w:rFonts w:ascii="Arial" w:hAnsi="Arial" w:cs="Arial"/>
          <w:b/>
          <w:bCs/>
          <w:sz w:val="20"/>
          <w:szCs w:val="20"/>
        </w:rPr>
      </w:pPr>
    </w:p>
    <w:p w14:paraId="65B2B0D7" w14:textId="26531E72" w:rsidR="000E464D" w:rsidRDefault="000E464D" w:rsidP="00AB57EE">
      <w:pPr>
        <w:tabs>
          <w:tab w:val="left" w:pos="4619"/>
        </w:tabs>
        <w:spacing w:line="276" w:lineRule="auto"/>
        <w:rPr>
          <w:rFonts w:ascii="Arial" w:hAnsi="Arial" w:cs="Arial"/>
          <w:b/>
          <w:bCs/>
          <w:sz w:val="20"/>
          <w:szCs w:val="20"/>
        </w:rPr>
      </w:pPr>
      <w:r>
        <w:rPr>
          <w:rFonts w:ascii="Arial" w:hAnsi="Arial" w:cs="Arial"/>
          <w:b/>
          <w:bCs/>
          <w:sz w:val="20"/>
          <w:szCs w:val="20"/>
        </w:rPr>
        <w:t>Bauherr</w:t>
      </w:r>
      <w:r w:rsidR="00887FBC">
        <w:rPr>
          <w:rFonts w:ascii="Arial" w:hAnsi="Arial" w:cs="Arial"/>
          <w:b/>
          <w:bCs/>
          <w:sz w:val="20"/>
          <w:szCs w:val="20"/>
        </w:rPr>
        <w:t xml:space="preserve">: </w:t>
      </w:r>
      <w:r w:rsidR="00887FBC" w:rsidRPr="00887FBC">
        <w:rPr>
          <w:rFonts w:ascii="Arial" w:hAnsi="Arial" w:cs="Arial"/>
          <w:sz w:val="20"/>
          <w:szCs w:val="20"/>
        </w:rPr>
        <w:t>K</w:t>
      </w:r>
      <w:r w:rsidR="00887FBC" w:rsidRPr="000E464D">
        <w:rPr>
          <w:rFonts w:ascii="Arial" w:hAnsi="Arial" w:cs="Arial"/>
          <w:sz w:val="20"/>
          <w:szCs w:val="20"/>
        </w:rPr>
        <w:t>ommune Bærum</w:t>
      </w:r>
    </w:p>
    <w:p w14:paraId="088B8E86" w14:textId="2BCD1D5D" w:rsidR="004C170C" w:rsidRDefault="00E60347" w:rsidP="00AB57EE">
      <w:pPr>
        <w:tabs>
          <w:tab w:val="left" w:pos="4619"/>
        </w:tabs>
        <w:spacing w:line="276" w:lineRule="auto"/>
        <w:rPr>
          <w:rFonts w:ascii="Arial" w:hAnsi="Arial" w:cs="Arial"/>
          <w:sz w:val="20"/>
          <w:szCs w:val="20"/>
        </w:rPr>
      </w:pPr>
      <w:r>
        <w:rPr>
          <w:rFonts w:ascii="Arial" w:hAnsi="Arial" w:cs="Arial"/>
          <w:b/>
          <w:bCs/>
          <w:sz w:val="20"/>
          <w:szCs w:val="20"/>
        </w:rPr>
        <w:t xml:space="preserve">Wintergarten: </w:t>
      </w:r>
      <w:r w:rsidR="00245BFF" w:rsidRPr="00953404">
        <w:rPr>
          <w:rFonts w:ascii="Arial" w:hAnsi="Arial" w:cs="Arial"/>
          <w:sz w:val="20"/>
          <w:szCs w:val="20"/>
        </w:rPr>
        <w:t xml:space="preserve">24,50 x </w:t>
      </w:r>
      <w:r w:rsidR="00953404" w:rsidRPr="00953404">
        <w:rPr>
          <w:rFonts w:ascii="Arial" w:hAnsi="Arial" w:cs="Arial"/>
          <w:sz w:val="20"/>
          <w:szCs w:val="20"/>
        </w:rPr>
        <w:t>7,24 m = 177,38 m²</w:t>
      </w:r>
    </w:p>
    <w:p w14:paraId="4CFB7CEB" w14:textId="77777777" w:rsidR="000D4B6C" w:rsidRDefault="00B313D2" w:rsidP="00365FD4">
      <w:pPr>
        <w:tabs>
          <w:tab w:val="left" w:pos="4619"/>
        </w:tabs>
        <w:spacing w:line="276" w:lineRule="auto"/>
        <w:rPr>
          <w:rFonts w:ascii="Arial" w:hAnsi="Arial" w:cs="Arial"/>
          <w:sz w:val="20"/>
          <w:szCs w:val="20"/>
        </w:rPr>
      </w:pPr>
      <w:r w:rsidRPr="000D4B6C">
        <w:rPr>
          <w:rFonts w:ascii="Arial" w:hAnsi="Arial" w:cs="Arial"/>
          <w:b/>
          <w:bCs/>
          <w:sz w:val="20"/>
          <w:szCs w:val="20"/>
        </w:rPr>
        <w:t>Wintergarten-</w:t>
      </w:r>
      <w:r w:rsidR="00650777" w:rsidRPr="000D4B6C">
        <w:rPr>
          <w:rFonts w:ascii="Arial" w:hAnsi="Arial" w:cs="Arial"/>
          <w:b/>
          <w:bCs/>
          <w:sz w:val="20"/>
          <w:szCs w:val="20"/>
        </w:rPr>
        <w:t>Dachkonstruktion</w:t>
      </w:r>
      <w:r w:rsidR="000D4B6C">
        <w:rPr>
          <w:rFonts w:ascii="Arial" w:hAnsi="Arial" w:cs="Arial"/>
          <w:sz w:val="20"/>
          <w:szCs w:val="20"/>
        </w:rPr>
        <w:t>:</w:t>
      </w:r>
      <w:r w:rsidR="00650777">
        <w:rPr>
          <w:rFonts w:ascii="Arial" w:hAnsi="Arial" w:cs="Arial"/>
          <w:sz w:val="20"/>
          <w:szCs w:val="20"/>
        </w:rPr>
        <w:t xml:space="preserve"> </w:t>
      </w:r>
    </w:p>
    <w:p w14:paraId="60DD504F" w14:textId="041DD319" w:rsidR="00650777" w:rsidRPr="000D4B6C" w:rsidRDefault="00650777" w:rsidP="000D4B6C">
      <w:pPr>
        <w:pStyle w:val="Listenabsatz"/>
        <w:numPr>
          <w:ilvl w:val="0"/>
          <w:numId w:val="4"/>
        </w:numPr>
        <w:tabs>
          <w:tab w:val="left" w:pos="4619"/>
        </w:tabs>
        <w:spacing w:line="276" w:lineRule="auto"/>
        <w:rPr>
          <w:rFonts w:ascii="Arial" w:hAnsi="Arial" w:cs="Arial"/>
          <w:sz w:val="20"/>
          <w:szCs w:val="20"/>
        </w:rPr>
      </w:pPr>
      <w:r w:rsidRPr="000D4B6C">
        <w:rPr>
          <w:rFonts w:ascii="Arial" w:hAnsi="Arial" w:cs="Arial"/>
          <w:sz w:val="20"/>
          <w:szCs w:val="20"/>
        </w:rPr>
        <w:t>SDL Avantgarde</w:t>
      </w:r>
      <w:r w:rsidR="00502AED" w:rsidRPr="000D4B6C">
        <w:rPr>
          <w:rFonts w:ascii="Arial" w:hAnsi="Arial" w:cs="Arial"/>
          <w:sz w:val="20"/>
          <w:szCs w:val="20"/>
        </w:rPr>
        <w:t xml:space="preserve"> </w:t>
      </w:r>
      <w:r w:rsidR="00365FD4" w:rsidRPr="000D4B6C">
        <w:rPr>
          <w:rFonts w:ascii="Arial" w:hAnsi="Arial" w:cs="Arial"/>
          <w:sz w:val="20"/>
          <w:szCs w:val="20"/>
        </w:rPr>
        <w:t>mit Aluminium</w:t>
      </w:r>
      <w:r w:rsidR="00B313D2" w:rsidRPr="000D4B6C">
        <w:rPr>
          <w:rFonts w:ascii="Arial" w:hAnsi="Arial" w:cs="Arial"/>
          <w:sz w:val="20"/>
          <w:szCs w:val="20"/>
        </w:rPr>
        <w:t>deck</w:t>
      </w:r>
      <w:r w:rsidR="00365FD4" w:rsidRPr="000D4B6C">
        <w:rPr>
          <w:rFonts w:ascii="Arial" w:hAnsi="Arial" w:cs="Arial"/>
          <w:sz w:val="20"/>
          <w:szCs w:val="20"/>
        </w:rPr>
        <w:t>schalen</w:t>
      </w:r>
      <w:r w:rsidR="00001777" w:rsidRPr="000D4B6C">
        <w:rPr>
          <w:rFonts w:ascii="Arial" w:hAnsi="Arial" w:cs="Arial"/>
          <w:sz w:val="20"/>
          <w:szCs w:val="20"/>
        </w:rPr>
        <w:t xml:space="preserve"> </w:t>
      </w:r>
      <w:r w:rsidR="00365FD4" w:rsidRPr="000D4B6C">
        <w:rPr>
          <w:rFonts w:ascii="Arial" w:hAnsi="Arial" w:cs="Arial"/>
          <w:sz w:val="20"/>
          <w:szCs w:val="20"/>
        </w:rPr>
        <w:t>außen, Konstruktion aus mehrschichtigem Holz, inkl. aller erforderlichen</w:t>
      </w:r>
      <w:r w:rsidR="00001777" w:rsidRPr="000D4B6C">
        <w:rPr>
          <w:rFonts w:ascii="Arial" w:hAnsi="Arial" w:cs="Arial"/>
          <w:sz w:val="20"/>
          <w:szCs w:val="20"/>
        </w:rPr>
        <w:t xml:space="preserve"> </w:t>
      </w:r>
      <w:r w:rsidR="00365FD4" w:rsidRPr="000D4B6C">
        <w:rPr>
          <w:rFonts w:ascii="Arial" w:hAnsi="Arial" w:cs="Arial"/>
          <w:sz w:val="20"/>
          <w:szCs w:val="20"/>
        </w:rPr>
        <w:t>Pfosten, Wandanschlussprofile, Dachrinne und Fallrohr</w:t>
      </w:r>
      <w:r w:rsidR="000D4B6C">
        <w:rPr>
          <w:rFonts w:ascii="Arial" w:hAnsi="Arial" w:cs="Arial"/>
          <w:sz w:val="20"/>
          <w:szCs w:val="20"/>
        </w:rPr>
        <w:t>e</w:t>
      </w:r>
      <w:r w:rsidR="00365FD4" w:rsidRPr="000D4B6C">
        <w:rPr>
          <w:rFonts w:ascii="Arial" w:hAnsi="Arial" w:cs="Arial"/>
          <w:sz w:val="20"/>
          <w:szCs w:val="20"/>
        </w:rPr>
        <w:t xml:space="preserve">. </w:t>
      </w:r>
    </w:p>
    <w:p w14:paraId="05784713" w14:textId="77777777" w:rsidR="000D4B6C" w:rsidRDefault="005906F1" w:rsidP="00A5111E">
      <w:pPr>
        <w:pStyle w:val="Listenabsatz"/>
        <w:numPr>
          <w:ilvl w:val="0"/>
          <w:numId w:val="4"/>
        </w:numPr>
        <w:tabs>
          <w:tab w:val="left" w:pos="4619"/>
        </w:tabs>
        <w:spacing w:line="276" w:lineRule="auto"/>
        <w:rPr>
          <w:rFonts w:ascii="Arial" w:hAnsi="Arial" w:cs="Arial"/>
          <w:sz w:val="20"/>
          <w:szCs w:val="20"/>
        </w:rPr>
      </w:pPr>
      <w:r w:rsidRPr="000D4B6C">
        <w:rPr>
          <w:rFonts w:ascii="Arial" w:hAnsi="Arial" w:cs="Arial"/>
          <w:sz w:val="20"/>
          <w:szCs w:val="20"/>
        </w:rPr>
        <w:t>Holzart: Fichte</w:t>
      </w:r>
      <w:r w:rsidR="00E1239F" w:rsidRPr="000D4B6C">
        <w:rPr>
          <w:rFonts w:ascii="Arial" w:hAnsi="Arial" w:cs="Arial"/>
          <w:sz w:val="20"/>
          <w:szCs w:val="20"/>
        </w:rPr>
        <w:t>,</w:t>
      </w:r>
      <w:r w:rsidRPr="000D4B6C">
        <w:rPr>
          <w:rFonts w:ascii="Arial" w:hAnsi="Arial" w:cs="Arial"/>
          <w:sz w:val="20"/>
          <w:szCs w:val="20"/>
        </w:rPr>
        <w:t xml:space="preserve"> </w:t>
      </w:r>
    </w:p>
    <w:p w14:paraId="55CBD366" w14:textId="7E4A5A54" w:rsidR="00CA51E4" w:rsidRPr="000D4B6C" w:rsidRDefault="005906F1" w:rsidP="00A5111E">
      <w:pPr>
        <w:pStyle w:val="Listenabsatz"/>
        <w:numPr>
          <w:ilvl w:val="0"/>
          <w:numId w:val="4"/>
        </w:numPr>
        <w:tabs>
          <w:tab w:val="left" w:pos="4619"/>
        </w:tabs>
        <w:spacing w:line="276" w:lineRule="auto"/>
        <w:rPr>
          <w:rFonts w:ascii="Arial" w:hAnsi="Arial" w:cs="Arial"/>
          <w:sz w:val="20"/>
          <w:szCs w:val="20"/>
        </w:rPr>
      </w:pPr>
      <w:r w:rsidRPr="000D4B6C">
        <w:rPr>
          <w:rFonts w:ascii="Arial" w:hAnsi="Arial" w:cs="Arial"/>
          <w:sz w:val="20"/>
          <w:szCs w:val="20"/>
        </w:rPr>
        <w:t>Holzfarbe innen: Milchweiß</w:t>
      </w:r>
      <w:r w:rsidR="000D4B6C" w:rsidRPr="000D4B6C">
        <w:rPr>
          <w:rFonts w:ascii="Arial" w:hAnsi="Arial" w:cs="Arial"/>
          <w:sz w:val="20"/>
          <w:szCs w:val="20"/>
        </w:rPr>
        <w:t>,</w:t>
      </w:r>
      <w:r w:rsidR="00CA51E4" w:rsidRPr="000D4B6C">
        <w:rPr>
          <w:rFonts w:ascii="Arial" w:hAnsi="Arial" w:cs="Arial"/>
          <w:sz w:val="20"/>
          <w:szCs w:val="20"/>
        </w:rPr>
        <w:t>Farboption innen: Standardglanz</w:t>
      </w:r>
    </w:p>
    <w:p w14:paraId="0779D909" w14:textId="451451C6" w:rsidR="00CA51E4" w:rsidRPr="000D4B6C" w:rsidRDefault="00CA51E4" w:rsidP="000D4B6C">
      <w:pPr>
        <w:pStyle w:val="Listenabsatz"/>
        <w:numPr>
          <w:ilvl w:val="0"/>
          <w:numId w:val="4"/>
        </w:numPr>
        <w:tabs>
          <w:tab w:val="left" w:pos="4619"/>
        </w:tabs>
        <w:spacing w:line="276" w:lineRule="auto"/>
        <w:rPr>
          <w:rFonts w:ascii="Arial" w:hAnsi="Arial" w:cs="Arial"/>
          <w:sz w:val="20"/>
          <w:szCs w:val="20"/>
        </w:rPr>
      </w:pPr>
      <w:r w:rsidRPr="000D4B6C">
        <w:rPr>
          <w:rFonts w:ascii="Arial" w:hAnsi="Arial" w:cs="Arial"/>
          <w:sz w:val="20"/>
          <w:szCs w:val="20"/>
        </w:rPr>
        <w:t>Farbe außen: RAL 8017 Schokoladenbraun</w:t>
      </w:r>
      <w:r w:rsidR="00E1239F" w:rsidRPr="000D4B6C">
        <w:rPr>
          <w:rFonts w:ascii="Arial" w:hAnsi="Arial" w:cs="Arial"/>
          <w:sz w:val="20"/>
          <w:szCs w:val="20"/>
        </w:rPr>
        <w:t>,</w:t>
      </w:r>
      <w:r w:rsidRPr="000D4B6C">
        <w:rPr>
          <w:rFonts w:ascii="Arial" w:hAnsi="Arial" w:cs="Arial"/>
          <w:sz w:val="20"/>
          <w:szCs w:val="20"/>
        </w:rPr>
        <w:t xml:space="preserve"> Farboption außen: Matt</w:t>
      </w:r>
    </w:p>
    <w:p w14:paraId="0C3210B1" w14:textId="4AFB09E5" w:rsidR="005906F1" w:rsidRPr="000D4B6C" w:rsidRDefault="00CA51E4" w:rsidP="000D4B6C">
      <w:pPr>
        <w:pStyle w:val="Listenabsatz"/>
        <w:numPr>
          <w:ilvl w:val="0"/>
          <w:numId w:val="4"/>
        </w:numPr>
        <w:tabs>
          <w:tab w:val="left" w:pos="4619"/>
        </w:tabs>
        <w:spacing w:line="276" w:lineRule="auto"/>
        <w:rPr>
          <w:rFonts w:ascii="Arial" w:hAnsi="Arial" w:cs="Arial"/>
          <w:b/>
          <w:bCs/>
          <w:sz w:val="20"/>
          <w:szCs w:val="20"/>
        </w:rPr>
      </w:pPr>
      <w:r w:rsidRPr="000D4B6C">
        <w:rPr>
          <w:rFonts w:ascii="Arial" w:hAnsi="Arial" w:cs="Arial"/>
          <w:sz w:val="20"/>
          <w:szCs w:val="20"/>
        </w:rPr>
        <w:t xml:space="preserve">Schneelast: 100 kg/m2 </w:t>
      </w:r>
    </w:p>
    <w:p w14:paraId="6DBF2694" w14:textId="0ED92277" w:rsidR="00EA5270" w:rsidRPr="000D4B6C" w:rsidRDefault="00842F6E" w:rsidP="000D4B6C">
      <w:pPr>
        <w:pStyle w:val="Listenabsatz"/>
        <w:numPr>
          <w:ilvl w:val="0"/>
          <w:numId w:val="4"/>
        </w:numPr>
        <w:tabs>
          <w:tab w:val="left" w:pos="4619"/>
        </w:tabs>
        <w:spacing w:line="276" w:lineRule="auto"/>
        <w:rPr>
          <w:rFonts w:ascii="Arial" w:hAnsi="Arial" w:cs="Arial"/>
          <w:sz w:val="20"/>
          <w:szCs w:val="20"/>
        </w:rPr>
      </w:pPr>
      <w:r w:rsidRPr="000D4B6C">
        <w:rPr>
          <w:rFonts w:ascii="Arial" w:hAnsi="Arial" w:cs="Arial"/>
          <w:sz w:val="20"/>
          <w:szCs w:val="20"/>
        </w:rPr>
        <w:t>Lichtleisten mit Spots</w:t>
      </w:r>
    </w:p>
    <w:p w14:paraId="54D3AB18" w14:textId="563B63D3" w:rsidR="004E6C5A" w:rsidRPr="000D4B6C" w:rsidRDefault="004E6C5A" w:rsidP="000D4B6C">
      <w:pPr>
        <w:pStyle w:val="Listenabsatz"/>
        <w:numPr>
          <w:ilvl w:val="0"/>
          <w:numId w:val="4"/>
        </w:numPr>
        <w:tabs>
          <w:tab w:val="left" w:pos="4619"/>
        </w:tabs>
        <w:spacing w:line="276" w:lineRule="auto"/>
        <w:rPr>
          <w:rFonts w:ascii="Arial" w:hAnsi="Arial" w:cs="Arial"/>
          <w:sz w:val="20"/>
          <w:szCs w:val="20"/>
        </w:rPr>
      </w:pPr>
      <w:r w:rsidRPr="000D4B6C">
        <w:rPr>
          <w:rFonts w:ascii="Arial" w:hAnsi="Arial" w:cs="Arial"/>
          <w:sz w:val="20"/>
          <w:szCs w:val="20"/>
        </w:rPr>
        <w:t>Dachbalken mit Halterung für die Befestigung von Schneefängern vorbereitet</w:t>
      </w:r>
    </w:p>
    <w:p w14:paraId="67AFDF82" w14:textId="3A5084DE" w:rsidR="00A62FB7" w:rsidRPr="000D4B6C" w:rsidRDefault="00A62FB7" w:rsidP="000D4B6C">
      <w:pPr>
        <w:pStyle w:val="Listenabsatz"/>
        <w:numPr>
          <w:ilvl w:val="0"/>
          <w:numId w:val="4"/>
        </w:numPr>
        <w:tabs>
          <w:tab w:val="left" w:pos="4619"/>
        </w:tabs>
        <w:spacing w:line="276" w:lineRule="auto"/>
        <w:rPr>
          <w:rFonts w:ascii="Arial" w:hAnsi="Arial" w:cs="Arial"/>
          <w:sz w:val="20"/>
          <w:szCs w:val="20"/>
        </w:rPr>
      </w:pPr>
      <w:r w:rsidRPr="000D4B6C">
        <w:rPr>
          <w:rFonts w:ascii="Arial" w:hAnsi="Arial" w:cs="Arial"/>
          <w:sz w:val="20"/>
          <w:szCs w:val="20"/>
        </w:rPr>
        <w:t>Dachmarkise innen, System: SLM200, Platingrau Farboption: MATT</w:t>
      </w:r>
    </w:p>
    <w:p w14:paraId="40A53655" w14:textId="611E5DFC" w:rsidR="00A62FB7" w:rsidRDefault="00A62FB7" w:rsidP="00A62FB7">
      <w:pPr>
        <w:tabs>
          <w:tab w:val="left" w:pos="4619"/>
        </w:tabs>
        <w:spacing w:line="276" w:lineRule="auto"/>
        <w:rPr>
          <w:rFonts w:ascii="Arial" w:hAnsi="Arial" w:cs="Arial"/>
          <w:sz w:val="20"/>
          <w:szCs w:val="20"/>
          <w:u w:val="single"/>
        </w:rPr>
      </w:pPr>
    </w:p>
    <w:p w14:paraId="6C4188C8" w14:textId="77777777" w:rsidR="000238F6" w:rsidRPr="00BF7D21" w:rsidRDefault="008150A9" w:rsidP="00BF7D21">
      <w:pPr>
        <w:tabs>
          <w:tab w:val="left" w:pos="4619"/>
        </w:tabs>
        <w:spacing w:line="276" w:lineRule="auto"/>
        <w:rPr>
          <w:rFonts w:ascii="Arial" w:hAnsi="Arial" w:cs="Arial"/>
          <w:sz w:val="20"/>
          <w:szCs w:val="20"/>
        </w:rPr>
      </w:pPr>
      <w:r w:rsidRPr="00BF7D21">
        <w:rPr>
          <w:rFonts w:ascii="Arial" w:hAnsi="Arial" w:cs="Arial"/>
          <w:b/>
          <w:bCs/>
          <w:sz w:val="20"/>
          <w:szCs w:val="20"/>
        </w:rPr>
        <w:t>Glas-Faltwände:</w:t>
      </w:r>
      <w:r w:rsidRPr="00BF7D21">
        <w:rPr>
          <w:rFonts w:ascii="Arial" w:hAnsi="Arial" w:cs="Arial"/>
          <w:sz w:val="20"/>
          <w:szCs w:val="20"/>
        </w:rPr>
        <w:t xml:space="preserve"> System Combiline</w:t>
      </w:r>
    </w:p>
    <w:p w14:paraId="4B822274" w14:textId="72772F2C" w:rsidR="005D0CAD" w:rsidRPr="00BF7D21" w:rsidRDefault="000238F6" w:rsidP="00BF7D21">
      <w:pPr>
        <w:tabs>
          <w:tab w:val="left" w:pos="4619"/>
        </w:tabs>
        <w:spacing w:line="276" w:lineRule="auto"/>
        <w:rPr>
          <w:rFonts w:ascii="Arial" w:hAnsi="Arial" w:cs="Arial"/>
          <w:sz w:val="20"/>
          <w:szCs w:val="20"/>
        </w:rPr>
      </w:pPr>
      <w:r w:rsidRPr="00BF7D21">
        <w:rPr>
          <w:rFonts w:ascii="Arial" w:hAnsi="Arial" w:cs="Arial"/>
          <w:b/>
          <w:bCs/>
          <w:sz w:val="20"/>
          <w:szCs w:val="20"/>
        </w:rPr>
        <w:t>Festelemente:</w:t>
      </w:r>
      <w:r w:rsidRPr="00BF7D21">
        <w:rPr>
          <w:rFonts w:ascii="Arial" w:hAnsi="Arial" w:cs="Arial"/>
          <w:sz w:val="20"/>
          <w:szCs w:val="20"/>
        </w:rPr>
        <w:t xml:space="preserve"> System Combiline</w:t>
      </w:r>
    </w:p>
    <w:p w14:paraId="6E681FB6" w14:textId="77777777" w:rsidR="00821C81" w:rsidRPr="00A62FB7" w:rsidRDefault="00821C81" w:rsidP="00A62FB7">
      <w:pPr>
        <w:tabs>
          <w:tab w:val="left" w:pos="4619"/>
        </w:tabs>
        <w:spacing w:line="276" w:lineRule="auto"/>
        <w:rPr>
          <w:rFonts w:ascii="Arial" w:hAnsi="Arial" w:cs="Arial"/>
          <w:sz w:val="20"/>
          <w:szCs w:val="20"/>
          <w:u w:val="single"/>
        </w:rPr>
      </w:pPr>
    </w:p>
    <w:p w14:paraId="3F9A2DEC" w14:textId="77777777" w:rsidR="00AB57EE" w:rsidRDefault="00AB57EE" w:rsidP="00AB57EE">
      <w:pPr>
        <w:tabs>
          <w:tab w:val="left" w:pos="4619"/>
        </w:tabs>
        <w:spacing w:line="276" w:lineRule="auto"/>
        <w:rPr>
          <w:rFonts w:ascii="Arial" w:hAnsi="Arial" w:cs="Arial"/>
          <w:sz w:val="20"/>
          <w:szCs w:val="20"/>
          <w:u w:val="single"/>
        </w:rPr>
      </w:pPr>
    </w:p>
    <w:p w14:paraId="497E9E3E" w14:textId="77777777" w:rsidR="005D5648" w:rsidRDefault="005D5648" w:rsidP="00AB57EE">
      <w:pPr>
        <w:tabs>
          <w:tab w:val="left" w:pos="4619"/>
        </w:tabs>
        <w:spacing w:line="276" w:lineRule="auto"/>
        <w:rPr>
          <w:rFonts w:ascii="Arial" w:hAnsi="Arial" w:cs="Arial"/>
          <w:sz w:val="20"/>
          <w:szCs w:val="20"/>
          <w:u w:val="single"/>
        </w:rPr>
      </w:pPr>
    </w:p>
    <w:p w14:paraId="4F1D45F8" w14:textId="77777777" w:rsidR="005D5648" w:rsidRDefault="005D5648" w:rsidP="00AB57EE">
      <w:pPr>
        <w:tabs>
          <w:tab w:val="left" w:pos="4619"/>
        </w:tabs>
        <w:spacing w:line="276" w:lineRule="auto"/>
        <w:rPr>
          <w:rFonts w:ascii="Arial" w:hAnsi="Arial" w:cs="Arial"/>
          <w:sz w:val="20"/>
          <w:szCs w:val="20"/>
          <w:u w:val="single"/>
        </w:rPr>
      </w:pPr>
    </w:p>
    <w:p w14:paraId="209405A6" w14:textId="77777777" w:rsidR="005D5648" w:rsidRDefault="005D5648" w:rsidP="00AB57EE">
      <w:pPr>
        <w:tabs>
          <w:tab w:val="left" w:pos="4619"/>
        </w:tabs>
        <w:spacing w:line="276" w:lineRule="auto"/>
        <w:rPr>
          <w:rFonts w:ascii="Arial" w:hAnsi="Arial" w:cs="Arial"/>
          <w:sz w:val="20"/>
          <w:szCs w:val="20"/>
          <w:u w:val="single"/>
        </w:rPr>
      </w:pPr>
    </w:p>
    <w:p w14:paraId="2696EFC6" w14:textId="77777777" w:rsidR="005D5648" w:rsidRDefault="005D5648" w:rsidP="00AB57EE">
      <w:pPr>
        <w:tabs>
          <w:tab w:val="left" w:pos="4619"/>
        </w:tabs>
        <w:spacing w:line="276" w:lineRule="auto"/>
        <w:rPr>
          <w:rFonts w:ascii="Arial" w:hAnsi="Arial" w:cs="Arial"/>
          <w:sz w:val="20"/>
          <w:szCs w:val="20"/>
          <w:u w:val="single"/>
        </w:rPr>
      </w:pPr>
    </w:p>
    <w:p w14:paraId="51613C80" w14:textId="77777777" w:rsidR="005D5648" w:rsidRDefault="005D5648" w:rsidP="00AB57EE">
      <w:pPr>
        <w:tabs>
          <w:tab w:val="left" w:pos="4619"/>
        </w:tabs>
        <w:spacing w:line="276" w:lineRule="auto"/>
        <w:rPr>
          <w:rFonts w:ascii="Arial" w:hAnsi="Arial" w:cs="Arial"/>
          <w:sz w:val="20"/>
          <w:szCs w:val="20"/>
          <w:u w:val="single"/>
        </w:rPr>
      </w:pPr>
    </w:p>
    <w:p w14:paraId="2CEF387B" w14:textId="77777777" w:rsidR="005D5648" w:rsidRDefault="005D5648" w:rsidP="00AB57EE">
      <w:pPr>
        <w:tabs>
          <w:tab w:val="left" w:pos="4619"/>
        </w:tabs>
        <w:spacing w:line="276" w:lineRule="auto"/>
        <w:rPr>
          <w:rFonts w:ascii="Arial" w:hAnsi="Arial" w:cs="Arial"/>
          <w:sz w:val="20"/>
          <w:szCs w:val="20"/>
          <w:u w:val="single"/>
        </w:rPr>
      </w:pPr>
    </w:p>
    <w:p w14:paraId="395AD57B" w14:textId="77777777" w:rsidR="005D5648" w:rsidRPr="00AB57EE" w:rsidRDefault="005D5648" w:rsidP="00AB57EE">
      <w:pPr>
        <w:tabs>
          <w:tab w:val="left" w:pos="4619"/>
        </w:tabs>
        <w:spacing w:line="276" w:lineRule="auto"/>
        <w:rPr>
          <w:rFonts w:ascii="Arial" w:hAnsi="Arial" w:cs="Arial"/>
          <w:sz w:val="20"/>
          <w:szCs w:val="20"/>
          <w:u w:val="single"/>
        </w:rPr>
      </w:pPr>
    </w:p>
    <w:p w14:paraId="25EE55E9" w14:textId="0EC20165" w:rsidR="009D7880" w:rsidRDefault="009D7880" w:rsidP="007C327B">
      <w:pPr>
        <w:tabs>
          <w:tab w:val="left" w:pos="4619"/>
        </w:tabs>
        <w:spacing w:line="276" w:lineRule="auto"/>
        <w:rPr>
          <w:rFonts w:ascii="Arial" w:hAnsi="Arial" w:cs="Arial"/>
          <w:sz w:val="20"/>
          <w:szCs w:val="20"/>
          <w:u w:val="single"/>
        </w:rPr>
      </w:pPr>
      <w:r w:rsidRPr="009D7880">
        <w:rPr>
          <w:rFonts w:ascii="Arial" w:hAnsi="Arial" w:cs="Arial"/>
          <w:sz w:val="20"/>
          <w:szCs w:val="20"/>
          <w:u w:val="single"/>
        </w:rPr>
        <w:lastRenderedPageBreak/>
        <w:t>Bildnachweis</w:t>
      </w:r>
      <w:r w:rsidR="00A46088">
        <w:rPr>
          <w:rFonts w:ascii="Arial" w:hAnsi="Arial" w:cs="Arial"/>
          <w:sz w:val="20"/>
          <w:szCs w:val="20"/>
          <w:u w:val="single"/>
        </w:rPr>
        <w:t xml:space="preserve">: </w:t>
      </w:r>
      <w:r w:rsidR="00AA3226" w:rsidRPr="00AA3226">
        <w:rPr>
          <w:rFonts w:ascii="Arial" w:hAnsi="Arial" w:cs="Arial"/>
          <w:sz w:val="20"/>
          <w:szCs w:val="20"/>
          <w:u w:val="single"/>
        </w:rPr>
        <w:t>Nell Jones / Jones-Art für Solarlux GmbH</w:t>
      </w:r>
    </w:p>
    <w:p w14:paraId="401C49C8" w14:textId="013CD41C" w:rsidR="005D5648" w:rsidRPr="009D7880" w:rsidRDefault="005D5648" w:rsidP="007C327B">
      <w:pPr>
        <w:tabs>
          <w:tab w:val="left" w:pos="4619"/>
        </w:tabs>
        <w:spacing w:line="276" w:lineRule="auto"/>
        <w:rPr>
          <w:rFonts w:ascii="Arial" w:hAnsi="Arial" w:cs="Arial"/>
          <w:sz w:val="20"/>
          <w:szCs w:val="20"/>
          <w:u w:val="single"/>
        </w:rPr>
      </w:pPr>
    </w:p>
    <w:p w14:paraId="43629885" w14:textId="489CC0C3" w:rsidR="009D7880" w:rsidRDefault="009322F2" w:rsidP="009D7880">
      <w:pPr>
        <w:spacing w:line="276" w:lineRule="auto"/>
        <w:rPr>
          <w:rFonts w:ascii="Arial" w:hAnsi="Arial" w:cs="Arial"/>
          <w:sz w:val="20"/>
          <w:szCs w:val="20"/>
        </w:rPr>
      </w:pPr>
      <w:r>
        <w:drawing>
          <wp:inline distT="0" distB="0" distL="0" distR="0" wp14:anchorId="409BC7AA" wp14:editId="7EDDA05A">
            <wp:extent cx="3195955" cy="2125070"/>
            <wp:effectExtent l="0" t="0" r="4445" b="8890"/>
            <wp:docPr id="511502447" name="Grafik 1" descr="Ein Bild, das draußen, Himmel, Fenster, Gebä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02447" name="Grafik 1" descr="Ein Bild, das draußen, Himmel, Fenster, Gebäude enthält.&#10;&#10;KI-generierte Inhalte können fehlerhaft sein."/>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207393" cy="2132675"/>
                    </a:xfrm>
                    <a:prstGeom prst="rect">
                      <a:avLst/>
                    </a:prstGeom>
                    <a:noFill/>
                    <a:ln>
                      <a:noFill/>
                    </a:ln>
                  </pic:spPr>
                </pic:pic>
              </a:graphicData>
            </a:graphic>
          </wp:inline>
        </w:drawing>
      </w:r>
    </w:p>
    <w:p w14:paraId="521040E0" w14:textId="34DF09FA" w:rsidR="00FA0F8C" w:rsidRDefault="000B6C39" w:rsidP="00FA0F8C">
      <w:pPr>
        <w:spacing w:line="360" w:lineRule="auto"/>
        <w:rPr>
          <w:rFonts w:ascii="Arial" w:hAnsi="Arial" w:cs="Arial"/>
          <w:sz w:val="20"/>
          <w:szCs w:val="20"/>
        </w:rPr>
      </w:pPr>
      <w:r w:rsidRPr="000B6C39">
        <w:rPr>
          <w:rFonts w:ascii="Arial" w:hAnsi="Arial" w:cs="Arial"/>
          <w:b/>
          <w:bCs/>
          <w:sz w:val="20"/>
          <w:szCs w:val="20"/>
        </w:rPr>
        <w:t>solarlux-wintergarten-sdl-avantgarde-combiline-ref02087-0012</w:t>
      </w:r>
      <w:r w:rsidR="00FA0F8C" w:rsidRPr="006E3220">
        <w:rPr>
          <w:rFonts w:ascii="Arial" w:hAnsi="Arial" w:cs="Arial"/>
          <w:b/>
          <w:bCs/>
          <w:sz w:val="20"/>
          <w:szCs w:val="20"/>
        </w:rPr>
        <w:t>.jpg:</w:t>
      </w:r>
      <w:r w:rsidR="00FA0F8C" w:rsidRPr="009D7880">
        <w:rPr>
          <w:rFonts w:ascii="Arial" w:hAnsi="Arial" w:cs="Arial"/>
          <w:sz w:val="20"/>
          <w:szCs w:val="20"/>
        </w:rPr>
        <w:t xml:space="preserve"> </w:t>
      </w:r>
      <w:r w:rsidR="00804C42" w:rsidRPr="00804C42">
        <w:rPr>
          <w:rFonts w:ascii="Arial" w:hAnsi="Arial" w:cs="Arial"/>
          <w:sz w:val="20"/>
          <w:szCs w:val="20"/>
        </w:rPr>
        <w:t>Dank des Wintergartens können die Senioren das ganze Jahr hindurch Tageslicht, frische Luft und den freien Blick in die Umgebung genießen.</w:t>
      </w:r>
    </w:p>
    <w:p w14:paraId="348AF61B" w14:textId="77777777" w:rsidR="00FA0F8C" w:rsidRDefault="00FA0F8C" w:rsidP="009D7880">
      <w:pPr>
        <w:spacing w:line="276" w:lineRule="auto"/>
        <w:rPr>
          <w:rFonts w:ascii="Arial" w:hAnsi="Arial" w:cs="Arial"/>
          <w:sz w:val="20"/>
          <w:szCs w:val="20"/>
        </w:rPr>
      </w:pPr>
    </w:p>
    <w:p w14:paraId="42329601" w14:textId="314FCC6F" w:rsidR="00440602" w:rsidRDefault="00440602" w:rsidP="009D7880">
      <w:pPr>
        <w:spacing w:line="276" w:lineRule="auto"/>
        <w:rPr>
          <w:rFonts w:ascii="Arial" w:hAnsi="Arial" w:cs="Arial"/>
          <w:sz w:val="20"/>
          <w:szCs w:val="20"/>
        </w:rPr>
      </w:pPr>
      <w:r>
        <w:drawing>
          <wp:inline distT="0" distB="0" distL="0" distR="0" wp14:anchorId="1BD977E4" wp14:editId="12BD2BA6">
            <wp:extent cx="3168444" cy="2106778"/>
            <wp:effectExtent l="0" t="0" r="0" b="8255"/>
            <wp:docPr id="513233404" name="Grafik 5" descr="Ein Bild, das Gebäude, draußen, Himmel,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33404" name="Grafik 5" descr="Ein Bild, das Gebäude, draußen, Himmel, Baum enthält.&#10;&#10;KI-generierte Inhalte können fehlerhaft sein."/>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182751" cy="2116291"/>
                    </a:xfrm>
                    <a:prstGeom prst="rect">
                      <a:avLst/>
                    </a:prstGeom>
                    <a:noFill/>
                    <a:ln>
                      <a:noFill/>
                    </a:ln>
                  </pic:spPr>
                </pic:pic>
              </a:graphicData>
            </a:graphic>
          </wp:inline>
        </w:drawing>
      </w:r>
    </w:p>
    <w:p w14:paraId="0D543292" w14:textId="3466E626" w:rsidR="00FA0F8C" w:rsidRDefault="0028721C" w:rsidP="00FA0F8C">
      <w:pPr>
        <w:spacing w:line="360" w:lineRule="auto"/>
        <w:rPr>
          <w:rFonts w:ascii="Arial" w:hAnsi="Arial" w:cs="Arial"/>
          <w:sz w:val="20"/>
          <w:szCs w:val="20"/>
        </w:rPr>
      </w:pPr>
      <w:r w:rsidRPr="0028721C">
        <w:rPr>
          <w:rFonts w:ascii="Arial" w:hAnsi="Arial" w:cs="Arial"/>
          <w:b/>
          <w:bCs/>
          <w:sz w:val="20"/>
          <w:szCs w:val="20"/>
        </w:rPr>
        <w:t>solarlux-wintergarten-sdl-avantgarde-combiline-ref02087-1796</w:t>
      </w:r>
      <w:r w:rsidR="00FA0F8C" w:rsidRPr="006E3220">
        <w:rPr>
          <w:rFonts w:ascii="Arial" w:hAnsi="Arial" w:cs="Arial"/>
          <w:b/>
          <w:bCs/>
          <w:sz w:val="20"/>
          <w:szCs w:val="20"/>
        </w:rPr>
        <w:t>.jpg:</w:t>
      </w:r>
      <w:r w:rsidR="006C20DD">
        <w:rPr>
          <w:rFonts w:ascii="Arial" w:hAnsi="Arial" w:cs="Arial"/>
          <w:sz w:val="20"/>
          <w:szCs w:val="20"/>
        </w:rPr>
        <w:t xml:space="preserve"> </w:t>
      </w:r>
      <w:r w:rsidR="00CB5725" w:rsidRPr="00CB5725">
        <w:rPr>
          <w:rFonts w:ascii="Arial" w:hAnsi="Arial" w:cs="Arial"/>
          <w:sz w:val="20"/>
          <w:szCs w:val="20"/>
        </w:rPr>
        <w:t xml:space="preserve">Die Glas-Faltwände werden nach dem Ziehharmonika-Prinzip zusammengefaltet und als schmale Glaspakete innen bzw. außen geparkt.  </w:t>
      </w:r>
    </w:p>
    <w:p w14:paraId="3522A657" w14:textId="77777777" w:rsidR="00FA0F8C" w:rsidRDefault="00FA0F8C" w:rsidP="009D7880">
      <w:pPr>
        <w:spacing w:line="276" w:lineRule="auto"/>
        <w:rPr>
          <w:rFonts w:ascii="Arial" w:hAnsi="Arial" w:cs="Arial"/>
          <w:sz w:val="20"/>
          <w:szCs w:val="20"/>
        </w:rPr>
      </w:pPr>
    </w:p>
    <w:p w14:paraId="0F90069F" w14:textId="2140E207" w:rsidR="007A1C4D" w:rsidRDefault="007A1C4D" w:rsidP="009D7880">
      <w:pPr>
        <w:spacing w:line="276" w:lineRule="auto"/>
        <w:rPr>
          <w:rFonts w:ascii="Arial" w:hAnsi="Arial" w:cs="Arial"/>
          <w:sz w:val="20"/>
          <w:szCs w:val="20"/>
        </w:rPr>
      </w:pPr>
      <w:r>
        <w:lastRenderedPageBreak/>
        <w:drawing>
          <wp:inline distT="0" distB="0" distL="0" distR="0" wp14:anchorId="7E2A3377" wp14:editId="424D004E">
            <wp:extent cx="3036426" cy="2018995"/>
            <wp:effectExtent l="0" t="0" r="0" b="635"/>
            <wp:docPr id="2117933004" name="Grafik 7" descr="Ein Bild, das Gebäude, draußen, Eigentum,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33004" name="Grafik 7" descr="Ein Bild, das Gebäude, draußen, Eigentum, Himmel enthält.&#10;&#10;KI-generierte Inhalte können fehlerhaft sein."/>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052826" cy="2029900"/>
                    </a:xfrm>
                    <a:prstGeom prst="rect">
                      <a:avLst/>
                    </a:prstGeom>
                    <a:noFill/>
                    <a:ln>
                      <a:noFill/>
                    </a:ln>
                  </pic:spPr>
                </pic:pic>
              </a:graphicData>
            </a:graphic>
          </wp:inline>
        </w:drawing>
      </w:r>
    </w:p>
    <w:p w14:paraId="5CA2294D" w14:textId="5E30C846" w:rsidR="00FA0F8C" w:rsidRDefault="00C50A56" w:rsidP="00FA0F8C">
      <w:pPr>
        <w:spacing w:line="360" w:lineRule="auto"/>
        <w:rPr>
          <w:rFonts w:ascii="Arial" w:hAnsi="Arial" w:cs="Arial"/>
          <w:sz w:val="20"/>
          <w:szCs w:val="20"/>
        </w:rPr>
      </w:pPr>
      <w:r w:rsidRPr="00C50A56">
        <w:rPr>
          <w:rFonts w:ascii="Arial" w:hAnsi="Arial" w:cs="Arial"/>
          <w:b/>
          <w:bCs/>
          <w:sz w:val="20"/>
          <w:szCs w:val="20"/>
        </w:rPr>
        <w:t>solarlux-wintergarten-sdl-avantgarde-combiline-ref02087-1800</w:t>
      </w:r>
      <w:r w:rsidR="00FA0F8C" w:rsidRPr="006E3220">
        <w:rPr>
          <w:rFonts w:ascii="Arial" w:hAnsi="Arial" w:cs="Arial"/>
          <w:b/>
          <w:bCs/>
          <w:sz w:val="20"/>
          <w:szCs w:val="20"/>
        </w:rPr>
        <w:t>.jpg:</w:t>
      </w:r>
      <w:r w:rsidR="00FA0F8C" w:rsidRPr="009D7880">
        <w:rPr>
          <w:rFonts w:ascii="Arial" w:hAnsi="Arial" w:cs="Arial"/>
          <w:sz w:val="20"/>
          <w:szCs w:val="20"/>
        </w:rPr>
        <w:t xml:space="preserve"> </w:t>
      </w:r>
      <w:r w:rsidR="003A6E27" w:rsidRPr="003A6E27">
        <w:rPr>
          <w:rFonts w:ascii="Arial" w:hAnsi="Arial" w:cs="Arial"/>
          <w:sz w:val="20"/>
          <w:szCs w:val="20"/>
        </w:rPr>
        <w:t xml:space="preserve">Zwei große Glas-Faltwände mit jeweils fünf Elementen </w:t>
      </w:r>
      <w:r w:rsidR="00804C42">
        <w:rPr>
          <w:rFonts w:ascii="Arial" w:hAnsi="Arial" w:cs="Arial"/>
          <w:sz w:val="20"/>
          <w:szCs w:val="20"/>
        </w:rPr>
        <w:t>bi</w:t>
      </w:r>
      <w:r w:rsidR="00B313D2">
        <w:rPr>
          <w:rFonts w:ascii="Arial" w:hAnsi="Arial" w:cs="Arial"/>
          <w:sz w:val="20"/>
          <w:szCs w:val="20"/>
        </w:rPr>
        <w:t>e</w:t>
      </w:r>
      <w:r w:rsidR="00804C42">
        <w:rPr>
          <w:rFonts w:ascii="Arial" w:hAnsi="Arial" w:cs="Arial"/>
          <w:sz w:val="20"/>
          <w:szCs w:val="20"/>
        </w:rPr>
        <w:t xml:space="preserve">ten </w:t>
      </w:r>
      <w:r w:rsidR="003A6E27" w:rsidRPr="003A6E27">
        <w:rPr>
          <w:rFonts w:ascii="Arial" w:hAnsi="Arial" w:cs="Arial"/>
          <w:sz w:val="20"/>
          <w:szCs w:val="20"/>
        </w:rPr>
        <w:t>einen barrierefreien und überrollbaren Übergang ins Freie.</w:t>
      </w:r>
    </w:p>
    <w:p w14:paraId="29E1F5DF" w14:textId="77777777" w:rsidR="00FA0F8C" w:rsidRDefault="00FA0F8C" w:rsidP="009D7880">
      <w:pPr>
        <w:spacing w:line="276" w:lineRule="auto"/>
        <w:rPr>
          <w:rFonts w:ascii="Arial" w:hAnsi="Arial" w:cs="Arial"/>
          <w:sz w:val="20"/>
          <w:szCs w:val="20"/>
        </w:rPr>
      </w:pPr>
    </w:p>
    <w:p w14:paraId="7670507F" w14:textId="441AB607" w:rsidR="00137E45" w:rsidRDefault="00137E45" w:rsidP="009D7880">
      <w:pPr>
        <w:spacing w:line="276" w:lineRule="auto"/>
        <w:rPr>
          <w:rFonts w:ascii="Arial" w:hAnsi="Arial" w:cs="Arial"/>
          <w:sz w:val="20"/>
          <w:szCs w:val="20"/>
        </w:rPr>
      </w:pPr>
      <w:r>
        <w:drawing>
          <wp:inline distT="0" distB="0" distL="0" distR="0" wp14:anchorId="19EC09F3" wp14:editId="0B9F338A">
            <wp:extent cx="3036426" cy="2018995"/>
            <wp:effectExtent l="0" t="0" r="0" b="635"/>
            <wp:docPr id="2112384009" name="Grafik 6" descr="Ein Bild, das draußen, Himmel, Fenster, Gebä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4009" name="Grafik 6" descr="Ein Bild, das draußen, Himmel, Fenster, Gebäude enthält.&#10;&#10;KI-generierte Inhalte können fehlerhaft sein."/>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3048766" cy="2027200"/>
                    </a:xfrm>
                    <a:prstGeom prst="rect">
                      <a:avLst/>
                    </a:prstGeom>
                    <a:noFill/>
                    <a:ln>
                      <a:noFill/>
                    </a:ln>
                  </pic:spPr>
                </pic:pic>
              </a:graphicData>
            </a:graphic>
          </wp:inline>
        </w:drawing>
      </w:r>
    </w:p>
    <w:p w14:paraId="45C98416" w14:textId="4E1797A1" w:rsidR="00FA0F8C" w:rsidRDefault="008D2C71" w:rsidP="00FA0F8C">
      <w:pPr>
        <w:spacing w:line="360" w:lineRule="auto"/>
        <w:rPr>
          <w:rFonts w:ascii="Arial" w:hAnsi="Arial" w:cs="Arial"/>
          <w:sz w:val="20"/>
          <w:szCs w:val="20"/>
        </w:rPr>
      </w:pPr>
      <w:r w:rsidRPr="008D2C71">
        <w:rPr>
          <w:rFonts w:ascii="Arial" w:hAnsi="Arial" w:cs="Arial"/>
          <w:b/>
          <w:bCs/>
          <w:sz w:val="20"/>
          <w:szCs w:val="20"/>
        </w:rPr>
        <w:t>solarlux-wintergarten-sdl-avantgarde-combiline-ref02087-1767</w:t>
      </w:r>
      <w:r w:rsidR="00FA0F8C" w:rsidRPr="006E3220">
        <w:rPr>
          <w:rFonts w:ascii="Arial" w:hAnsi="Arial" w:cs="Arial"/>
          <w:b/>
          <w:bCs/>
          <w:sz w:val="20"/>
          <w:szCs w:val="20"/>
        </w:rPr>
        <w:t>.jpg:</w:t>
      </w:r>
      <w:r w:rsidR="00FA0F8C" w:rsidRPr="009D7880">
        <w:rPr>
          <w:rFonts w:ascii="Arial" w:hAnsi="Arial" w:cs="Arial"/>
          <w:sz w:val="20"/>
          <w:szCs w:val="20"/>
        </w:rPr>
        <w:t xml:space="preserve"> </w:t>
      </w:r>
      <w:r w:rsidR="00277C1A" w:rsidRPr="00277C1A">
        <w:rPr>
          <w:rFonts w:ascii="Arial" w:hAnsi="Arial" w:cs="Arial"/>
          <w:sz w:val="20"/>
          <w:szCs w:val="20"/>
        </w:rPr>
        <w:t xml:space="preserve">Die rückseitige Fassade besteht aus Festelementen des Systems Combiline von Solarlux. Ein Drehflügelelement dient als </w:t>
      </w:r>
      <w:r w:rsidR="00277C1A">
        <w:rPr>
          <w:rFonts w:ascii="Arial" w:hAnsi="Arial" w:cs="Arial"/>
          <w:sz w:val="20"/>
          <w:szCs w:val="20"/>
        </w:rPr>
        <w:t>Tür</w:t>
      </w:r>
      <w:r w:rsidR="00277C1A" w:rsidRPr="00277C1A">
        <w:rPr>
          <w:rFonts w:ascii="Arial" w:hAnsi="Arial" w:cs="Arial"/>
          <w:sz w:val="20"/>
          <w:szCs w:val="20"/>
        </w:rPr>
        <w:t>.</w:t>
      </w:r>
    </w:p>
    <w:p w14:paraId="4E058B9A" w14:textId="77777777" w:rsidR="00FA0F8C" w:rsidRDefault="00FA0F8C" w:rsidP="009D7880">
      <w:pPr>
        <w:spacing w:line="276" w:lineRule="auto"/>
        <w:rPr>
          <w:rFonts w:ascii="Arial" w:hAnsi="Arial" w:cs="Arial"/>
          <w:sz w:val="20"/>
          <w:szCs w:val="20"/>
        </w:rPr>
      </w:pPr>
    </w:p>
    <w:p w14:paraId="2430F4F3" w14:textId="4899428B" w:rsidR="00FA0F8C" w:rsidRDefault="00FA0F8C" w:rsidP="009D7880">
      <w:pPr>
        <w:spacing w:line="276" w:lineRule="auto"/>
        <w:rPr>
          <w:rFonts w:ascii="Arial" w:hAnsi="Arial" w:cs="Arial"/>
          <w:sz w:val="20"/>
          <w:szCs w:val="20"/>
        </w:rPr>
      </w:pPr>
      <w:r>
        <w:lastRenderedPageBreak/>
        <w:drawing>
          <wp:inline distT="0" distB="0" distL="0" distR="0" wp14:anchorId="07742B36" wp14:editId="685F4572">
            <wp:extent cx="3078676" cy="2047088"/>
            <wp:effectExtent l="0" t="0" r="7620" b="0"/>
            <wp:docPr id="1166092496" name="Grafik 8" descr="Ein Bild, das Baum, draußen, Pflanze,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092496" name="Grafik 8" descr="Ein Bild, das Baum, draußen, Pflanze, Himmel enthält.&#10;&#10;KI-generierte Inhalte können fehlerhaft sein."/>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3089547" cy="2054317"/>
                    </a:xfrm>
                    <a:prstGeom prst="rect">
                      <a:avLst/>
                    </a:prstGeom>
                    <a:noFill/>
                    <a:ln>
                      <a:noFill/>
                    </a:ln>
                  </pic:spPr>
                </pic:pic>
              </a:graphicData>
            </a:graphic>
          </wp:inline>
        </w:drawing>
      </w:r>
    </w:p>
    <w:p w14:paraId="0790A18F" w14:textId="5B4C2BB5" w:rsidR="00FA0F8C" w:rsidRDefault="00CD37B6" w:rsidP="00FA0F8C">
      <w:pPr>
        <w:spacing w:line="360" w:lineRule="auto"/>
        <w:rPr>
          <w:rFonts w:ascii="Arial" w:hAnsi="Arial" w:cs="Arial"/>
          <w:sz w:val="20"/>
          <w:szCs w:val="20"/>
        </w:rPr>
      </w:pPr>
      <w:r w:rsidRPr="00CD37B6">
        <w:rPr>
          <w:rFonts w:ascii="Arial" w:hAnsi="Arial" w:cs="Arial"/>
          <w:b/>
          <w:bCs/>
          <w:sz w:val="20"/>
          <w:szCs w:val="20"/>
        </w:rPr>
        <w:t>solarlux-wintergarten-sdl-avantgarde-combiline-ref02087-1782</w:t>
      </w:r>
      <w:r w:rsidR="00FA0F8C" w:rsidRPr="006E3220">
        <w:rPr>
          <w:rFonts w:ascii="Arial" w:hAnsi="Arial" w:cs="Arial"/>
          <w:b/>
          <w:bCs/>
          <w:sz w:val="20"/>
          <w:szCs w:val="20"/>
        </w:rPr>
        <w:t>.jpg:</w:t>
      </w:r>
      <w:r w:rsidR="00FA0F8C" w:rsidRPr="009D7880">
        <w:rPr>
          <w:rFonts w:ascii="Arial" w:hAnsi="Arial" w:cs="Arial"/>
          <w:sz w:val="20"/>
          <w:szCs w:val="20"/>
        </w:rPr>
        <w:t xml:space="preserve"> </w:t>
      </w:r>
      <w:r w:rsidR="007557F2" w:rsidRPr="007557F2">
        <w:rPr>
          <w:rFonts w:ascii="Arial" w:hAnsi="Arial" w:cs="Arial"/>
          <w:sz w:val="20"/>
          <w:szCs w:val="20"/>
        </w:rPr>
        <w:t>Als Teil des natürlichen Belüftungskonzepts wurden automatisch gesteuerte Schiebefenster in das um fünf Grad geneigte Dach integriert.</w:t>
      </w:r>
    </w:p>
    <w:p w14:paraId="4831F5A6" w14:textId="77777777" w:rsidR="00E4341F" w:rsidRDefault="00E4341F" w:rsidP="00FA0F8C">
      <w:pPr>
        <w:spacing w:line="360" w:lineRule="auto"/>
        <w:rPr>
          <w:rFonts w:ascii="Arial" w:hAnsi="Arial" w:cs="Arial"/>
          <w:sz w:val="20"/>
          <w:szCs w:val="20"/>
        </w:rPr>
      </w:pPr>
    </w:p>
    <w:p w14:paraId="1FC3D743" w14:textId="77777777" w:rsidR="007A1C4D" w:rsidRPr="009D7880" w:rsidRDefault="007A1C4D" w:rsidP="009D7880">
      <w:pPr>
        <w:spacing w:line="276" w:lineRule="auto"/>
        <w:rPr>
          <w:rFonts w:ascii="Arial" w:hAnsi="Arial" w:cs="Arial"/>
          <w:sz w:val="20"/>
          <w:szCs w:val="20"/>
        </w:rPr>
      </w:pPr>
    </w:p>
    <w:p w14:paraId="019333FC" w14:textId="77777777" w:rsidR="00FA0F8C" w:rsidRDefault="009322F2" w:rsidP="009D7880">
      <w:pPr>
        <w:spacing w:line="276" w:lineRule="auto"/>
        <w:rPr>
          <w:rFonts w:ascii="Arial" w:hAnsi="Arial" w:cs="Arial"/>
          <w:sz w:val="20"/>
          <w:szCs w:val="20"/>
        </w:rPr>
      </w:pPr>
      <w:r>
        <w:drawing>
          <wp:inline distT="0" distB="0" distL="0" distR="0" wp14:anchorId="7A187C7D" wp14:editId="250A2F16">
            <wp:extent cx="3050438" cy="2028312"/>
            <wp:effectExtent l="0" t="0" r="0" b="0"/>
            <wp:docPr id="981600951" name="Grafik 3" descr="Ein Bild, das Mobiliar, Decke, Gebäude, Kaffeetis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00951" name="Grafik 3" descr="Ein Bild, das Mobiliar, Decke, Gebäude, Kaffeetisch enthält.&#10;&#10;KI-generierte Inhalte können fehlerhaft sein."/>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3055617" cy="2031756"/>
                    </a:xfrm>
                    <a:prstGeom prst="rect">
                      <a:avLst/>
                    </a:prstGeom>
                    <a:noFill/>
                    <a:ln>
                      <a:noFill/>
                    </a:ln>
                  </pic:spPr>
                </pic:pic>
              </a:graphicData>
            </a:graphic>
          </wp:inline>
        </w:drawing>
      </w:r>
    </w:p>
    <w:p w14:paraId="6F11BF3D" w14:textId="3719673B" w:rsidR="009D2113" w:rsidRPr="00A62FB7" w:rsidRDefault="00475F05" w:rsidP="009D2113">
      <w:pPr>
        <w:tabs>
          <w:tab w:val="left" w:pos="4619"/>
        </w:tabs>
        <w:spacing w:line="276" w:lineRule="auto"/>
        <w:rPr>
          <w:rFonts w:ascii="Arial" w:hAnsi="Arial" w:cs="Arial"/>
          <w:sz w:val="20"/>
          <w:szCs w:val="20"/>
        </w:rPr>
      </w:pPr>
      <w:r w:rsidRPr="00475F05">
        <w:rPr>
          <w:rFonts w:ascii="Arial" w:hAnsi="Arial" w:cs="Arial"/>
          <w:b/>
          <w:bCs/>
          <w:sz w:val="20"/>
          <w:szCs w:val="20"/>
        </w:rPr>
        <w:t>solarlux-wintergarten-sdl-avantgarde-combiline-ref02087-1805</w:t>
      </w:r>
      <w:r w:rsidR="00FA0F8C" w:rsidRPr="006E3220">
        <w:rPr>
          <w:rFonts w:ascii="Arial" w:hAnsi="Arial" w:cs="Arial"/>
          <w:b/>
          <w:bCs/>
          <w:sz w:val="20"/>
          <w:szCs w:val="20"/>
        </w:rPr>
        <w:t>.jpg:</w:t>
      </w:r>
      <w:r w:rsidR="00FA0F8C" w:rsidRPr="009D7880">
        <w:rPr>
          <w:rFonts w:ascii="Arial" w:hAnsi="Arial" w:cs="Arial"/>
          <w:sz w:val="20"/>
          <w:szCs w:val="20"/>
        </w:rPr>
        <w:t xml:space="preserve"> </w:t>
      </w:r>
      <w:r w:rsidR="00047AB7" w:rsidRPr="00047AB7">
        <w:rPr>
          <w:rFonts w:ascii="Arial" w:hAnsi="Arial" w:cs="Arial"/>
          <w:sz w:val="20"/>
          <w:szCs w:val="20"/>
        </w:rPr>
        <w:t>Mit innenliegenden Markisen lassen sich die Lichtverhältnisse und der Wärmeeintrag flexibel steuern.</w:t>
      </w:r>
    </w:p>
    <w:p w14:paraId="073DF1F7" w14:textId="16E282B8" w:rsidR="00FA0F8C" w:rsidRDefault="00FA0F8C" w:rsidP="00FA0F8C">
      <w:pPr>
        <w:spacing w:line="360" w:lineRule="auto"/>
        <w:rPr>
          <w:rFonts w:ascii="Arial" w:hAnsi="Arial" w:cs="Arial"/>
          <w:sz w:val="20"/>
          <w:szCs w:val="20"/>
        </w:rPr>
      </w:pPr>
    </w:p>
    <w:p w14:paraId="0835B904" w14:textId="5B8467E9" w:rsidR="009D7880" w:rsidRDefault="00B132A5" w:rsidP="009D7880">
      <w:pPr>
        <w:spacing w:line="276" w:lineRule="auto"/>
        <w:rPr>
          <w:rFonts w:ascii="Arial" w:hAnsi="Arial" w:cs="Arial"/>
          <w:sz w:val="20"/>
          <w:szCs w:val="20"/>
        </w:rPr>
      </w:pPr>
      <w:r>
        <w:lastRenderedPageBreak/>
        <w:drawing>
          <wp:inline distT="0" distB="0" distL="0" distR="0" wp14:anchorId="3A2B5582" wp14:editId="676EE9BF">
            <wp:extent cx="3049905" cy="2027958"/>
            <wp:effectExtent l="0" t="0" r="0" b="0"/>
            <wp:docPr id="1902572653" name="Grafik 2" descr="Ein Bild, das Mobiliar, Gebäude, Tisch, Kaffeetis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572653" name="Grafik 2" descr="Ein Bild, das Mobiliar, Gebäude, Tisch, Kaffeetisch enthält.&#10;&#10;KI-generierte Inhalte können fehlerhaft sein."/>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3072602" cy="2043050"/>
                    </a:xfrm>
                    <a:prstGeom prst="rect">
                      <a:avLst/>
                    </a:prstGeom>
                    <a:noFill/>
                    <a:ln>
                      <a:noFill/>
                    </a:ln>
                  </pic:spPr>
                </pic:pic>
              </a:graphicData>
            </a:graphic>
          </wp:inline>
        </w:drawing>
      </w:r>
    </w:p>
    <w:p w14:paraId="42F79757" w14:textId="4EDCFBEF" w:rsidR="00FA0F8C" w:rsidRDefault="008C220A" w:rsidP="00FA0F8C">
      <w:pPr>
        <w:spacing w:line="360" w:lineRule="auto"/>
        <w:rPr>
          <w:rFonts w:ascii="Arial" w:hAnsi="Arial" w:cs="Arial"/>
          <w:sz w:val="20"/>
          <w:szCs w:val="20"/>
        </w:rPr>
      </w:pPr>
      <w:r w:rsidRPr="008C220A">
        <w:rPr>
          <w:rFonts w:ascii="Arial" w:hAnsi="Arial" w:cs="Arial"/>
          <w:b/>
          <w:bCs/>
          <w:sz w:val="20"/>
          <w:szCs w:val="20"/>
        </w:rPr>
        <w:t>solarlux-wintergarten-sdl-avantgarde-combiline-ref02087-1794</w:t>
      </w:r>
      <w:r w:rsidR="00FA0F8C" w:rsidRPr="006E3220">
        <w:rPr>
          <w:rFonts w:ascii="Arial" w:hAnsi="Arial" w:cs="Arial"/>
          <w:b/>
          <w:bCs/>
          <w:sz w:val="20"/>
          <w:szCs w:val="20"/>
        </w:rPr>
        <w:t>.jpg:</w:t>
      </w:r>
      <w:r w:rsidR="00FA0F8C" w:rsidRPr="009D7880">
        <w:rPr>
          <w:rFonts w:ascii="Arial" w:hAnsi="Arial" w:cs="Arial"/>
          <w:sz w:val="20"/>
          <w:szCs w:val="20"/>
        </w:rPr>
        <w:t xml:space="preserve"> </w:t>
      </w:r>
      <w:r w:rsidR="00273EB0">
        <w:rPr>
          <w:rFonts w:ascii="Arial" w:hAnsi="Arial" w:cs="Arial"/>
          <w:sz w:val="20"/>
          <w:szCs w:val="20"/>
        </w:rPr>
        <w:t>Dank der</w:t>
      </w:r>
      <w:r w:rsidR="00273EB0" w:rsidRPr="00273EB0">
        <w:rPr>
          <w:rFonts w:ascii="Arial" w:hAnsi="Arial" w:cs="Arial"/>
          <w:sz w:val="20"/>
          <w:szCs w:val="20"/>
        </w:rPr>
        <w:t xml:space="preserve"> </w:t>
      </w:r>
      <w:r w:rsidR="00273EB0" w:rsidRPr="005F44DC">
        <w:rPr>
          <w:rFonts w:ascii="Arial" w:hAnsi="Arial" w:cs="Arial"/>
          <w:sz w:val="20"/>
          <w:szCs w:val="20"/>
        </w:rPr>
        <w:t>Vielfalt der Konfigurationsmöglichkeiten</w:t>
      </w:r>
      <w:r w:rsidR="00273EB0">
        <w:rPr>
          <w:rFonts w:ascii="Arial" w:hAnsi="Arial" w:cs="Arial"/>
          <w:sz w:val="20"/>
          <w:szCs w:val="20"/>
        </w:rPr>
        <w:t xml:space="preserve"> </w:t>
      </w:r>
      <w:r w:rsidR="001D30B8">
        <w:rPr>
          <w:rFonts w:ascii="Arial" w:hAnsi="Arial" w:cs="Arial"/>
          <w:sz w:val="20"/>
          <w:szCs w:val="20"/>
        </w:rPr>
        <w:t xml:space="preserve">lassen sich Wintergärten von Solarlux frei gestalten. </w:t>
      </w:r>
    </w:p>
    <w:p w14:paraId="7E84AD41" w14:textId="77777777" w:rsidR="00FA0F8C" w:rsidRDefault="00FA0F8C" w:rsidP="009D7880">
      <w:pPr>
        <w:spacing w:line="276" w:lineRule="auto"/>
        <w:rPr>
          <w:rFonts w:ascii="Arial" w:hAnsi="Arial" w:cs="Arial"/>
          <w:sz w:val="20"/>
          <w:szCs w:val="20"/>
        </w:rPr>
      </w:pPr>
    </w:p>
    <w:p w14:paraId="7FBFFD2E" w14:textId="19BBCD3A" w:rsidR="009322F2" w:rsidRDefault="00440602" w:rsidP="009D7880">
      <w:pPr>
        <w:spacing w:line="276" w:lineRule="auto"/>
        <w:rPr>
          <w:rFonts w:ascii="Arial" w:hAnsi="Arial" w:cs="Arial"/>
          <w:sz w:val="20"/>
          <w:szCs w:val="20"/>
        </w:rPr>
      </w:pPr>
      <w:r>
        <w:drawing>
          <wp:inline distT="0" distB="0" distL="0" distR="0" wp14:anchorId="2322853C" wp14:editId="5534D8D3">
            <wp:extent cx="3034669" cy="2017827"/>
            <wp:effectExtent l="0" t="0" r="0" b="1905"/>
            <wp:docPr id="324671870" name="Grafik 4" descr="Ein Bild, das Gebäude, Mobiliar, Tisch,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71870" name="Grafik 4" descr="Ein Bild, das Gebäude, Mobiliar, Tisch, Fenster enthält.&#10;&#10;KI-generierte Inhalte können fehlerhaft sein."/>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3059056" cy="2034042"/>
                    </a:xfrm>
                    <a:prstGeom prst="rect">
                      <a:avLst/>
                    </a:prstGeom>
                    <a:noFill/>
                    <a:ln>
                      <a:noFill/>
                    </a:ln>
                  </pic:spPr>
                </pic:pic>
              </a:graphicData>
            </a:graphic>
          </wp:inline>
        </w:drawing>
      </w:r>
    </w:p>
    <w:p w14:paraId="44ABC85B" w14:textId="44A0E50E" w:rsidR="00A42666" w:rsidRDefault="003F37D6" w:rsidP="00A42666">
      <w:pPr>
        <w:spacing w:line="360" w:lineRule="auto"/>
        <w:rPr>
          <w:rFonts w:ascii="Arial" w:hAnsi="Arial" w:cs="Arial"/>
          <w:sz w:val="20"/>
          <w:szCs w:val="20"/>
        </w:rPr>
      </w:pPr>
      <w:r w:rsidRPr="003F37D6">
        <w:rPr>
          <w:rFonts w:ascii="Arial" w:hAnsi="Arial" w:cs="Arial"/>
          <w:b/>
          <w:bCs/>
          <w:sz w:val="20"/>
          <w:szCs w:val="20"/>
        </w:rPr>
        <w:t>solarlux-wintergarten-sdl-avantgarde-combiline-ref02087-1749</w:t>
      </w:r>
      <w:r w:rsidR="00A42666" w:rsidRPr="006E3220">
        <w:rPr>
          <w:rFonts w:ascii="Arial" w:hAnsi="Arial" w:cs="Arial"/>
          <w:b/>
          <w:bCs/>
          <w:sz w:val="20"/>
          <w:szCs w:val="20"/>
        </w:rPr>
        <w:t>.jpg:</w:t>
      </w:r>
      <w:r w:rsidR="00A42666" w:rsidRPr="009D7880">
        <w:rPr>
          <w:rFonts w:ascii="Arial" w:hAnsi="Arial" w:cs="Arial"/>
          <w:sz w:val="20"/>
          <w:szCs w:val="20"/>
        </w:rPr>
        <w:t xml:space="preserve"> </w:t>
      </w:r>
      <w:r w:rsidR="000A740B">
        <w:rPr>
          <w:rFonts w:ascii="Arial" w:hAnsi="Arial" w:cs="Arial"/>
          <w:sz w:val="20"/>
          <w:szCs w:val="20"/>
        </w:rPr>
        <w:t>Drinnen draußen sein – ein Wintergarten bietet optimale Licht</w:t>
      </w:r>
      <w:r w:rsidR="00CC411F">
        <w:rPr>
          <w:rFonts w:ascii="Arial" w:hAnsi="Arial" w:cs="Arial"/>
          <w:sz w:val="20"/>
          <w:szCs w:val="20"/>
        </w:rPr>
        <w:t>- und Frischluftverhältnisse in einer geschütz</w:t>
      </w:r>
      <w:r w:rsidR="00DC2EAC">
        <w:rPr>
          <w:rFonts w:ascii="Arial" w:hAnsi="Arial" w:cs="Arial"/>
          <w:sz w:val="20"/>
          <w:szCs w:val="20"/>
        </w:rPr>
        <w:t>t</w:t>
      </w:r>
      <w:r w:rsidR="00CC411F">
        <w:rPr>
          <w:rFonts w:ascii="Arial" w:hAnsi="Arial" w:cs="Arial"/>
          <w:sz w:val="20"/>
          <w:szCs w:val="20"/>
        </w:rPr>
        <w:t xml:space="preserve">en Umgebung. </w:t>
      </w:r>
    </w:p>
    <w:p w14:paraId="0CBF8668" w14:textId="77777777" w:rsidR="00273EB0" w:rsidRDefault="00273EB0" w:rsidP="00A42666">
      <w:pPr>
        <w:spacing w:line="360" w:lineRule="auto"/>
        <w:rPr>
          <w:rFonts w:ascii="Arial" w:hAnsi="Arial" w:cs="Arial"/>
          <w:sz w:val="20"/>
          <w:szCs w:val="20"/>
        </w:rPr>
      </w:pPr>
    </w:p>
    <w:p w14:paraId="5A5AA1D5" w14:textId="53DF3A14" w:rsidR="000012A0" w:rsidRDefault="002279A5" w:rsidP="00A42666">
      <w:pPr>
        <w:spacing w:line="360" w:lineRule="auto"/>
        <w:rPr>
          <w:rFonts w:ascii="Arial" w:hAnsi="Arial" w:cs="Arial"/>
          <w:sz w:val="20"/>
          <w:szCs w:val="20"/>
        </w:rPr>
      </w:pPr>
      <w:r>
        <w:lastRenderedPageBreak/>
        <w:drawing>
          <wp:inline distT="0" distB="0" distL="0" distR="0" wp14:anchorId="0EA58AE4" wp14:editId="252C66A5">
            <wp:extent cx="3034665" cy="2017825"/>
            <wp:effectExtent l="0" t="0" r="0" b="1905"/>
            <wp:docPr id="229163968" name="Grafik 1" descr="Ein Bild, das Gebäude, Zimmerpflanze, Mobiliar, Blumentopf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63968" name="Grafik 1" descr="Ein Bild, das Gebäude, Zimmerpflanze, Mobiliar, Blumentopf enthält.&#10;&#10;KI-generierte Inhalte können fehlerhaft sein."/>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3058512" cy="2033681"/>
                    </a:xfrm>
                    <a:prstGeom prst="rect">
                      <a:avLst/>
                    </a:prstGeom>
                    <a:noFill/>
                    <a:ln>
                      <a:noFill/>
                    </a:ln>
                  </pic:spPr>
                </pic:pic>
              </a:graphicData>
            </a:graphic>
          </wp:inline>
        </w:drawing>
      </w:r>
    </w:p>
    <w:p w14:paraId="7956708A" w14:textId="6D6BE453" w:rsidR="002279A5" w:rsidRDefault="002A5C85" w:rsidP="002279A5">
      <w:pPr>
        <w:spacing w:line="360" w:lineRule="auto"/>
        <w:rPr>
          <w:rFonts w:ascii="Arial" w:hAnsi="Arial" w:cs="Arial"/>
          <w:sz w:val="20"/>
          <w:szCs w:val="20"/>
        </w:rPr>
      </w:pPr>
      <w:r w:rsidRPr="002A5C85">
        <w:rPr>
          <w:rFonts w:ascii="Arial" w:hAnsi="Arial" w:cs="Arial"/>
          <w:b/>
          <w:bCs/>
          <w:sz w:val="20"/>
          <w:szCs w:val="20"/>
        </w:rPr>
        <w:t>solarlux-wintergarten-sdl-avantgarde-combiline-ref02087-1745</w:t>
      </w:r>
      <w:r w:rsidR="002279A5" w:rsidRPr="006E3220">
        <w:rPr>
          <w:rFonts w:ascii="Arial" w:hAnsi="Arial" w:cs="Arial"/>
          <w:b/>
          <w:bCs/>
          <w:sz w:val="20"/>
          <w:szCs w:val="20"/>
        </w:rPr>
        <w:t>.jpg:</w:t>
      </w:r>
      <w:r w:rsidR="002279A5" w:rsidRPr="009D7880">
        <w:rPr>
          <w:rFonts w:ascii="Arial" w:hAnsi="Arial" w:cs="Arial"/>
          <w:sz w:val="20"/>
          <w:szCs w:val="20"/>
        </w:rPr>
        <w:t xml:space="preserve"> </w:t>
      </w:r>
      <w:r w:rsidR="00F822BD" w:rsidRPr="00F822BD">
        <w:rPr>
          <w:rFonts w:ascii="Arial" w:hAnsi="Arial" w:cs="Arial"/>
          <w:sz w:val="20"/>
          <w:szCs w:val="20"/>
        </w:rPr>
        <w:t>Oberhalb der Glas-Faltwände wurden Kippfenster mit automatischer Steuerung integriert. Diese tragen zu einem optimalen Raumklima bei.</w:t>
      </w:r>
    </w:p>
    <w:p w14:paraId="04F1A0A0" w14:textId="77777777" w:rsidR="00A42666" w:rsidRDefault="00A42666" w:rsidP="009D7880">
      <w:pPr>
        <w:spacing w:line="276" w:lineRule="auto"/>
        <w:rPr>
          <w:rFonts w:ascii="Arial" w:hAnsi="Arial" w:cs="Arial"/>
          <w:sz w:val="20"/>
          <w:szCs w:val="20"/>
        </w:rPr>
      </w:pPr>
    </w:p>
    <w:p w14:paraId="6DB109C8" w14:textId="77777777" w:rsidR="00E4341F" w:rsidRDefault="00E4341F" w:rsidP="009D7880">
      <w:pPr>
        <w:spacing w:line="276" w:lineRule="auto"/>
        <w:rPr>
          <w:rFonts w:ascii="Arial" w:hAnsi="Arial" w:cs="Arial"/>
          <w:sz w:val="20"/>
          <w:szCs w:val="20"/>
        </w:rPr>
      </w:pPr>
    </w:p>
    <w:p w14:paraId="7C2032AF" w14:textId="2D4B40C5" w:rsidR="001666DE" w:rsidRDefault="009D7880" w:rsidP="009D7880">
      <w:pPr>
        <w:widowControl w:val="0"/>
        <w:spacing w:line="336" w:lineRule="auto"/>
        <w:ind w:right="-1"/>
        <w:rPr>
          <w:rFonts w:ascii="Arial" w:hAnsi="Arial" w:cs="Arial"/>
          <w:sz w:val="12"/>
          <w:szCs w:val="12"/>
        </w:rPr>
      </w:pPr>
      <w:r w:rsidRPr="009D7880">
        <w:rPr>
          <w:rFonts w:ascii="Arial" w:hAnsi="Arial" w:cs="Arial"/>
          <w:b/>
          <w:bCs/>
          <w:sz w:val="12"/>
          <w:szCs w:val="12"/>
        </w:rPr>
        <w:t>Copyright:</w:t>
      </w:r>
      <w:r w:rsidRPr="009D7880">
        <w:rPr>
          <w:rFonts w:ascii="Arial" w:hAnsi="Arial" w:cs="Arial"/>
          <w:sz w:val="12"/>
          <w:szCs w:val="12"/>
        </w:rPr>
        <w:t xml:space="preserve"> </w:t>
      </w:r>
      <w:r w:rsidR="00AA3226" w:rsidRPr="00AA3226">
        <w:rPr>
          <w:rFonts w:ascii="Arial" w:hAnsi="Arial" w:cs="Arial"/>
          <w:sz w:val="12"/>
          <w:szCs w:val="12"/>
        </w:rPr>
        <w:t>Nell Jones / Jones-Art für Solarlux GmbH</w:t>
      </w:r>
    </w:p>
    <w:p w14:paraId="0300B7C6" w14:textId="7A67D340" w:rsidR="009D7880" w:rsidRPr="009D7880" w:rsidRDefault="009D7880" w:rsidP="009D7880">
      <w:pPr>
        <w:widowControl w:val="0"/>
        <w:spacing w:line="336" w:lineRule="auto"/>
        <w:ind w:right="-1"/>
        <w:rPr>
          <w:rFonts w:ascii="Arial" w:hAnsi="Arial" w:cs="Arial"/>
          <w:sz w:val="12"/>
          <w:szCs w:val="12"/>
        </w:rPr>
      </w:pPr>
      <w:r w:rsidRPr="009D7880">
        <w:rPr>
          <w:rFonts w:ascii="Arial" w:hAnsi="Arial" w:cs="Arial"/>
          <w:sz w:val="12"/>
          <w:szCs w:val="12"/>
        </w:rPr>
        <w:t>Es gelten die folgenden Nutzungsrechte</w:t>
      </w:r>
    </w:p>
    <w:p w14:paraId="4D96D6E2"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Veröffentlichung der Bilder ist für Print, Web und social Media gestattet</w:t>
      </w:r>
    </w:p>
    <w:p w14:paraId="5D2F76AC"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Eine Weitergabe der Bilder an Dritte ist nicht gestattet</w:t>
      </w:r>
    </w:p>
    <w:p w14:paraId="7245E7B1"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Bearbeitung der Bilder ist nur gestattet, sofern die Kernaussage des Bildes unverändert bleibt.</w:t>
      </w:r>
    </w:p>
    <w:p w14:paraId="7ED66CEE"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räumlich und zeitlich uneingeschränkt.</w:t>
      </w:r>
    </w:p>
    <w:p w14:paraId="293D0B7C" w14:textId="77777777" w:rsidR="009D7880" w:rsidRDefault="009D7880" w:rsidP="009D7880">
      <w:pPr>
        <w:tabs>
          <w:tab w:val="left" w:pos="4619"/>
        </w:tabs>
        <w:spacing w:line="276" w:lineRule="auto"/>
        <w:rPr>
          <w:rFonts w:ascii="Arial" w:hAnsi="Arial" w:cs="Arial"/>
          <w:b/>
          <w:bCs/>
          <w:sz w:val="20"/>
          <w:szCs w:val="20"/>
        </w:rPr>
      </w:pPr>
    </w:p>
    <w:p w14:paraId="422A7640" w14:textId="0AAFEE41" w:rsidR="00A16641" w:rsidRDefault="000E464D" w:rsidP="009D7880">
      <w:pPr>
        <w:tabs>
          <w:tab w:val="left" w:pos="4619"/>
        </w:tabs>
        <w:spacing w:line="276" w:lineRule="auto"/>
        <w:rPr>
          <w:rFonts w:ascii="Arial" w:hAnsi="Arial" w:cs="Arial"/>
          <w:b/>
          <w:bCs/>
          <w:sz w:val="20"/>
          <w:szCs w:val="20"/>
        </w:rPr>
      </w:pPr>
      <w:r w:rsidRPr="000E464D">
        <w:rPr>
          <w:rFonts w:ascii="Arial" w:hAnsi="Arial" w:cs="Arial"/>
          <w:b/>
          <w:bCs/>
          <w:sz w:val="20"/>
          <w:szCs w:val="20"/>
        </w:rPr>
        <w:br/>
      </w:r>
    </w:p>
    <w:p w14:paraId="6E195BDA" w14:textId="77777777" w:rsidR="00BF7D21" w:rsidRDefault="00BF7D21" w:rsidP="009D7880">
      <w:pPr>
        <w:tabs>
          <w:tab w:val="left" w:pos="4619"/>
        </w:tabs>
        <w:spacing w:line="276" w:lineRule="auto"/>
        <w:rPr>
          <w:rFonts w:ascii="Arial" w:hAnsi="Arial" w:cs="Arial"/>
          <w:b/>
          <w:bCs/>
          <w:sz w:val="20"/>
          <w:szCs w:val="20"/>
        </w:rPr>
      </w:pPr>
    </w:p>
    <w:p w14:paraId="260A3481" w14:textId="77777777" w:rsidR="0069274E" w:rsidRPr="00A333C9" w:rsidRDefault="0069274E" w:rsidP="00B14FA6">
      <w:pPr>
        <w:widowControl w:val="0"/>
        <w:spacing w:line="360" w:lineRule="auto"/>
        <w:ind w:right="-284"/>
        <w:rPr>
          <w:rFonts w:ascii="Arial" w:eastAsia="Arial" w:hAnsi="Arial" w:cs="Arial"/>
          <w:bCs/>
          <w:sz w:val="20"/>
          <w:szCs w:val="20"/>
          <w:u w:val="single"/>
        </w:rPr>
      </w:pPr>
      <w:r w:rsidRPr="00A333C9">
        <w:rPr>
          <w:rFonts w:ascii="Arial" w:eastAsia="Arial" w:hAnsi="Arial" w:cs="Arial"/>
          <w:bCs/>
          <w:sz w:val="20"/>
          <w:szCs w:val="20"/>
          <w:u w:val="single"/>
        </w:rPr>
        <w:t>Über Solarlux GmbH</w:t>
      </w:r>
    </w:p>
    <w:p w14:paraId="6A678ADC" w14:textId="77777777" w:rsidR="0069274E" w:rsidRPr="00477ABF" w:rsidRDefault="0069274E" w:rsidP="00B14FA6">
      <w:pPr>
        <w:widowControl w:val="0"/>
        <w:spacing w:line="360" w:lineRule="auto"/>
        <w:ind w:right="-284"/>
        <w:rPr>
          <w:rFonts w:ascii="Arial" w:eastAsia="Arial" w:hAnsi="Arial" w:cs="Arial"/>
          <w:color w:val="595959"/>
          <w:sz w:val="20"/>
          <w:szCs w:val="20"/>
        </w:rPr>
      </w:pPr>
      <w:r w:rsidRPr="00477ABF">
        <w:rPr>
          <w:rFonts w:ascii="Arial" w:eastAsia="Arial" w:hAnsi="Arial" w:cs="Arial"/>
          <w:sz w:val="20"/>
          <w:szCs w:val="20"/>
        </w:rPr>
        <w:t xml:space="preserve">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Architekten, Handwerksbetrieben und Bauherren spezialisiert. Dabei werden Sorgfalt und Erfindergeist gekonnt miteinander verbunden – immer mit dem Ziel vor Augen, für jedes noch so anspruchsvolle Projekt die optimale Lösung zu entwickeln. Gegründet von </w:t>
      </w:r>
      <w:r w:rsidRPr="00477ABF">
        <w:rPr>
          <w:rFonts w:ascii="Arial" w:eastAsia="Arial" w:hAnsi="Arial" w:cs="Arial"/>
          <w:sz w:val="20"/>
          <w:szCs w:val="20"/>
        </w:rPr>
        <w:lastRenderedPageBreak/>
        <w:t>Herbert Holtgreife, wird das niedersächsische Unternehmen mit Sitz in Melle bei Osnabrück in zweiter Generation von seinem Sohn Stefan Holtgreife geführt. In der Unternehmenszentrale am Solarlux Campus sowie in 45 Vertriebsstandorten weltweit wirken rund 1000 Mitarbeiter am Erfolg mit.</w:t>
      </w:r>
    </w:p>
    <w:p w14:paraId="21470DD7" w14:textId="77777777" w:rsidR="0069274E" w:rsidRPr="00477ABF" w:rsidRDefault="0069274E" w:rsidP="0069274E">
      <w:pPr>
        <w:spacing w:line="276" w:lineRule="auto"/>
        <w:rPr>
          <w:rFonts w:ascii="Arial" w:hAnsi="Arial" w:cs="Arial"/>
          <w:sz w:val="20"/>
          <w:szCs w:val="20"/>
        </w:rPr>
      </w:pPr>
    </w:p>
    <w:p w14:paraId="4D8D815C" w14:textId="4C55DDE6" w:rsidR="00CA4A20" w:rsidRDefault="00CA4A20" w:rsidP="00CA4A20">
      <w:pPr>
        <w:widowControl w:val="0"/>
        <w:spacing w:line="336" w:lineRule="auto"/>
        <w:ind w:right="-1"/>
        <w:rPr>
          <w:rFonts w:ascii="Arial" w:eastAsia="Arial" w:hAnsi="Arial" w:cs="Arial"/>
          <w:sz w:val="20"/>
          <w:szCs w:val="20"/>
        </w:rPr>
      </w:pPr>
      <w:r>
        <w:rPr>
          <w:rFonts w:ascii="Arial" w:eastAsia="Arial" w:hAnsi="Arial" w:cs="Arial"/>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7"/>
                    </pic:cNvPr>
                    <pic:cNvPicPr/>
                  </pic:nvPicPr>
                  <pic:blipFill>
                    <a:blip r:embed="rId28"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Pr>
          <w:rFonts w:ascii="Arial" w:eastAsia="Arial" w:hAnsi="Arial" w:cs="Arial"/>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9"/>
                    </pic:cNvPr>
                    <pic:cNvPicPr/>
                  </pic:nvPicPr>
                  <pic:blipFill>
                    <a:blip r:embed="rId30"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Pr>
          <w:rFonts w:ascii="Arial" w:eastAsia="Arial" w:hAnsi="Arial" w:cs="Arial"/>
          <w:sz w:val="20"/>
          <w:szCs w:val="20"/>
        </w:rPr>
        <w:drawing>
          <wp:inline distT="0" distB="0" distL="0" distR="0" wp14:anchorId="104BE09F" wp14:editId="3B7C4227">
            <wp:extent cx="302150" cy="302150"/>
            <wp:effectExtent l="0" t="0" r="3175" b="3175"/>
            <wp:docPr id="494172461" name="Grafik 8" descr="Ein Bild, das Logo, Symbol, Grafiken, Schrift enthält.&#10;&#10;Automatisch generierte Beschreibu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31"/>
                    </pic:cNvPr>
                    <pic:cNvPicPr/>
                  </pic:nvPicPr>
                  <pic:blipFill>
                    <a:blip r:embed="rId32"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Pr>
          <w:rFonts w:ascii="Arial" w:eastAsia="Arial" w:hAnsi="Arial" w:cs="Arial"/>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33"/>
                    </pic:cNvPr>
                    <pic:cNvPicPr/>
                  </pic:nvPicPr>
                  <pic:blipFill>
                    <a:blip r:embed="rId34"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35"/>
                    </pic:cNvPr>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477ABF" w:rsidRDefault="0069274E" w:rsidP="0069274E">
      <w:pPr>
        <w:widowControl w:val="0"/>
        <w:spacing w:line="336" w:lineRule="auto"/>
        <w:ind w:right="-1"/>
        <w:rPr>
          <w:rFonts w:ascii="Arial" w:eastAsia="Arial" w:hAnsi="Arial" w:cs="Arial"/>
          <w:sz w:val="20"/>
          <w:szCs w:val="20"/>
        </w:rPr>
      </w:pPr>
    </w:p>
    <w:p w14:paraId="04E3C720" w14:textId="40D86A2D" w:rsidR="00A16641"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37"/>
      <w:footerReference w:type="default" r:id="rId38"/>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A0DA4" w14:textId="77777777" w:rsidR="004E3FCF" w:rsidRDefault="004E3FCF" w:rsidP="009D7880">
      <w:r>
        <w:separator/>
      </w:r>
    </w:p>
  </w:endnote>
  <w:endnote w:type="continuationSeparator" w:id="0">
    <w:p w14:paraId="1124E8C0" w14:textId="77777777" w:rsidR="004E3FCF" w:rsidRDefault="004E3FCF" w:rsidP="009D7880">
      <w:r>
        <w:continuationSeparator/>
      </w:r>
    </w:p>
  </w:endnote>
  <w:endnote w:type="continuationNotice" w:id="1">
    <w:p w14:paraId="6CDA9133" w14:textId="77777777" w:rsidR="004E3FCF" w:rsidRDefault="004E3F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5A530B" w:rsidRDefault="009D7880" w:rsidP="009D7880">
    <w:pPr>
      <w:pStyle w:val="Absender"/>
      <w:spacing w:line="288" w:lineRule="auto"/>
      <w:rPr>
        <w:rStyle w:val="Hyperlink"/>
        <w:bCs/>
        <w:color w:val="auto"/>
        <w:sz w:val="12"/>
        <w:szCs w:val="12"/>
        <w:u w:val="none"/>
      </w:rPr>
    </w:pPr>
    <w:r w:rsidRPr="005A530B">
      <w:rPr>
        <w:rStyle w:val="Hyperlink"/>
        <w:color w:val="auto"/>
        <w:sz w:val="12"/>
        <w:szCs w:val="12"/>
        <w:u w:val="none"/>
      </w:rPr>
      <w:t xml:space="preserve">Solarlux GmbH </w:t>
    </w:r>
    <w:r w:rsidRPr="005A530B">
      <w:rPr>
        <w:rFonts w:cs="Arial"/>
        <w:bCs/>
        <w:sz w:val="12"/>
        <w:szCs w:val="12"/>
      </w:rPr>
      <w:t>∙</w:t>
    </w:r>
    <w:r w:rsidRPr="005A530B">
      <w:rPr>
        <w:rStyle w:val="Hyperlink"/>
        <w:color w:val="auto"/>
        <w:sz w:val="12"/>
        <w:szCs w:val="12"/>
        <w:u w:val="none"/>
      </w:rPr>
      <w:t xml:space="preserve"> </w:t>
    </w:r>
    <w:r w:rsidRPr="005A530B">
      <w:rPr>
        <w:rStyle w:val="Hyperlink"/>
        <w:bCs/>
        <w:color w:val="auto"/>
        <w:sz w:val="12"/>
        <w:szCs w:val="12"/>
        <w:u w:val="none"/>
      </w:rPr>
      <w:t xml:space="preserve">T +49 5422/92710 </w:t>
    </w:r>
    <w:r w:rsidRPr="005A530B">
      <w:rPr>
        <w:rFonts w:cs="Arial"/>
        <w:bCs/>
        <w:sz w:val="12"/>
        <w:szCs w:val="12"/>
      </w:rPr>
      <w:t>∙</w:t>
    </w:r>
    <w:r w:rsidRPr="005A530B">
      <w:rPr>
        <w:rStyle w:val="Hyperlink"/>
        <w:bCs/>
        <w:color w:val="auto"/>
        <w:sz w:val="12"/>
        <w:szCs w:val="12"/>
        <w:u w:val="none"/>
      </w:rPr>
      <w:t xml:space="preserve"> </w:t>
    </w:r>
    <w:hyperlink r:id="rId1" w:history="1">
      <w:r w:rsidRPr="005A530B">
        <w:rPr>
          <w:rStyle w:val="Hyperlink"/>
          <w:bCs/>
          <w:color w:val="auto"/>
          <w:sz w:val="12"/>
          <w:szCs w:val="12"/>
          <w:u w:val="none"/>
        </w:rPr>
        <w:t>info@solarlux.com</w:t>
      </w:r>
    </w:hyperlink>
    <w:r w:rsidRPr="005A530B">
      <w:rPr>
        <w:rStyle w:val="Hyperlink"/>
        <w:bCs/>
        <w:color w:val="auto"/>
        <w:sz w:val="12"/>
        <w:szCs w:val="12"/>
        <w:u w:val="none"/>
      </w:rPr>
      <w:t xml:space="preserve"> </w:t>
    </w:r>
    <w:r w:rsidRPr="005A530B">
      <w:rPr>
        <w:rFonts w:cs="Arial"/>
        <w:bCs/>
        <w:sz w:val="12"/>
        <w:szCs w:val="12"/>
      </w:rPr>
      <w:t>∙</w:t>
    </w:r>
    <w:r w:rsidRPr="005A530B">
      <w:rPr>
        <w:rStyle w:val="Hyperlink"/>
        <w:bCs/>
        <w:color w:val="auto"/>
        <w:sz w:val="12"/>
        <w:szCs w:val="12"/>
        <w:u w:val="none"/>
      </w:rPr>
      <w:t xml:space="preserve"> www.solarlux.com</w:t>
    </w:r>
  </w:p>
  <w:p w14:paraId="6AC6F444" w14:textId="77777777" w:rsidR="009D7880" w:rsidRPr="003B07B4" w:rsidRDefault="009D7880" w:rsidP="009D7880">
    <w:pPr>
      <w:pStyle w:val="Absender"/>
      <w:spacing w:line="288" w:lineRule="auto"/>
      <w:rPr>
        <w:rStyle w:val="Hyperlink"/>
        <w:rFonts w:eastAsia="Times New Roman" w:cs="Arial"/>
        <w:bCs/>
        <w:color w:val="auto"/>
        <w:sz w:val="12"/>
        <w:szCs w:val="12"/>
        <w:u w:val="none"/>
        <w:lang w:eastAsia="de-DE"/>
      </w:rPr>
    </w:pPr>
  </w:p>
  <w:p w14:paraId="65673878" w14:textId="187D58EB" w:rsidR="009D7880" w:rsidRDefault="009D7880">
    <w:pPr>
      <w:pStyle w:val="Fuzeile"/>
    </w:pPr>
  </w:p>
  <w:p w14:paraId="576A7223" w14:textId="77777777" w:rsidR="009D7880" w:rsidRDefault="009D78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D2473" w14:textId="77777777" w:rsidR="004E3FCF" w:rsidRDefault="004E3FCF" w:rsidP="009D7880">
      <w:r>
        <w:separator/>
      </w:r>
    </w:p>
  </w:footnote>
  <w:footnote w:type="continuationSeparator" w:id="0">
    <w:p w14:paraId="36F662FB" w14:textId="77777777" w:rsidR="004E3FCF" w:rsidRDefault="004E3FCF" w:rsidP="009D7880">
      <w:r>
        <w:continuationSeparator/>
      </w:r>
    </w:p>
  </w:footnote>
  <w:footnote w:type="continuationNotice" w:id="1">
    <w:p w14:paraId="23E89B3A" w14:textId="77777777" w:rsidR="004E3FCF" w:rsidRDefault="004E3F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Default="00A74F9F">
    <w:pPr>
      <w:pStyle w:val="Kopfzeile"/>
    </w:pPr>
    <w: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B1ABC"/>
    <w:multiLevelType w:val="hybridMultilevel"/>
    <w:tmpl w:val="FCE8F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6907CF"/>
    <w:multiLevelType w:val="multilevel"/>
    <w:tmpl w:val="67E0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57D1F1B"/>
    <w:multiLevelType w:val="hybridMultilevel"/>
    <w:tmpl w:val="04E4EA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7089421">
    <w:abstractNumId w:val="2"/>
  </w:num>
  <w:num w:numId="2" w16cid:durableId="2139493650">
    <w:abstractNumId w:val="1"/>
  </w:num>
  <w:num w:numId="3" w16cid:durableId="1785465045">
    <w:abstractNumId w:val="3"/>
  </w:num>
  <w:num w:numId="4" w16cid:durableId="75519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012A0"/>
    <w:rsid w:val="00001777"/>
    <w:rsid w:val="00005563"/>
    <w:rsid w:val="0000724B"/>
    <w:rsid w:val="00010916"/>
    <w:rsid w:val="00012210"/>
    <w:rsid w:val="0001268A"/>
    <w:rsid w:val="00020316"/>
    <w:rsid w:val="000238F6"/>
    <w:rsid w:val="00024F13"/>
    <w:rsid w:val="000456E4"/>
    <w:rsid w:val="00047AB7"/>
    <w:rsid w:val="000555E8"/>
    <w:rsid w:val="00062DA4"/>
    <w:rsid w:val="00063E3B"/>
    <w:rsid w:val="00066571"/>
    <w:rsid w:val="00070282"/>
    <w:rsid w:val="0008013B"/>
    <w:rsid w:val="00080BB9"/>
    <w:rsid w:val="00081584"/>
    <w:rsid w:val="0008277F"/>
    <w:rsid w:val="00083280"/>
    <w:rsid w:val="0009522B"/>
    <w:rsid w:val="00097884"/>
    <w:rsid w:val="000A1E02"/>
    <w:rsid w:val="000A740B"/>
    <w:rsid w:val="000B1F08"/>
    <w:rsid w:val="000B5123"/>
    <w:rsid w:val="000B6C39"/>
    <w:rsid w:val="000B6EBB"/>
    <w:rsid w:val="000B7D05"/>
    <w:rsid w:val="000B7DCA"/>
    <w:rsid w:val="000C190D"/>
    <w:rsid w:val="000C5DF1"/>
    <w:rsid w:val="000D4B6C"/>
    <w:rsid w:val="000D67E4"/>
    <w:rsid w:val="000E464D"/>
    <w:rsid w:val="000F14B3"/>
    <w:rsid w:val="000F3289"/>
    <w:rsid w:val="000F3A41"/>
    <w:rsid w:val="000F46F0"/>
    <w:rsid w:val="000F78D4"/>
    <w:rsid w:val="00112F7E"/>
    <w:rsid w:val="0011599F"/>
    <w:rsid w:val="0013271C"/>
    <w:rsid w:val="00133837"/>
    <w:rsid w:val="00137E45"/>
    <w:rsid w:val="001407EA"/>
    <w:rsid w:val="00141375"/>
    <w:rsid w:val="00141A99"/>
    <w:rsid w:val="00147ED0"/>
    <w:rsid w:val="00151465"/>
    <w:rsid w:val="001535FC"/>
    <w:rsid w:val="001565F5"/>
    <w:rsid w:val="00156A1A"/>
    <w:rsid w:val="00162AEB"/>
    <w:rsid w:val="001646AB"/>
    <w:rsid w:val="001666DE"/>
    <w:rsid w:val="00181B29"/>
    <w:rsid w:val="00193692"/>
    <w:rsid w:val="00193A95"/>
    <w:rsid w:val="0019406B"/>
    <w:rsid w:val="001A7EC9"/>
    <w:rsid w:val="001B5C20"/>
    <w:rsid w:val="001C1C8A"/>
    <w:rsid w:val="001C3C48"/>
    <w:rsid w:val="001C655F"/>
    <w:rsid w:val="001C728E"/>
    <w:rsid w:val="001C75CB"/>
    <w:rsid w:val="001D026D"/>
    <w:rsid w:val="001D1799"/>
    <w:rsid w:val="001D30B8"/>
    <w:rsid w:val="001D655B"/>
    <w:rsid w:val="001E1960"/>
    <w:rsid w:val="001E214A"/>
    <w:rsid w:val="001F104E"/>
    <w:rsid w:val="001F336C"/>
    <w:rsid w:val="001F4102"/>
    <w:rsid w:val="001F4362"/>
    <w:rsid w:val="001F6F05"/>
    <w:rsid w:val="00211180"/>
    <w:rsid w:val="00212943"/>
    <w:rsid w:val="002129DB"/>
    <w:rsid w:val="00216B19"/>
    <w:rsid w:val="002260FB"/>
    <w:rsid w:val="00227187"/>
    <w:rsid w:val="002279A5"/>
    <w:rsid w:val="00240C50"/>
    <w:rsid w:val="0024340B"/>
    <w:rsid w:val="00245BFF"/>
    <w:rsid w:val="00265AA0"/>
    <w:rsid w:val="002729F3"/>
    <w:rsid w:val="00273EB0"/>
    <w:rsid w:val="00277C1A"/>
    <w:rsid w:val="002828AF"/>
    <w:rsid w:val="002851BF"/>
    <w:rsid w:val="002861FC"/>
    <w:rsid w:val="002862BF"/>
    <w:rsid w:val="0028721C"/>
    <w:rsid w:val="00290E4F"/>
    <w:rsid w:val="002922F4"/>
    <w:rsid w:val="002A4DE5"/>
    <w:rsid w:val="002A5BE2"/>
    <w:rsid w:val="002A5C85"/>
    <w:rsid w:val="002B0F65"/>
    <w:rsid w:val="002B319D"/>
    <w:rsid w:val="002D1600"/>
    <w:rsid w:val="002D1E53"/>
    <w:rsid w:val="002E43D8"/>
    <w:rsid w:val="002F270F"/>
    <w:rsid w:val="002F428A"/>
    <w:rsid w:val="003139AB"/>
    <w:rsid w:val="003141B1"/>
    <w:rsid w:val="00317559"/>
    <w:rsid w:val="00320C93"/>
    <w:rsid w:val="0032230F"/>
    <w:rsid w:val="0033086C"/>
    <w:rsid w:val="00341A9F"/>
    <w:rsid w:val="00342CD7"/>
    <w:rsid w:val="003446A6"/>
    <w:rsid w:val="00355AE0"/>
    <w:rsid w:val="0036270B"/>
    <w:rsid w:val="00365511"/>
    <w:rsid w:val="00365FD4"/>
    <w:rsid w:val="0037737D"/>
    <w:rsid w:val="00385BB2"/>
    <w:rsid w:val="00391EE8"/>
    <w:rsid w:val="00394FA1"/>
    <w:rsid w:val="00395C1B"/>
    <w:rsid w:val="003A03D0"/>
    <w:rsid w:val="003A15A8"/>
    <w:rsid w:val="003A45CE"/>
    <w:rsid w:val="003A4B40"/>
    <w:rsid w:val="003A6E27"/>
    <w:rsid w:val="003B07B4"/>
    <w:rsid w:val="003B5F56"/>
    <w:rsid w:val="003B6509"/>
    <w:rsid w:val="003D26DB"/>
    <w:rsid w:val="003E509F"/>
    <w:rsid w:val="003F1BF7"/>
    <w:rsid w:val="003F37D6"/>
    <w:rsid w:val="003F7E95"/>
    <w:rsid w:val="0040219C"/>
    <w:rsid w:val="004029D2"/>
    <w:rsid w:val="00404B2A"/>
    <w:rsid w:val="004144F4"/>
    <w:rsid w:val="00415270"/>
    <w:rsid w:val="00416483"/>
    <w:rsid w:val="0041699F"/>
    <w:rsid w:val="0041793F"/>
    <w:rsid w:val="0042167F"/>
    <w:rsid w:val="00422041"/>
    <w:rsid w:val="0042357A"/>
    <w:rsid w:val="00433A13"/>
    <w:rsid w:val="0043509B"/>
    <w:rsid w:val="00437716"/>
    <w:rsid w:val="00440602"/>
    <w:rsid w:val="0044222A"/>
    <w:rsid w:val="00443488"/>
    <w:rsid w:val="00446BB3"/>
    <w:rsid w:val="004531AB"/>
    <w:rsid w:val="00454247"/>
    <w:rsid w:val="00462685"/>
    <w:rsid w:val="0046632A"/>
    <w:rsid w:val="00475F05"/>
    <w:rsid w:val="00484F16"/>
    <w:rsid w:val="004A0879"/>
    <w:rsid w:val="004A76FF"/>
    <w:rsid w:val="004B3502"/>
    <w:rsid w:val="004B4888"/>
    <w:rsid w:val="004B585A"/>
    <w:rsid w:val="004C170C"/>
    <w:rsid w:val="004C70B1"/>
    <w:rsid w:val="004D2989"/>
    <w:rsid w:val="004E1223"/>
    <w:rsid w:val="004E3FCF"/>
    <w:rsid w:val="004E5062"/>
    <w:rsid w:val="004E6C5A"/>
    <w:rsid w:val="004F35D2"/>
    <w:rsid w:val="004F37B3"/>
    <w:rsid w:val="00500087"/>
    <w:rsid w:val="00502AED"/>
    <w:rsid w:val="00510AEA"/>
    <w:rsid w:val="005260E4"/>
    <w:rsid w:val="0054343B"/>
    <w:rsid w:val="0055346C"/>
    <w:rsid w:val="0055410B"/>
    <w:rsid w:val="0056322A"/>
    <w:rsid w:val="005642FE"/>
    <w:rsid w:val="00564995"/>
    <w:rsid w:val="00566D34"/>
    <w:rsid w:val="005703E4"/>
    <w:rsid w:val="005709EA"/>
    <w:rsid w:val="00576A89"/>
    <w:rsid w:val="00577335"/>
    <w:rsid w:val="005841CC"/>
    <w:rsid w:val="00585DB9"/>
    <w:rsid w:val="00587145"/>
    <w:rsid w:val="005906F1"/>
    <w:rsid w:val="00595168"/>
    <w:rsid w:val="005A530B"/>
    <w:rsid w:val="005C65AC"/>
    <w:rsid w:val="005D0CAD"/>
    <w:rsid w:val="005D2398"/>
    <w:rsid w:val="005D3E92"/>
    <w:rsid w:val="005D5648"/>
    <w:rsid w:val="005E1563"/>
    <w:rsid w:val="005E4709"/>
    <w:rsid w:val="005F3456"/>
    <w:rsid w:val="005F44DC"/>
    <w:rsid w:val="005F61C3"/>
    <w:rsid w:val="005F75FA"/>
    <w:rsid w:val="006038A1"/>
    <w:rsid w:val="00606EA6"/>
    <w:rsid w:val="00607A28"/>
    <w:rsid w:val="006113DC"/>
    <w:rsid w:val="00611754"/>
    <w:rsid w:val="0062176E"/>
    <w:rsid w:val="006261D0"/>
    <w:rsid w:val="006263C8"/>
    <w:rsid w:val="00650777"/>
    <w:rsid w:val="00665E16"/>
    <w:rsid w:val="006729F7"/>
    <w:rsid w:val="00674BD5"/>
    <w:rsid w:val="00687368"/>
    <w:rsid w:val="0069274E"/>
    <w:rsid w:val="006B1973"/>
    <w:rsid w:val="006B525E"/>
    <w:rsid w:val="006C20DD"/>
    <w:rsid w:val="006C7713"/>
    <w:rsid w:val="006D266D"/>
    <w:rsid w:val="006D539D"/>
    <w:rsid w:val="006D76E5"/>
    <w:rsid w:val="006E1BE8"/>
    <w:rsid w:val="006E1BFF"/>
    <w:rsid w:val="006E3220"/>
    <w:rsid w:val="006E607E"/>
    <w:rsid w:val="006F2FC7"/>
    <w:rsid w:val="006F4218"/>
    <w:rsid w:val="00711E89"/>
    <w:rsid w:val="00725B40"/>
    <w:rsid w:val="00725F5F"/>
    <w:rsid w:val="00731129"/>
    <w:rsid w:val="00732E56"/>
    <w:rsid w:val="0073503A"/>
    <w:rsid w:val="00747B18"/>
    <w:rsid w:val="0075108F"/>
    <w:rsid w:val="0075127D"/>
    <w:rsid w:val="007539E0"/>
    <w:rsid w:val="007557F2"/>
    <w:rsid w:val="00760F2D"/>
    <w:rsid w:val="0076693D"/>
    <w:rsid w:val="00770183"/>
    <w:rsid w:val="00772667"/>
    <w:rsid w:val="00780005"/>
    <w:rsid w:val="0079371C"/>
    <w:rsid w:val="00795B48"/>
    <w:rsid w:val="007A1C4D"/>
    <w:rsid w:val="007A7989"/>
    <w:rsid w:val="007B7295"/>
    <w:rsid w:val="007C327B"/>
    <w:rsid w:val="007D4D22"/>
    <w:rsid w:val="007E281E"/>
    <w:rsid w:val="007E33BB"/>
    <w:rsid w:val="007F338C"/>
    <w:rsid w:val="00804C42"/>
    <w:rsid w:val="008119D5"/>
    <w:rsid w:val="008150A9"/>
    <w:rsid w:val="0082179F"/>
    <w:rsid w:val="00821C81"/>
    <w:rsid w:val="00830F10"/>
    <w:rsid w:val="00832F74"/>
    <w:rsid w:val="0083371C"/>
    <w:rsid w:val="00835349"/>
    <w:rsid w:val="00836CB5"/>
    <w:rsid w:val="00842F6E"/>
    <w:rsid w:val="0085128B"/>
    <w:rsid w:val="0085787C"/>
    <w:rsid w:val="00861523"/>
    <w:rsid w:val="008660CD"/>
    <w:rsid w:val="00870226"/>
    <w:rsid w:val="008714A8"/>
    <w:rsid w:val="00874B42"/>
    <w:rsid w:val="00874EE0"/>
    <w:rsid w:val="00880239"/>
    <w:rsid w:val="008825D0"/>
    <w:rsid w:val="008838AA"/>
    <w:rsid w:val="00883AC5"/>
    <w:rsid w:val="00887FBC"/>
    <w:rsid w:val="00895E0D"/>
    <w:rsid w:val="008A33DB"/>
    <w:rsid w:val="008A4225"/>
    <w:rsid w:val="008A7AA8"/>
    <w:rsid w:val="008B3646"/>
    <w:rsid w:val="008B7EB1"/>
    <w:rsid w:val="008C220A"/>
    <w:rsid w:val="008C777F"/>
    <w:rsid w:val="008D1DDA"/>
    <w:rsid w:val="008D239C"/>
    <w:rsid w:val="008D2C71"/>
    <w:rsid w:val="008D6939"/>
    <w:rsid w:val="008D7BDE"/>
    <w:rsid w:val="008F2C61"/>
    <w:rsid w:val="008F41F0"/>
    <w:rsid w:val="009034DA"/>
    <w:rsid w:val="009040B2"/>
    <w:rsid w:val="00906835"/>
    <w:rsid w:val="00913154"/>
    <w:rsid w:val="00915814"/>
    <w:rsid w:val="00917A29"/>
    <w:rsid w:val="0092674A"/>
    <w:rsid w:val="009276C1"/>
    <w:rsid w:val="0093092C"/>
    <w:rsid w:val="009322F2"/>
    <w:rsid w:val="00953404"/>
    <w:rsid w:val="009559B9"/>
    <w:rsid w:val="00960971"/>
    <w:rsid w:val="00961226"/>
    <w:rsid w:val="009636D4"/>
    <w:rsid w:val="00974A2E"/>
    <w:rsid w:val="00974C43"/>
    <w:rsid w:val="009807FE"/>
    <w:rsid w:val="0098304D"/>
    <w:rsid w:val="009945F8"/>
    <w:rsid w:val="009A4CAC"/>
    <w:rsid w:val="009A62E8"/>
    <w:rsid w:val="009B4F10"/>
    <w:rsid w:val="009C1F5C"/>
    <w:rsid w:val="009D2113"/>
    <w:rsid w:val="009D6CD7"/>
    <w:rsid w:val="009D7880"/>
    <w:rsid w:val="009E44EB"/>
    <w:rsid w:val="00A02E31"/>
    <w:rsid w:val="00A1020D"/>
    <w:rsid w:val="00A15573"/>
    <w:rsid w:val="00A16641"/>
    <w:rsid w:val="00A210B7"/>
    <w:rsid w:val="00A3091B"/>
    <w:rsid w:val="00A333C9"/>
    <w:rsid w:val="00A354C9"/>
    <w:rsid w:val="00A369F1"/>
    <w:rsid w:val="00A42666"/>
    <w:rsid w:val="00A46088"/>
    <w:rsid w:val="00A510C6"/>
    <w:rsid w:val="00A51F62"/>
    <w:rsid w:val="00A524A0"/>
    <w:rsid w:val="00A52EC0"/>
    <w:rsid w:val="00A62FB7"/>
    <w:rsid w:val="00A72393"/>
    <w:rsid w:val="00A72606"/>
    <w:rsid w:val="00A74B9E"/>
    <w:rsid w:val="00A74F9F"/>
    <w:rsid w:val="00A75EBA"/>
    <w:rsid w:val="00A84D27"/>
    <w:rsid w:val="00A9049B"/>
    <w:rsid w:val="00A91449"/>
    <w:rsid w:val="00A92778"/>
    <w:rsid w:val="00A95BEA"/>
    <w:rsid w:val="00A96264"/>
    <w:rsid w:val="00AA3226"/>
    <w:rsid w:val="00AA6152"/>
    <w:rsid w:val="00AB57EE"/>
    <w:rsid w:val="00AC30A4"/>
    <w:rsid w:val="00AC7688"/>
    <w:rsid w:val="00AD1B26"/>
    <w:rsid w:val="00AE0575"/>
    <w:rsid w:val="00AF53E3"/>
    <w:rsid w:val="00B0637F"/>
    <w:rsid w:val="00B07F5C"/>
    <w:rsid w:val="00B132A5"/>
    <w:rsid w:val="00B14882"/>
    <w:rsid w:val="00B14FA6"/>
    <w:rsid w:val="00B178D1"/>
    <w:rsid w:val="00B238DE"/>
    <w:rsid w:val="00B313D2"/>
    <w:rsid w:val="00B32290"/>
    <w:rsid w:val="00B323E8"/>
    <w:rsid w:val="00B40C03"/>
    <w:rsid w:val="00B42A0C"/>
    <w:rsid w:val="00B53E25"/>
    <w:rsid w:val="00B55F5E"/>
    <w:rsid w:val="00B6110B"/>
    <w:rsid w:val="00B61508"/>
    <w:rsid w:val="00B6197B"/>
    <w:rsid w:val="00B6224C"/>
    <w:rsid w:val="00B71539"/>
    <w:rsid w:val="00B733CE"/>
    <w:rsid w:val="00B76E51"/>
    <w:rsid w:val="00B77B87"/>
    <w:rsid w:val="00B84F69"/>
    <w:rsid w:val="00B85621"/>
    <w:rsid w:val="00B8638A"/>
    <w:rsid w:val="00B91013"/>
    <w:rsid w:val="00BA1788"/>
    <w:rsid w:val="00BA7C01"/>
    <w:rsid w:val="00BC51B2"/>
    <w:rsid w:val="00BD0447"/>
    <w:rsid w:val="00BD5705"/>
    <w:rsid w:val="00BD61B6"/>
    <w:rsid w:val="00BE0F92"/>
    <w:rsid w:val="00BF0121"/>
    <w:rsid w:val="00BF60D8"/>
    <w:rsid w:val="00BF7039"/>
    <w:rsid w:val="00BF7D21"/>
    <w:rsid w:val="00C10233"/>
    <w:rsid w:val="00C154D3"/>
    <w:rsid w:val="00C15C59"/>
    <w:rsid w:val="00C23092"/>
    <w:rsid w:val="00C254A5"/>
    <w:rsid w:val="00C261DE"/>
    <w:rsid w:val="00C27D93"/>
    <w:rsid w:val="00C321AE"/>
    <w:rsid w:val="00C33436"/>
    <w:rsid w:val="00C37102"/>
    <w:rsid w:val="00C40A17"/>
    <w:rsid w:val="00C412BF"/>
    <w:rsid w:val="00C45AFD"/>
    <w:rsid w:val="00C45C63"/>
    <w:rsid w:val="00C47B08"/>
    <w:rsid w:val="00C50A56"/>
    <w:rsid w:val="00C50A87"/>
    <w:rsid w:val="00C510F4"/>
    <w:rsid w:val="00C5275E"/>
    <w:rsid w:val="00C546F1"/>
    <w:rsid w:val="00C5764A"/>
    <w:rsid w:val="00C6186B"/>
    <w:rsid w:val="00C704EE"/>
    <w:rsid w:val="00C712A5"/>
    <w:rsid w:val="00C73FF2"/>
    <w:rsid w:val="00C75A27"/>
    <w:rsid w:val="00C76D00"/>
    <w:rsid w:val="00C82FA4"/>
    <w:rsid w:val="00C923B2"/>
    <w:rsid w:val="00C9665A"/>
    <w:rsid w:val="00CA3FE1"/>
    <w:rsid w:val="00CA4A20"/>
    <w:rsid w:val="00CA51E4"/>
    <w:rsid w:val="00CB5725"/>
    <w:rsid w:val="00CC17F4"/>
    <w:rsid w:val="00CC411A"/>
    <w:rsid w:val="00CC411F"/>
    <w:rsid w:val="00CC430C"/>
    <w:rsid w:val="00CC500E"/>
    <w:rsid w:val="00CC547D"/>
    <w:rsid w:val="00CC606F"/>
    <w:rsid w:val="00CD37B6"/>
    <w:rsid w:val="00CE1642"/>
    <w:rsid w:val="00CE4AA6"/>
    <w:rsid w:val="00CE73A9"/>
    <w:rsid w:val="00CF19B1"/>
    <w:rsid w:val="00CF65E5"/>
    <w:rsid w:val="00D1578C"/>
    <w:rsid w:val="00D277A8"/>
    <w:rsid w:val="00D3600B"/>
    <w:rsid w:val="00D3767C"/>
    <w:rsid w:val="00D41217"/>
    <w:rsid w:val="00D42CD9"/>
    <w:rsid w:val="00D44238"/>
    <w:rsid w:val="00D54C80"/>
    <w:rsid w:val="00D62E2F"/>
    <w:rsid w:val="00D635A4"/>
    <w:rsid w:val="00D701E0"/>
    <w:rsid w:val="00D73F15"/>
    <w:rsid w:val="00D902EF"/>
    <w:rsid w:val="00D915EB"/>
    <w:rsid w:val="00D93BB0"/>
    <w:rsid w:val="00D945DD"/>
    <w:rsid w:val="00D95354"/>
    <w:rsid w:val="00DB3117"/>
    <w:rsid w:val="00DB726E"/>
    <w:rsid w:val="00DC1B0A"/>
    <w:rsid w:val="00DC2EAC"/>
    <w:rsid w:val="00DC4C27"/>
    <w:rsid w:val="00DD054C"/>
    <w:rsid w:val="00DD2996"/>
    <w:rsid w:val="00DF1DE7"/>
    <w:rsid w:val="00DF1FD9"/>
    <w:rsid w:val="00DF6295"/>
    <w:rsid w:val="00DF6A5A"/>
    <w:rsid w:val="00E1239F"/>
    <w:rsid w:val="00E12AC0"/>
    <w:rsid w:val="00E23128"/>
    <w:rsid w:val="00E338CE"/>
    <w:rsid w:val="00E36C5C"/>
    <w:rsid w:val="00E37318"/>
    <w:rsid w:val="00E4341F"/>
    <w:rsid w:val="00E5073C"/>
    <w:rsid w:val="00E52870"/>
    <w:rsid w:val="00E559F2"/>
    <w:rsid w:val="00E57175"/>
    <w:rsid w:val="00E60347"/>
    <w:rsid w:val="00E60737"/>
    <w:rsid w:val="00E75051"/>
    <w:rsid w:val="00E818E0"/>
    <w:rsid w:val="00E90F8A"/>
    <w:rsid w:val="00E942F8"/>
    <w:rsid w:val="00EA5270"/>
    <w:rsid w:val="00EA5495"/>
    <w:rsid w:val="00ED418E"/>
    <w:rsid w:val="00ED75A4"/>
    <w:rsid w:val="00F03FBF"/>
    <w:rsid w:val="00F135A9"/>
    <w:rsid w:val="00F15FC9"/>
    <w:rsid w:val="00F1738B"/>
    <w:rsid w:val="00F17E7A"/>
    <w:rsid w:val="00F27F13"/>
    <w:rsid w:val="00F34F8F"/>
    <w:rsid w:val="00F442A2"/>
    <w:rsid w:val="00F514E7"/>
    <w:rsid w:val="00F57F7A"/>
    <w:rsid w:val="00F634C5"/>
    <w:rsid w:val="00F80AE0"/>
    <w:rsid w:val="00F822BD"/>
    <w:rsid w:val="00F91538"/>
    <w:rsid w:val="00F951F0"/>
    <w:rsid w:val="00FA0F8C"/>
    <w:rsid w:val="00FA14A8"/>
    <w:rsid w:val="00FA2F08"/>
    <w:rsid w:val="00FB294A"/>
    <w:rsid w:val="00FC1AAC"/>
    <w:rsid w:val="00FC62FE"/>
    <w:rsid w:val="00FD35D9"/>
    <w:rsid w:val="00FE1F56"/>
    <w:rsid w:val="00FE2E81"/>
    <w:rsid w:val="00FE7A45"/>
    <w:rsid w:val="00FF2154"/>
    <w:rsid w:val="00FF49FD"/>
    <w:rsid w:val="00FF58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noProof/>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noProof w:val="0"/>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StandardWeb">
    <w:name w:val="Normal (Web)"/>
    <w:basedOn w:val="Standard"/>
    <w:uiPriority w:val="99"/>
    <w:semiHidden/>
    <w:unhideWhenUsed/>
    <w:rsid w:val="00D62E2F"/>
    <w:rPr>
      <w:rFonts w:ascii="Times New Roman" w:hAnsi="Times New Roman" w:cs="Times New Roman"/>
    </w:rPr>
  </w:style>
  <w:style w:type="paragraph" w:styleId="Textkrper">
    <w:name w:val="Body Text"/>
    <w:basedOn w:val="Standard"/>
    <w:link w:val="TextkrperZchn"/>
    <w:uiPriority w:val="1"/>
    <w:qFormat/>
    <w:rsid w:val="00EA5270"/>
    <w:pPr>
      <w:widowControl w:val="0"/>
      <w:autoSpaceDE w:val="0"/>
      <w:autoSpaceDN w:val="0"/>
    </w:pPr>
    <w:rPr>
      <w:rFonts w:ascii="Arial" w:eastAsia="Arial" w:hAnsi="Arial" w:cs="Arial"/>
      <w:noProof w:val="0"/>
      <w:kern w:val="0"/>
      <w:sz w:val="16"/>
      <w:szCs w:val="16"/>
      <w:lang w:val="en-US"/>
      <w14:ligatures w14:val="none"/>
    </w:rPr>
  </w:style>
  <w:style w:type="character" w:customStyle="1" w:styleId="TextkrperZchn">
    <w:name w:val="Textkörper Zchn"/>
    <w:basedOn w:val="Absatz-Standardschriftart"/>
    <w:link w:val="Textkrper"/>
    <w:uiPriority w:val="1"/>
    <w:rsid w:val="00EA5270"/>
    <w:rPr>
      <w:rFonts w:ascii="Arial" w:eastAsia="Arial" w:hAnsi="Arial" w:cs="Arial"/>
      <w:kern w:val="0"/>
      <w:sz w:val="16"/>
      <w:szCs w:val="16"/>
      <w:lang w:val="en-US"/>
      <w14:ligatures w14:val="none"/>
    </w:rPr>
  </w:style>
  <w:style w:type="paragraph" w:styleId="Kommentarthema">
    <w:name w:val="annotation subject"/>
    <w:basedOn w:val="Kommentartext"/>
    <w:next w:val="Kommentartext"/>
    <w:link w:val="KommentarthemaZchn"/>
    <w:uiPriority w:val="99"/>
    <w:semiHidden/>
    <w:unhideWhenUsed/>
    <w:rsid w:val="00FF2154"/>
    <w:pPr>
      <w:spacing w:after="0" w:line="240" w:lineRule="auto"/>
    </w:pPr>
    <w:rPr>
      <w:rFonts w:asciiTheme="minorHAnsi" w:eastAsiaTheme="minorHAnsi" w:hAnsiTheme="minorHAnsi" w:cstheme="minorBidi"/>
      <w:b/>
      <w:bCs/>
      <w:noProof/>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FF2154"/>
    <w:rPr>
      <w:rFonts w:ascii="Calibri" w:eastAsia="Calibri" w:hAnsi="Calibri" w:cs="Times New Roman"/>
      <w:b/>
      <w:bCs/>
      <w:noProof/>
      <w:kern w:val="0"/>
      <w:sz w:val="20"/>
      <w:szCs w:val="20"/>
      <w:lang w:val="x-none"/>
      <w14:ligatures w14:val="none"/>
    </w:rPr>
  </w:style>
  <w:style w:type="paragraph" w:styleId="berarbeitung">
    <w:name w:val="Revision"/>
    <w:hidden/>
    <w:uiPriority w:val="99"/>
    <w:semiHidden/>
    <w:rsid w:val="00B313D2"/>
    <w:pPr>
      <w:spacing w:after="0" w:line="240" w:lineRule="auto"/>
    </w:pPr>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938">
      <w:bodyDiv w:val="1"/>
      <w:marLeft w:val="0"/>
      <w:marRight w:val="0"/>
      <w:marTop w:val="0"/>
      <w:marBottom w:val="0"/>
      <w:divBdr>
        <w:top w:val="none" w:sz="0" w:space="0" w:color="auto"/>
        <w:left w:val="none" w:sz="0" w:space="0" w:color="auto"/>
        <w:bottom w:val="none" w:sz="0" w:space="0" w:color="auto"/>
        <w:right w:val="none" w:sz="0" w:space="0" w:color="auto"/>
      </w:divBdr>
    </w:div>
    <w:div w:id="155657932">
      <w:bodyDiv w:val="1"/>
      <w:marLeft w:val="0"/>
      <w:marRight w:val="0"/>
      <w:marTop w:val="0"/>
      <w:marBottom w:val="0"/>
      <w:divBdr>
        <w:top w:val="none" w:sz="0" w:space="0" w:color="auto"/>
        <w:left w:val="none" w:sz="0" w:space="0" w:color="auto"/>
        <w:bottom w:val="none" w:sz="0" w:space="0" w:color="auto"/>
        <w:right w:val="none" w:sz="0" w:space="0" w:color="auto"/>
      </w:divBdr>
    </w:div>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342509765">
      <w:bodyDiv w:val="1"/>
      <w:marLeft w:val="0"/>
      <w:marRight w:val="0"/>
      <w:marTop w:val="0"/>
      <w:marBottom w:val="0"/>
      <w:divBdr>
        <w:top w:val="none" w:sz="0" w:space="0" w:color="auto"/>
        <w:left w:val="none" w:sz="0" w:space="0" w:color="auto"/>
        <w:bottom w:val="none" w:sz="0" w:space="0" w:color="auto"/>
        <w:right w:val="none" w:sz="0" w:space="0" w:color="auto"/>
      </w:divBdr>
    </w:div>
    <w:div w:id="392626244">
      <w:bodyDiv w:val="1"/>
      <w:marLeft w:val="0"/>
      <w:marRight w:val="0"/>
      <w:marTop w:val="0"/>
      <w:marBottom w:val="0"/>
      <w:divBdr>
        <w:top w:val="none" w:sz="0" w:space="0" w:color="auto"/>
        <w:left w:val="none" w:sz="0" w:space="0" w:color="auto"/>
        <w:bottom w:val="none" w:sz="0" w:space="0" w:color="auto"/>
        <w:right w:val="none" w:sz="0" w:space="0" w:color="auto"/>
      </w:divBdr>
    </w:div>
    <w:div w:id="417949664">
      <w:bodyDiv w:val="1"/>
      <w:marLeft w:val="0"/>
      <w:marRight w:val="0"/>
      <w:marTop w:val="0"/>
      <w:marBottom w:val="0"/>
      <w:divBdr>
        <w:top w:val="none" w:sz="0" w:space="0" w:color="auto"/>
        <w:left w:val="none" w:sz="0" w:space="0" w:color="auto"/>
        <w:bottom w:val="none" w:sz="0" w:space="0" w:color="auto"/>
        <w:right w:val="none" w:sz="0" w:space="0" w:color="auto"/>
      </w:divBdr>
    </w:div>
    <w:div w:id="591813805">
      <w:bodyDiv w:val="1"/>
      <w:marLeft w:val="0"/>
      <w:marRight w:val="0"/>
      <w:marTop w:val="0"/>
      <w:marBottom w:val="0"/>
      <w:divBdr>
        <w:top w:val="none" w:sz="0" w:space="0" w:color="auto"/>
        <w:left w:val="none" w:sz="0" w:space="0" w:color="auto"/>
        <w:bottom w:val="none" w:sz="0" w:space="0" w:color="auto"/>
        <w:right w:val="none" w:sz="0" w:space="0" w:color="auto"/>
      </w:divBdr>
    </w:div>
    <w:div w:id="1275939854">
      <w:bodyDiv w:val="1"/>
      <w:marLeft w:val="0"/>
      <w:marRight w:val="0"/>
      <w:marTop w:val="0"/>
      <w:marBottom w:val="0"/>
      <w:divBdr>
        <w:top w:val="none" w:sz="0" w:space="0" w:color="auto"/>
        <w:left w:val="none" w:sz="0" w:space="0" w:color="auto"/>
        <w:bottom w:val="none" w:sz="0" w:space="0" w:color="auto"/>
        <w:right w:val="none" w:sz="0" w:space="0" w:color="auto"/>
      </w:divBdr>
    </w:div>
    <w:div w:id="1317342114">
      <w:bodyDiv w:val="1"/>
      <w:marLeft w:val="0"/>
      <w:marRight w:val="0"/>
      <w:marTop w:val="0"/>
      <w:marBottom w:val="0"/>
      <w:divBdr>
        <w:top w:val="none" w:sz="0" w:space="0" w:color="auto"/>
        <w:left w:val="none" w:sz="0" w:space="0" w:color="auto"/>
        <w:bottom w:val="none" w:sz="0" w:space="0" w:color="auto"/>
        <w:right w:val="none" w:sz="0" w:space="0" w:color="auto"/>
      </w:divBdr>
    </w:div>
    <w:div w:id="1359890715">
      <w:bodyDiv w:val="1"/>
      <w:marLeft w:val="0"/>
      <w:marRight w:val="0"/>
      <w:marTop w:val="0"/>
      <w:marBottom w:val="0"/>
      <w:divBdr>
        <w:top w:val="none" w:sz="0" w:space="0" w:color="auto"/>
        <w:left w:val="none" w:sz="0" w:space="0" w:color="auto"/>
        <w:bottom w:val="none" w:sz="0" w:space="0" w:color="auto"/>
        <w:right w:val="none" w:sz="0" w:space="0" w:color="auto"/>
      </w:divBdr>
    </w:div>
    <w:div w:id="1434519089">
      <w:bodyDiv w:val="1"/>
      <w:marLeft w:val="0"/>
      <w:marRight w:val="0"/>
      <w:marTop w:val="0"/>
      <w:marBottom w:val="0"/>
      <w:divBdr>
        <w:top w:val="none" w:sz="0" w:space="0" w:color="auto"/>
        <w:left w:val="none" w:sz="0" w:space="0" w:color="auto"/>
        <w:bottom w:val="none" w:sz="0" w:space="0" w:color="auto"/>
        <w:right w:val="none" w:sz="0" w:space="0" w:color="auto"/>
      </w:divBdr>
    </w:div>
    <w:div w:id="1435594671">
      <w:bodyDiv w:val="1"/>
      <w:marLeft w:val="0"/>
      <w:marRight w:val="0"/>
      <w:marTop w:val="0"/>
      <w:marBottom w:val="0"/>
      <w:divBdr>
        <w:top w:val="none" w:sz="0" w:space="0" w:color="auto"/>
        <w:left w:val="none" w:sz="0" w:space="0" w:color="auto"/>
        <w:bottom w:val="none" w:sz="0" w:space="0" w:color="auto"/>
        <w:right w:val="none" w:sz="0" w:space="0" w:color="auto"/>
      </w:divBdr>
    </w:div>
    <w:div w:id="1466661174">
      <w:bodyDiv w:val="1"/>
      <w:marLeft w:val="0"/>
      <w:marRight w:val="0"/>
      <w:marTop w:val="0"/>
      <w:marBottom w:val="0"/>
      <w:divBdr>
        <w:top w:val="none" w:sz="0" w:space="0" w:color="auto"/>
        <w:left w:val="none" w:sz="0" w:space="0" w:color="auto"/>
        <w:bottom w:val="none" w:sz="0" w:space="0" w:color="auto"/>
        <w:right w:val="none" w:sz="0" w:space="0" w:color="auto"/>
      </w:divBdr>
    </w:div>
    <w:div w:id="1653832275">
      <w:bodyDiv w:val="1"/>
      <w:marLeft w:val="0"/>
      <w:marRight w:val="0"/>
      <w:marTop w:val="0"/>
      <w:marBottom w:val="0"/>
      <w:divBdr>
        <w:top w:val="none" w:sz="0" w:space="0" w:color="auto"/>
        <w:left w:val="none" w:sz="0" w:space="0" w:color="auto"/>
        <w:bottom w:val="none" w:sz="0" w:space="0" w:color="auto"/>
        <w:right w:val="none" w:sz="0" w:space="0" w:color="auto"/>
      </w:divBdr>
    </w:div>
    <w:div w:id="1671903403">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 w:id="1909420992">
      <w:bodyDiv w:val="1"/>
      <w:marLeft w:val="0"/>
      <w:marRight w:val="0"/>
      <w:marTop w:val="0"/>
      <w:marBottom w:val="0"/>
      <w:divBdr>
        <w:top w:val="none" w:sz="0" w:space="0" w:color="auto"/>
        <w:left w:val="none" w:sz="0" w:space="0" w:color="auto"/>
        <w:bottom w:val="none" w:sz="0" w:space="0" w:color="auto"/>
        <w:right w:val="none" w:sz="0" w:space="0" w:color="auto"/>
      </w:divBdr>
    </w:div>
    <w:div w:id="208792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2.jpeg"/><Relationship Id="rId26" Type="http://schemas.openxmlformats.org/officeDocument/2006/relationships/image" Target="media/image10.jpe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image" Target="media/image14.jpeg"/><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hyperlink" Target="http://www.solarlux.com" TargetMode="External"/><Relationship Id="rId25" Type="http://schemas.openxmlformats.org/officeDocument/2006/relationships/image" Target="media/image9.jpeg"/><Relationship Id="rId33" Type="http://schemas.openxmlformats.org/officeDocument/2006/relationships/hyperlink" Target="https://www.youtube.com/@solarlux"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4.jpeg"/><Relationship Id="rId29" Type="http://schemas.openxmlformats.org/officeDocument/2006/relationships/hyperlink" Target="https://www.facebook.com/solarlu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image" Target="media/image8.jpeg"/><Relationship Id="rId32" Type="http://schemas.openxmlformats.org/officeDocument/2006/relationships/image" Target="media/image13.jpe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olarlux.com/de-de/newsroom.html" TargetMode="External"/><Relationship Id="rId23" Type="http://schemas.openxmlformats.org/officeDocument/2006/relationships/image" Target="media/image7.jpeg"/><Relationship Id="rId28" Type="http://schemas.openxmlformats.org/officeDocument/2006/relationships/image" Target="media/image11.jpeg"/><Relationship Id="rId36"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www.linkedin.com/company/solarluxgmb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image" Target="media/image6.jpeg"/><Relationship Id="rId27" Type="http://schemas.openxmlformats.org/officeDocument/2006/relationships/hyperlink" Target="https://www.instagram.com/solarlux/" TargetMode="External"/><Relationship Id="rId30" Type="http://schemas.openxmlformats.org/officeDocument/2006/relationships/image" Target="media/image12.jpeg"/><Relationship Id="rId35" Type="http://schemas.openxmlformats.org/officeDocument/2006/relationships/hyperlink" Target="https://de.pinterest.com/solarlu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BF1AAA2B0A33646B7712B1C37E232BB" ma:contentTypeVersion="19" ma:contentTypeDescription="Ein neues Dokument erstellen." ma:contentTypeScope="" ma:versionID="46dfeae76d36018e947de25c237dd9f5">
  <xsd:schema xmlns:xsd="http://www.w3.org/2001/XMLSchema" xmlns:xs="http://www.w3.org/2001/XMLSchema" xmlns:p="http://schemas.microsoft.com/office/2006/metadata/properties" xmlns:ns2="de93945a-e4ec-4ea3-b2c6-4418b9e0c359" xmlns:ns3="dbf7e938-e51b-43bd-a5f8-4aa779e30533" targetNamespace="http://schemas.microsoft.com/office/2006/metadata/properties" ma:root="true" ma:fieldsID="33294c6b4d4d6b98def9e836115b0bc6" ns2:_="" ns3:_="">
    <xsd:import namespace="de93945a-e4ec-4ea3-b2c6-4418b9e0c359"/>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3945a-e4ec-4ea3-b2c6-4418b9e0c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SharedWithUsers xmlns="dbf7e938-e51b-43bd-a5f8-4aa779e30533">
      <UserInfo>
        <DisplayName/>
        <AccountId xsi:nil="true"/>
        <AccountType/>
      </UserInfo>
    </SharedWithUsers>
    <lcf76f155ced4ddcb4097134ff3c332f xmlns="de93945a-e4ec-4ea3-b2c6-4418b9e0c359">
      <Terms xmlns="http://schemas.microsoft.com/office/infopath/2007/PartnerControls"/>
    </lcf76f155ced4ddcb4097134ff3c332f>
    <MediaLengthInSeconds xmlns="de93945a-e4ec-4ea3-b2c6-4418b9e0c3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2.xml><?xml version="1.0" encoding="utf-8"?>
<ds:datastoreItem xmlns:ds="http://schemas.openxmlformats.org/officeDocument/2006/customXml" ds:itemID="{BFA4237B-A97B-4116-BB4B-E235A4008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3945a-e4ec-4ea3-b2c6-4418b9e0c359"/>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de93945a-e4ec-4ea3-b2c6-4418b9e0c359"/>
  </ds:schemaRefs>
</ds:datastoreItem>
</file>

<file path=customXml/itemProps4.xml><?xml version="1.0" encoding="utf-8"?>
<ds:datastoreItem xmlns:ds="http://schemas.openxmlformats.org/officeDocument/2006/customXml" ds:itemID="{156424DF-FDD3-456E-9C57-0F5ADEC959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1468</Words>
  <Characters>9250</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Nicole Holtgreife</cp:lastModifiedBy>
  <cp:revision>32</cp:revision>
  <cp:lastPrinted>2024-12-12T15:33:00Z</cp:lastPrinted>
  <dcterms:created xsi:type="dcterms:W3CDTF">2025-10-28T16:05:00Z</dcterms:created>
  <dcterms:modified xsi:type="dcterms:W3CDTF">2026-09-10T12:11:00Z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3445400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ontentTypeId">
    <vt:lpwstr>0x0101000BF1AAA2B0A33646B7712B1C37E232BB</vt:lpwstr>
  </property>
</Properties>
</file>