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holtgreife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E2A251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541F43">
                              <w:rPr>
                                <w:rFonts w:ascii="Arial" w:hAnsi="Arial" w:cs="Arial"/>
                                <w:sz w:val="20"/>
                                <w:szCs w:val="20"/>
                              </w:rPr>
                              <w:t>Juni</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66D8270D" w:rsidR="009D7880" w:rsidRPr="00FE3C44" w:rsidRDefault="008F4FC9" w:rsidP="009D7880">
                      <w:pPr>
                        <w:spacing w:line="276" w:lineRule="auto"/>
                        <w:jc w:val="both"/>
                        <w:rPr>
                          <w:rFonts w:ascii="Arial" w:hAnsi="Arial" w:cs="Arial"/>
                          <w:b/>
                          <w:bCs/>
                          <w:sz w:val="20"/>
                          <w:szCs w:val="20"/>
                        </w:rPr>
                      </w:pPr>
                      <w:r>
                        <w:rPr>
                          <w:rFonts w:ascii="Arial" w:hAnsi="Arial" w:cs="Arial"/>
                          <w:b/>
                          <w:bCs/>
                          <w:sz w:val="20"/>
                          <w:szCs w:val="20"/>
                        </w:rPr>
                        <w:t>Pressemitteilung</w:t>
                      </w:r>
                    </w:p>
                    <w:p w14:paraId="0EB980C9" w14:textId="4E2A251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541F43">
                        <w:rPr>
                          <w:rFonts w:ascii="Arial" w:hAnsi="Arial" w:cs="Arial"/>
                          <w:sz w:val="20"/>
                          <w:szCs w:val="20"/>
                        </w:rPr>
                        <w:t>Juni</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2C7F48BD" w14:textId="77777777" w:rsidR="00BF4361" w:rsidRDefault="00BF4361" w:rsidP="00AA431E">
      <w:pPr>
        <w:spacing w:line="276" w:lineRule="auto"/>
        <w:rPr>
          <w:rFonts w:ascii="Arial" w:hAnsi="Arial" w:cs="Arial"/>
          <w:b/>
          <w:bCs/>
          <w:sz w:val="29"/>
          <w:szCs w:val="29"/>
        </w:rPr>
      </w:pPr>
      <w:r w:rsidRPr="00BF4361">
        <w:rPr>
          <w:rFonts w:ascii="Arial" w:hAnsi="Arial" w:cs="Arial"/>
          <w:b/>
          <w:bCs/>
          <w:sz w:val="29"/>
          <w:szCs w:val="29"/>
        </w:rPr>
        <w:t xml:space="preserve">Sommerlicher Hitzeschutz </w:t>
      </w:r>
    </w:p>
    <w:p w14:paraId="2223A110" w14:textId="75FDBA2D" w:rsidR="00555E60" w:rsidRDefault="00F97415" w:rsidP="009D7880">
      <w:pPr>
        <w:spacing w:line="276" w:lineRule="auto"/>
        <w:rPr>
          <w:rFonts w:ascii="Arial" w:hAnsi="Arial" w:cs="Arial"/>
        </w:rPr>
      </w:pPr>
      <w:r w:rsidRPr="00F97415">
        <w:rPr>
          <w:rFonts w:ascii="Arial" w:hAnsi="Arial" w:cs="Arial"/>
        </w:rPr>
        <w:t xml:space="preserve">Terrassenüberdachung mit </w:t>
      </w:r>
      <w:r w:rsidR="007F7E1B">
        <w:rPr>
          <w:rFonts w:ascii="Arial" w:hAnsi="Arial" w:cs="Arial"/>
        </w:rPr>
        <w:t>integrierter Beschattung</w:t>
      </w:r>
    </w:p>
    <w:p w14:paraId="217BFE40" w14:textId="77777777" w:rsidR="00F97415" w:rsidRDefault="00F97415" w:rsidP="005D7755">
      <w:pPr>
        <w:spacing w:line="360" w:lineRule="auto"/>
        <w:rPr>
          <w:rFonts w:ascii="Arial" w:hAnsi="Arial" w:cs="Arial"/>
          <w:b/>
          <w:bCs/>
          <w:sz w:val="20"/>
          <w:szCs w:val="20"/>
        </w:rPr>
      </w:pPr>
    </w:p>
    <w:p w14:paraId="1547B32C" w14:textId="48472750" w:rsidR="00817596" w:rsidRPr="00817596" w:rsidRDefault="001A43FE" w:rsidP="00285410">
      <w:pPr>
        <w:spacing w:line="360" w:lineRule="auto"/>
        <w:rPr>
          <w:rFonts w:ascii="Arial" w:hAnsi="Arial" w:cs="Arial"/>
          <w:b/>
          <w:bCs/>
          <w:sz w:val="20"/>
          <w:szCs w:val="20"/>
        </w:rPr>
      </w:pPr>
      <w:r w:rsidRPr="00817596">
        <w:rPr>
          <w:rFonts w:ascii="Arial" w:hAnsi="Arial" w:cs="Arial"/>
          <w:b/>
          <w:bCs/>
          <w:sz w:val="20"/>
          <w:szCs w:val="20"/>
        </w:rPr>
        <w:t xml:space="preserve">In den Sommermonaten wird die Terrasse zum zweiten Wohnzimmer – doch </w:t>
      </w:r>
      <w:r w:rsidR="001D32E6">
        <w:rPr>
          <w:rFonts w:ascii="Arial" w:hAnsi="Arial" w:cs="Arial"/>
          <w:b/>
          <w:bCs/>
          <w:sz w:val="20"/>
          <w:szCs w:val="20"/>
        </w:rPr>
        <w:t xml:space="preserve">starker Wind </w:t>
      </w:r>
      <w:r w:rsidRPr="00817596">
        <w:rPr>
          <w:rFonts w:ascii="Arial" w:hAnsi="Arial" w:cs="Arial"/>
          <w:b/>
          <w:bCs/>
          <w:sz w:val="20"/>
          <w:szCs w:val="20"/>
        </w:rPr>
        <w:t xml:space="preserve">und </w:t>
      </w:r>
      <w:r w:rsidR="001D32E6">
        <w:rPr>
          <w:rFonts w:ascii="Arial" w:hAnsi="Arial" w:cs="Arial"/>
          <w:b/>
          <w:bCs/>
          <w:sz w:val="20"/>
          <w:szCs w:val="20"/>
        </w:rPr>
        <w:t>intensive Sonnenstrahlen</w:t>
      </w:r>
      <w:r w:rsidR="001D32E6" w:rsidRPr="00817596">
        <w:rPr>
          <w:rFonts w:ascii="Arial" w:hAnsi="Arial" w:cs="Arial"/>
          <w:b/>
          <w:bCs/>
          <w:sz w:val="20"/>
          <w:szCs w:val="20"/>
        </w:rPr>
        <w:t xml:space="preserve"> </w:t>
      </w:r>
      <w:r w:rsidRPr="00817596">
        <w:rPr>
          <w:rFonts w:ascii="Arial" w:hAnsi="Arial" w:cs="Arial"/>
          <w:b/>
          <w:bCs/>
          <w:sz w:val="20"/>
          <w:szCs w:val="20"/>
        </w:rPr>
        <w:t xml:space="preserve">können den Aufenthalt im Freien schnell </w:t>
      </w:r>
      <w:r w:rsidR="001D32E6">
        <w:rPr>
          <w:rFonts w:ascii="Arial" w:hAnsi="Arial" w:cs="Arial"/>
          <w:b/>
          <w:bCs/>
          <w:sz w:val="20"/>
          <w:szCs w:val="20"/>
        </w:rPr>
        <w:t>unangenehm</w:t>
      </w:r>
      <w:r w:rsidR="001D32E6" w:rsidRPr="00817596">
        <w:rPr>
          <w:rFonts w:ascii="Arial" w:hAnsi="Arial" w:cs="Arial"/>
          <w:b/>
          <w:bCs/>
          <w:sz w:val="20"/>
          <w:szCs w:val="20"/>
        </w:rPr>
        <w:t xml:space="preserve"> </w:t>
      </w:r>
      <w:r w:rsidRPr="00817596">
        <w:rPr>
          <w:rFonts w:ascii="Arial" w:hAnsi="Arial" w:cs="Arial"/>
          <w:b/>
          <w:bCs/>
          <w:sz w:val="20"/>
          <w:szCs w:val="20"/>
        </w:rPr>
        <w:t xml:space="preserve">machen. </w:t>
      </w:r>
      <w:r w:rsidR="00AE6A04" w:rsidRPr="00817596">
        <w:rPr>
          <w:rFonts w:ascii="Arial" w:hAnsi="Arial" w:cs="Arial"/>
          <w:b/>
          <w:bCs/>
          <w:sz w:val="20"/>
          <w:szCs w:val="20"/>
        </w:rPr>
        <w:t>Klassische Beschattungslösungen wie Sonnenschirme, Segel oder freistehende Markisen stoßen dabei oft an ihre Grenzen.</w:t>
      </w:r>
      <w:r w:rsidR="00817596" w:rsidRPr="00817596">
        <w:rPr>
          <w:rFonts w:ascii="Arial" w:hAnsi="Arial" w:cs="Arial"/>
          <w:b/>
          <w:bCs/>
          <w:sz w:val="20"/>
          <w:szCs w:val="20"/>
        </w:rPr>
        <w:t xml:space="preserve"> </w:t>
      </w:r>
      <w:r w:rsidR="00285410" w:rsidRPr="00817596">
        <w:rPr>
          <w:rFonts w:ascii="Arial" w:hAnsi="Arial" w:cs="Arial"/>
          <w:b/>
          <w:bCs/>
          <w:sz w:val="20"/>
          <w:szCs w:val="20"/>
        </w:rPr>
        <w:t>Eine Terrassenüberdachung von Solarlux</w:t>
      </w:r>
      <w:r w:rsidR="00C234C1" w:rsidRPr="00817596">
        <w:rPr>
          <w:rFonts w:ascii="Arial" w:hAnsi="Arial" w:cs="Arial"/>
          <w:b/>
          <w:bCs/>
          <w:sz w:val="20"/>
          <w:szCs w:val="20"/>
        </w:rPr>
        <w:t xml:space="preserve"> </w:t>
      </w:r>
      <w:r w:rsidR="00285410" w:rsidRPr="00817596">
        <w:rPr>
          <w:rFonts w:ascii="Arial" w:hAnsi="Arial" w:cs="Arial"/>
          <w:b/>
          <w:bCs/>
          <w:sz w:val="20"/>
          <w:szCs w:val="20"/>
        </w:rPr>
        <w:t xml:space="preserve">schafft hier Abhilfe und </w:t>
      </w:r>
      <w:r w:rsidR="001D32E6">
        <w:rPr>
          <w:rFonts w:ascii="Arial" w:hAnsi="Arial" w:cs="Arial"/>
          <w:b/>
          <w:bCs/>
          <w:sz w:val="20"/>
          <w:szCs w:val="20"/>
        </w:rPr>
        <w:t>ermöglicht die</w:t>
      </w:r>
      <w:r w:rsidR="001D32E6" w:rsidRPr="00817596">
        <w:rPr>
          <w:rFonts w:ascii="Arial" w:hAnsi="Arial" w:cs="Arial"/>
          <w:b/>
          <w:bCs/>
          <w:sz w:val="20"/>
          <w:szCs w:val="20"/>
        </w:rPr>
        <w:t xml:space="preserve"> </w:t>
      </w:r>
      <w:r w:rsidR="00285410" w:rsidRPr="00817596">
        <w:rPr>
          <w:rFonts w:ascii="Arial" w:hAnsi="Arial" w:cs="Arial"/>
          <w:b/>
          <w:bCs/>
          <w:sz w:val="20"/>
          <w:szCs w:val="20"/>
        </w:rPr>
        <w:t>ganzjährig</w:t>
      </w:r>
      <w:r w:rsidR="001D32E6">
        <w:rPr>
          <w:rFonts w:ascii="Arial" w:hAnsi="Arial" w:cs="Arial"/>
          <w:b/>
          <w:bCs/>
          <w:sz w:val="20"/>
          <w:szCs w:val="20"/>
        </w:rPr>
        <w:t>e Nutzung des Außenbereichs</w:t>
      </w:r>
      <w:r w:rsidR="00285410" w:rsidRPr="00817596">
        <w:rPr>
          <w:rFonts w:ascii="Arial" w:hAnsi="Arial" w:cs="Arial"/>
          <w:b/>
          <w:bCs/>
          <w:sz w:val="20"/>
          <w:szCs w:val="20"/>
        </w:rPr>
        <w:t>.</w:t>
      </w:r>
      <w:r w:rsidR="00C234C1" w:rsidRPr="00817596">
        <w:rPr>
          <w:rFonts w:ascii="Arial" w:hAnsi="Arial" w:cs="Arial"/>
          <w:b/>
          <w:bCs/>
          <w:sz w:val="20"/>
          <w:szCs w:val="20"/>
        </w:rPr>
        <w:t xml:space="preserve"> </w:t>
      </w:r>
    </w:p>
    <w:p w14:paraId="031F233A" w14:textId="057A5ECA" w:rsidR="00817596" w:rsidRDefault="00817596" w:rsidP="00285410">
      <w:pPr>
        <w:spacing w:line="360" w:lineRule="auto"/>
        <w:rPr>
          <w:rFonts w:ascii="Arial" w:hAnsi="Arial" w:cs="Arial"/>
          <w:sz w:val="20"/>
          <w:szCs w:val="20"/>
        </w:rPr>
      </w:pPr>
    </w:p>
    <w:p w14:paraId="46C242E6" w14:textId="723BDA2D" w:rsidR="00CF26B5" w:rsidRDefault="00C30508" w:rsidP="00285410">
      <w:pPr>
        <w:spacing w:line="360" w:lineRule="auto"/>
        <w:rPr>
          <w:rFonts w:ascii="Arial" w:hAnsi="Arial" w:cs="Arial"/>
          <w:sz w:val="20"/>
          <w:szCs w:val="20"/>
        </w:rPr>
      </w:pPr>
      <w:r w:rsidRPr="00C30508">
        <w:rPr>
          <w:rFonts w:ascii="Arial" w:hAnsi="Arial" w:cs="Arial"/>
          <w:sz w:val="20"/>
          <w:szCs w:val="20"/>
        </w:rPr>
        <w:t xml:space="preserve">Endlich ist er da, der Sommer – mit all seiner Wärme, Helligkeit und Lebensfreude. Doch mit den heißen Tagen </w:t>
      </w:r>
      <w:r w:rsidR="001D32E6">
        <w:rPr>
          <w:rFonts w:ascii="Arial" w:hAnsi="Arial" w:cs="Arial"/>
          <w:sz w:val="20"/>
          <w:szCs w:val="20"/>
        </w:rPr>
        <w:t>beginnt</w:t>
      </w:r>
      <w:r w:rsidR="001D32E6" w:rsidRPr="00C30508">
        <w:rPr>
          <w:rFonts w:ascii="Arial" w:hAnsi="Arial" w:cs="Arial"/>
          <w:sz w:val="20"/>
          <w:szCs w:val="20"/>
        </w:rPr>
        <w:t xml:space="preserve"> </w:t>
      </w:r>
      <w:r w:rsidRPr="00C30508">
        <w:rPr>
          <w:rFonts w:ascii="Arial" w:hAnsi="Arial" w:cs="Arial"/>
          <w:sz w:val="20"/>
          <w:szCs w:val="20"/>
        </w:rPr>
        <w:t xml:space="preserve">auch die Suche nach einem schattigen </w:t>
      </w:r>
      <w:r w:rsidR="001D32E6">
        <w:rPr>
          <w:rFonts w:ascii="Arial" w:hAnsi="Arial" w:cs="Arial"/>
          <w:sz w:val="20"/>
          <w:szCs w:val="20"/>
        </w:rPr>
        <w:t>Plätzchen</w:t>
      </w:r>
      <w:r w:rsidRPr="00C30508">
        <w:rPr>
          <w:rFonts w:ascii="Arial" w:hAnsi="Arial" w:cs="Arial"/>
          <w:sz w:val="20"/>
          <w:szCs w:val="20"/>
        </w:rPr>
        <w:t>.</w:t>
      </w:r>
      <w:r w:rsidR="00425FEF">
        <w:rPr>
          <w:rFonts w:ascii="Arial" w:hAnsi="Arial" w:cs="Arial"/>
          <w:sz w:val="20"/>
          <w:szCs w:val="20"/>
        </w:rPr>
        <w:t xml:space="preserve"> </w:t>
      </w:r>
      <w:r w:rsidR="00DD5951">
        <w:rPr>
          <w:rFonts w:ascii="Arial" w:hAnsi="Arial" w:cs="Arial"/>
          <w:sz w:val="20"/>
          <w:szCs w:val="20"/>
        </w:rPr>
        <w:t xml:space="preserve">Am angenehmsten sind natürliche </w:t>
      </w:r>
      <w:r w:rsidR="001D32E6">
        <w:rPr>
          <w:rFonts w:ascii="Arial" w:hAnsi="Arial" w:cs="Arial"/>
          <w:sz w:val="20"/>
          <w:szCs w:val="20"/>
        </w:rPr>
        <w:t xml:space="preserve">Schattenspender </w:t>
      </w:r>
      <w:r w:rsidR="00DD5951">
        <w:rPr>
          <w:rFonts w:ascii="Arial" w:hAnsi="Arial" w:cs="Arial"/>
          <w:sz w:val="20"/>
          <w:szCs w:val="20"/>
        </w:rPr>
        <w:t xml:space="preserve">wie </w:t>
      </w:r>
      <w:r w:rsidR="001D32E6">
        <w:rPr>
          <w:rFonts w:ascii="Arial" w:hAnsi="Arial" w:cs="Arial"/>
          <w:sz w:val="20"/>
          <w:szCs w:val="20"/>
        </w:rPr>
        <w:t xml:space="preserve">große </w:t>
      </w:r>
      <w:r w:rsidR="00DD5951">
        <w:rPr>
          <w:rFonts w:ascii="Arial" w:hAnsi="Arial" w:cs="Arial"/>
          <w:sz w:val="20"/>
          <w:szCs w:val="20"/>
        </w:rPr>
        <w:t>Bäume, die</w:t>
      </w:r>
      <w:r w:rsidR="001D32E6">
        <w:rPr>
          <w:rFonts w:ascii="Arial" w:hAnsi="Arial" w:cs="Arial"/>
          <w:sz w:val="20"/>
          <w:szCs w:val="20"/>
        </w:rPr>
        <w:t xml:space="preserve"> jedoch</w:t>
      </w:r>
      <w:r w:rsidR="00DD5951">
        <w:rPr>
          <w:rFonts w:ascii="Arial" w:hAnsi="Arial" w:cs="Arial"/>
          <w:sz w:val="20"/>
          <w:szCs w:val="20"/>
        </w:rPr>
        <w:t xml:space="preserve"> nicht alle Hausbesitzer*in</w:t>
      </w:r>
      <w:r w:rsidR="001D32E6">
        <w:rPr>
          <w:rFonts w:ascii="Arial" w:hAnsi="Arial" w:cs="Arial"/>
          <w:sz w:val="20"/>
          <w:szCs w:val="20"/>
        </w:rPr>
        <w:t>nen</w:t>
      </w:r>
      <w:r w:rsidR="00DD5951">
        <w:rPr>
          <w:rFonts w:ascii="Arial" w:hAnsi="Arial" w:cs="Arial"/>
          <w:sz w:val="20"/>
          <w:szCs w:val="20"/>
        </w:rPr>
        <w:t xml:space="preserve"> im eigenen Garten</w:t>
      </w:r>
      <w:r w:rsidR="001D32E6">
        <w:rPr>
          <w:rFonts w:ascii="Arial" w:hAnsi="Arial" w:cs="Arial"/>
          <w:sz w:val="20"/>
          <w:szCs w:val="20"/>
        </w:rPr>
        <w:t xml:space="preserve"> haben</w:t>
      </w:r>
      <w:r w:rsidR="00DD5951">
        <w:rPr>
          <w:rFonts w:ascii="Arial" w:hAnsi="Arial" w:cs="Arial"/>
          <w:sz w:val="20"/>
          <w:szCs w:val="20"/>
        </w:rPr>
        <w:t xml:space="preserve">. </w:t>
      </w:r>
      <w:r w:rsidR="002E42CE" w:rsidRPr="002E42CE">
        <w:rPr>
          <w:rFonts w:ascii="Arial" w:hAnsi="Arial" w:cs="Arial"/>
          <w:sz w:val="20"/>
          <w:szCs w:val="20"/>
        </w:rPr>
        <w:t xml:space="preserve">Also wird der Sonnenschirm </w:t>
      </w:r>
      <w:r w:rsidR="001D32E6" w:rsidRPr="002E42CE">
        <w:rPr>
          <w:rFonts w:ascii="Arial" w:hAnsi="Arial" w:cs="Arial"/>
          <w:sz w:val="20"/>
          <w:szCs w:val="20"/>
        </w:rPr>
        <w:t>aufge</w:t>
      </w:r>
      <w:r w:rsidR="001D32E6">
        <w:rPr>
          <w:rFonts w:ascii="Arial" w:hAnsi="Arial" w:cs="Arial"/>
          <w:sz w:val="20"/>
          <w:szCs w:val="20"/>
        </w:rPr>
        <w:t>spannt</w:t>
      </w:r>
      <w:r w:rsidR="001D32E6" w:rsidRPr="002E42CE">
        <w:rPr>
          <w:rFonts w:ascii="Arial" w:hAnsi="Arial" w:cs="Arial"/>
          <w:sz w:val="20"/>
          <w:szCs w:val="20"/>
        </w:rPr>
        <w:t xml:space="preserve"> </w:t>
      </w:r>
      <w:r w:rsidR="002E42CE" w:rsidRPr="002E42CE">
        <w:rPr>
          <w:rFonts w:ascii="Arial" w:hAnsi="Arial" w:cs="Arial"/>
          <w:sz w:val="20"/>
          <w:szCs w:val="20"/>
        </w:rPr>
        <w:t xml:space="preserve">und die Familie </w:t>
      </w:r>
      <w:r w:rsidR="001D32E6">
        <w:rPr>
          <w:rFonts w:ascii="Arial" w:hAnsi="Arial" w:cs="Arial"/>
          <w:sz w:val="20"/>
          <w:szCs w:val="20"/>
        </w:rPr>
        <w:t xml:space="preserve">rückt </w:t>
      </w:r>
      <w:r w:rsidR="00D02EB1">
        <w:rPr>
          <w:rFonts w:ascii="Arial" w:hAnsi="Arial" w:cs="Arial"/>
          <w:sz w:val="20"/>
          <w:szCs w:val="20"/>
        </w:rPr>
        <w:t xml:space="preserve">im </w:t>
      </w:r>
      <w:r w:rsidR="00D02EB1" w:rsidRPr="002E42CE">
        <w:rPr>
          <w:rFonts w:ascii="Arial" w:hAnsi="Arial" w:cs="Arial"/>
          <w:sz w:val="20"/>
          <w:szCs w:val="20"/>
        </w:rPr>
        <w:t>kleinen</w:t>
      </w:r>
      <w:r w:rsidR="002E42CE" w:rsidRPr="002E42CE">
        <w:rPr>
          <w:rFonts w:ascii="Arial" w:hAnsi="Arial" w:cs="Arial"/>
          <w:sz w:val="20"/>
          <w:szCs w:val="20"/>
        </w:rPr>
        <w:t xml:space="preserve"> Schatten auf der Terrasse</w:t>
      </w:r>
      <w:r w:rsidR="001D32E6">
        <w:rPr>
          <w:rFonts w:ascii="Arial" w:hAnsi="Arial" w:cs="Arial"/>
          <w:sz w:val="20"/>
          <w:szCs w:val="20"/>
        </w:rPr>
        <w:t xml:space="preserve"> zusammen</w:t>
      </w:r>
      <w:r w:rsidR="002E42CE" w:rsidRPr="002E42CE">
        <w:rPr>
          <w:rFonts w:ascii="Arial" w:hAnsi="Arial" w:cs="Arial"/>
          <w:sz w:val="20"/>
          <w:szCs w:val="20"/>
        </w:rPr>
        <w:t xml:space="preserve">. Oder die Markise wird ausgefahren – doch </w:t>
      </w:r>
      <w:r w:rsidR="001D32E6">
        <w:rPr>
          <w:rFonts w:ascii="Arial" w:hAnsi="Arial" w:cs="Arial"/>
          <w:sz w:val="20"/>
          <w:szCs w:val="20"/>
        </w:rPr>
        <w:t>bei tief stehender</w:t>
      </w:r>
      <w:r w:rsidR="002E42CE" w:rsidRPr="002E42CE">
        <w:rPr>
          <w:rFonts w:ascii="Arial" w:hAnsi="Arial" w:cs="Arial"/>
          <w:sz w:val="20"/>
          <w:szCs w:val="20"/>
        </w:rPr>
        <w:t xml:space="preserve"> Sonne </w:t>
      </w:r>
      <w:r w:rsidR="001D32E6">
        <w:rPr>
          <w:rFonts w:ascii="Arial" w:hAnsi="Arial" w:cs="Arial"/>
          <w:sz w:val="20"/>
          <w:szCs w:val="20"/>
        </w:rPr>
        <w:t>reicht ihr Schutz oft nicht aus</w:t>
      </w:r>
      <w:r w:rsidR="002E42CE" w:rsidRPr="002E42CE">
        <w:rPr>
          <w:rFonts w:ascii="Arial" w:hAnsi="Arial" w:cs="Arial"/>
          <w:sz w:val="20"/>
          <w:szCs w:val="20"/>
        </w:rPr>
        <w:t xml:space="preserve">. </w:t>
      </w:r>
      <w:r w:rsidR="001D32E6">
        <w:rPr>
          <w:rFonts w:ascii="Arial" w:hAnsi="Arial" w:cs="Arial"/>
          <w:sz w:val="20"/>
          <w:szCs w:val="20"/>
        </w:rPr>
        <w:t>Kommt dann</w:t>
      </w:r>
      <w:r w:rsidR="002E42CE" w:rsidRPr="002E42CE">
        <w:rPr>
          <w:rFonts w:ascii="Arial" w:hAnsi="Arial" w:cs="Arial"/>
          <w:sz w:val="20"/>
          <w:szCs w:val="20"/>
        </w:rPr>
        <w:t xml:space="preserve"> noch Wind </w:t>
      </w:r>
      <w:r w:rsidR="001D32E6">
        <w:rPr>
          <w:rFonts w:ascii="Arial" w:hAnsi="Arial" w:cs="Arial"/>
          <w:sz w:val="20"/>
          <w:szCs w:val="20"/>
        </w:rPr>
        <w:t>dazu</w:t>
      </w:r>
      <w:r w:rsidR="002E42CE" w:rsidRPr="002E42CE">
        <w:rPr>
          <w:rFonts w:ascii="Arial" w:hAnsi="Arial" w:cs="Arial"/>
          <w:sz w:val="20"/>
          <w:szCs w:val="20"/>
        </w:rPr>
        <w:t xml:space="preserve">, </w:t>
      </w:r>
      <w:r w:rsidR="001D32E6">
        <w:rPr>
          <w:rFonts w:ascii="Arial" w:hAnsi="Arial" w:cs="Arial"/>
          <w:sz w:val="20"/>
          <w:szCs w:val="20"/>
        </w:rPr>
        <w:t xml:space="preserve">geraten viele </w:t>
      </w:r>
      <w:r w:rsidR="002E42CE" w:rsidRPr="002E42CE">
        <w:rPr>
          <w:rFonts w:ascii="Arial" w:hAnsi="Arial" w:cs="Arial"/>
          <w:sz w:val="20"/>
          <w:szCs w:val="20"/>
        </w:rPr>
        <w:t>diese</w:t>
      </w:r>
      <w:r w:rsidR="001D32E6">
        <w:rPr>
          <w:rFonts w:ascii="Arial" w:hAnsi="Arial" w:cs="Arial"/>
          <w:sz w:val="20"/>
          <w:szCs w:val="20"/>
        </w:rPr>
        <w:t>r</w:t>
      </w:r>
      <w:r w:rsidR="002E42CE" w:rsidRPr="002E42CE">
        <w:rPr>
          <w:rFonts w:ascii="Arial" w:hAnsi="Arial" w:cs="Arial"/>
          <w:sz w:val="20"/>
          <w:szCs w:val="20"/>
        </w:rPr>
        <w:t xml:space="preserve"> Lösungen</w:t>
      </w:r>
      <w:r w:rsidR="001D32E6">
        <w:rPr>
          <w:rFonts w:ascii="Arial" w:hAnsi="Arial" w:cs="Arial"/>
          <w:sz w:val="20"/>
          <w:szCs w:val="20"/>
        </w:rPr>
        <w:t xml:space="preserve"> an ihr Grenzen</w:t>
      </w:r>
      <w:r w:rsidR="002E42CE" w:rsidRPr="002E42CE">
        <w:rPr>
          <w:rFonts w:ascii="Arial" w:hAnsi="Arial" w:cs="Arial"/>
          <w:sz w:val="20"/>
          <w:szCs w:val="20"/>
        </w:rPr>
        <w:t>. Es sei denn, man denkt Beschattung neu – und kombiniert sie mit einer stabilen, wetterfesten Konstruktion.</w:t>
      </w:r>
    </w:p>
    <w:p w14:paraId="104E3BB1" w14:textId="77777777" w:rsidR="00425FEF" w:rsidRDefault="00425FEF" w:rsidP="00285410">
      <w:pPr>
        <w:spacing w:line="360" w:lineRule="auto"/>
        <w:rPr>
          <w:rFonts w:ascii="Arial" w:hAnsi="Arial" w:cs="Arial"/>
          <w:sz w:val="20"/>
          <w:szCs w:val="20"/>
        </w:rPr>
      </w:pPr>
    </w:p>
    <w:p w14:paraId="43741538" w14:textId="4C4458F3" w:rsidR="00CA0E9F" w:rsidRPr="00CA0E9F" w:rsidRDefault="00CA0E9F" w:rsidP="00285410">
      <w:pPr>
        <w:spacing w:line="360" w:lineRule="auto"/>
        <w:rPr>
          <w:rFonts w:ascii="Arial" w:hAnsi="Arial" w:cs="Arial"/>
          <w:b/>
          <w:bCs/>
          <w:sz w:val="20"/>
          <w:szCs w:val="20"/>
        </w:rPr>
      </w:pPr>
      <w:r w:rsidRPr="00CA0E9F">
        <w:rPr>
          <w:rFonts w:ascii="Arial" w:hAnsi="Arial" w:cs="Arial"/>
          <w:b/>
          <w:bCs/>
          <w:sz w:val="20"/>
          <w:szCs w:val="20"/>
        </w:rPr>
        <w:t>Dauerhafter Sonnenschutz mit Solarlux</w:t>
      </w:r>
    </w:p>
    <w:p w14:paraId="75AA8087" w14:textId="26CA9CBB" w:rsidR="00687456" w:rsidRDefault="007B7969" w:rsidP="00285410">
      <w:pPr>
        <w:spacing w:line="360" w:lineRule="auto"/>
        <w:rPr>
          <w:rFonts w:ascii="Arial" w:hAnsi="Arial" w:cs="Arial"/>
          <w:sz w:val="20"/>
          <w:szCs w:val="20"/>
        </w:rPr>
      </w:pPr>
      <w:r w:rsidRPr="007B7969">
        <w:rPr>
          <w:rFonts w:ascii="Arial" w:hAnsi="Arial" w:cs="Arial"/>
          <w:sz w:val="20"/>
          <w:szCs w:val="20"/>
        </w:rPr>
        <w:t xml:space="preserve">Die gläserne Terrassenüberdachung von Solarlux vereint elegantes Design mit maximalem Komfort. Das Herzstück ist die stabile Konstruktion, die sich nahtlos in jede Hausarchitektur einfügt. Dank hochwertiger Materialien wie Aluminium und Sicherheitsglas ist sie </w:t>
      </w:r>
      <w:r w:rsidR="00B401C5">
        <w:rPr>
          <w:rFonts w:ascii="Arial" w:hAnsi="Arial" w:cs="Arial"/>
          <w:sz w:val="20"/>
          <w:szCs w:val="20"/>
        </w:rPr>
        <w:t>dauerhaft</w:t>
      </w:r>
      <w:r w:rsidR="00B401C5" w:rsidRPr="007B7969">
        <w:rPr>
          <w:rFonts w:ascii="Arial" w:hAnsi="Arial" w:cs="Arial"/>
          <w:sz w:val="20"/>
          <w:szCs w:val="20"/>
        </w:rPr>
        <w:t xml:space="preserve"> </w:t>
      </w:r>
      <w:r w:rsidRPr="007B7969">
        <w:rPr>
          <w:rFonts w:ascii="Arial" w:hAnsi="Arial" w:cs="Arial"/>
          <w:sz w:val="20"/>
          <w:szCs w:val="20"/>
        </w:rPr>
        <w:t>wetterfest und bleibt es über viele Jahre hinweg.</w:t>
      </w:r>
      <w:r w:rsidR="00876188">
        <w:rPr>
          <w:rFonts w:ascii="Arial" w:hAnsi="Arial" w:cs="Arial"/>
          <w:sz w:val="20"/>
          <w:szCs w:val="20"/>
        </w:rPr>
        <w:t xml:space="preserve"> </w:t>
      </w:r>
    </w:p>
    <w:p w14:paraId="1B2B7253" w14:textId="1CFCBC42" w:rsidR="00834722" w:rsidRDefault="00687456" w:rsidP="007D25C1">
      <w:pPr>
        <w:spacing w:line="360" w:lineRule="auto"/>
        <w:rPr>
          <w:rFonts w:ascii="Arial" w:hAnsi="Arial" w:cs="Arial"/>
          <w:sz w:val="20"/>
          <w:szCs w:val="20"/>
        </w:rPr>
      </w:pPr>
      <w:r w:rsidRPr="00687456">
        <w:rPr>
          <w:rFonts w:ascii="Arial" w:hAnsi="Arial" w:cs="Arial"/>
          <w:sz w:val="20"/>
          <w:szCs w:val="20"/>
        </w:rPr>
        <w:lastRenderedPageBreak/>
        <w:t xml:space="preserve">Das Besondere: Die Beschattung ist bereits integriert – durch eine Unterglas-Markise, die sich dezent in die Konstruktion einfügt. So bleibt das Tuch bei </w:t>
      </w:r>
      <w:r w:rsidR="00D1680E">
        <w:rPr>
          <w:rFonts w:ascii="Arial" w:hAnsi="Arial" w:cs="Arial"/>
          <w:sz w:val="20"/>
          <w:szCs w:val="20"/>
        </w:rPr>
        <w:t>Wind</w:t>
      </w:r>
      <w:r w:rsidR="00D1680E" w:rsidRPr="00687456">
        <w:rPr>
          <w:rFonts w:ascii="Arial" w:hAnsi="Arial" w:cs="Arial"/>
          <w:sz w:val="20"/>
          <w:szCs w:val="20"/>
        </w:rPr>
        <w:t xml:space="preserve"> </w:t>
      </w:r>
      <w:r w:rsidRPr="00687456">
        <w:rPr>
          <w:rFonts w:ascii="Arial" w:hAnsi="Arial" w:cs="Arial"/>
          <w:sz w:val="20"/>
          <w:szCs w:val="20"/>
        </w:rPr>
        <w:t xml:space="preserve">geschützt, der Schatten fällt gleichmäßig, und der sommerliche Hitzeschutz funktioniert </w:t>
      </w:r>
      <w:r w:rsidR="008F70EC">
        <w:rPr>
          <w:rFonts w:ascii="Arial" w:hAnsi="Arial" w:cs="Arial"/>
          <w:sz w:val="20"/>
          <w:szCs w:val="20"/>
        </w:rPr>
        <w:t xml:space="preserve">zuverlässig - </w:t>
      </w:r>
      <w:r w:rsidRPr="00687456">
        <w:rPr>
          <w:rFonts w:ascii="Arial" w:hAnsi="Arial" w:cs="Arial"/>
          <w:sz w:val="20"/>
          <w:szCs w:val="20"/>
        </w:rPr>
        <w:t xml:space="preserve">ganz ohne tägliches Ein- und Ausfahren. Für besonders sonnige </w:t>
      </w:r>
      <w:r w:rsidR="008F70EC">
        <w:rPr>
          <w:rFonts w:ascii="Arial" w:hAnsi="Arial" w:cs="Arial"/>
          <w:sz w:val="20"/>
          <w:szCs w:val="20"/>
        </w:rPr>
        <w:t>Standorte</w:t>
      </w:r>
      <w:r w:rsidR="008F70EC" w:rsidRPr="00687456">
        <w:rPr>
          <w:rFonts w:ascii="Arial" w:hAnsi="Arial" w:cs="Arial"/>
          <w:sz w:val="20"/>
          <w:szCs w:val="20"/>
        </w:rPr>
        <w:t xml:space="preserve"> </w:t>
      </w:r>
      <w:r w:rsidRPr="00687456">
        <w:rPr>
          <w:rFonts w:ascii="Arial" w:hAnsi="Arial" w:cs="Arial"/>
          <w:sz w:val="20"/>
          <w:szCs w:val="20"/>
        </w:rPr>
        <w:t xml:space="preserve">oder </w:t>
      </w:r>
      <w:r w:rsidR="008F70EC">
        <w:rPr>
          <w:rFonts w:ascii="Arial" w:hAnsi="Arial" w:cs="Arial"/>
          <w:sz w:val="20"/>
          <w:szCs w:val="20"/>
        </w:rPr>
        <w:t xml:space="preserve">tief stehende </w:t>
      </w:r>
      <w:r w:rsidRPr="00687456">
        <w:rPr>
          <w:rFonts w:ascii="Arial" w:hAnsi="Arial" w:cs="Arial"/>
          <w:sz w:val="20"/>
          <w:szCs w:val="20"/>
        </w:rPr>
        <w:t>Abend</w:t>
      </w:r>
      <w:r w:rsidR="008F70EC">
        <w:rPr>
          <w:rFonts w:ascii="Arial" w:hAnsi="Arial" w:cs="Arial"/>
          <w:sz w:val="20"/>
          <w:szCs w:val="20"/>
        </w:rPr>
        <w:t>sonne</w:t>
      </w:r>
      <w:r w:rsidRPr="00687456">
        <w:rPr>
          <w:rFonts w:ascii="Arial" w:hAnsi="Arial" w:cs="Arial"/>
          <w:sz w:val="20"/>
          <w:szCs w:val="20"/>
        </w:rPr>
        <w:t xml:space="preserve"> lässt sich der Schutz durch senkrechte Markisen </w:t>
      </w:r>
      <w:r w:rsidR="00D95DE5">
        <w:rPr>
          <w:rFonts w:ascii="Arial" w:hAnsi="Arial" w:cs="Arial"/>
          <w:sz w:val="20"/>
          <w:szCs w:val="20"/>
        </w:rPr>
        <w:t>ergänzen</w:t>
      </w:r>
      <w:r w:rsidRPr="00687456">
        <w:rPr>
          <w:rFonts w:ascii="Arial" w:hAnsi="Arial" w:cs="Arial"/>
          <w:sz w:val="20"/>
          <w:szCs w:val="20"/>
        </w:rPr>
        <w:t xml:space="preserve">. Diese halten nicht nur blendendes Licht </w:t>
      </w:r>
      <w:r w:rsidR="00D95DE5">
        <w:rPr>
          <w:rFonts w:ascii="Arial" w:hAnsi="Arial" w:cs="Arial"/>
          <w:sz w:val="20"/>
          <w:szCs w:val="20"/>
        </w:rPr>
        <w:t>fern</w:t>
      </w:r>
      <w:r w:rsidRPr="00687456">
        <w:rPr>
          <w:rFonts w:ascii="Arial" w:hAnsi="Arial" w:cs="Arial"/>
          <w:sz w:val="20"/>
          <w:szCs w:val="20"/>
        </w:rPr>
        <w:t>, sondern schützen auch vor neugierigen Blicken</w:t>
      </w:r>
      <w:r>
        <w:rPr>
          <w:rFonts w:ascii="Arial" w:hAnsi="Arial" w:cs="Arial"/>
          <w:sz w:val="20"/>
          <w:szCs w:val="20"/>
        </w:rPr>
        <w:t>.</w:t>
      </w:r>
      <w:r w:rsidR="00375700">
        <w:rPr>
          <w:rFonts w:ascii="Arial" w:hAnsi="Arial" w:cs="Arial"/>
          <w:sz w:val="20"/>
          <w:szCs w:val="20"/>
        </w:rPr>
        <w:t xml:space="preserve"> </w:t>
      </w:r>
      <w:r w:rsidR="004E01F5">
        <w:rPr>
          <w:rFonts w:ascii="Arial" w:hAnsi="Arial" w:cs="Arial"/>
          <w:sz w:val="20"/>
          <w:szCs w:val="20"/>
        </w:rPr>
        <w:t xml:space="preserve">Der Sicht- und Sonnenschutz </w:t>
      </w:r>
      <w:r w:rsidR="00010AD5">
        <w:rPr>
          <w:rFonts w:ascii="Arial" w:hAnsi="Arial" w:cs="Arial"/>
          <w:sz w:val="20"/>
          <w:szCs w:val="20"/>
        </w:rPr>
        <w:t xml:space="preserve">lässt sich </w:t>
      </w:r>
      <w:r w:rsidR="004E01F5">
        <w:rPr>
          <w:rFonts w:ascii="Arial" w:hAnsi="Arial" w:cs="Arial"/>
          <w:sz w:val="20"/>
          <w:szCs w:val="20"/>
        </w:rPr>
        <w:t xml:space="preserve">flexibel </w:t>
      </w:r>
      <w:r w:rsidR="00010AD5">
        <w:rPr>
          <w:rFonts w:ascii="Arial" w:hAnsi="Arial" w:cs="Arial"/>
          <w:sz w:val="20"/>
          <w:szCs w:val="20"/>
        </w:rPr>
        <w:t>positionieren</w:t>
      </w:r>
      <w:r w:rsidR="003363A9">
        <w:rPr>
          <w:rFonts w:ascii="Arial" w:hAnsi="Arial" w:cs="Arial"/>
          <w:sz w:val="20"/>
          <w:szCs w:val="20"/>
        </w:rPr>
        <w:t xml:space="preserve">. </w:t>
      </w:r>
      <w:r w:rsidR="00396EA8">
        <w:rPr>
          <w:rFonts w:ascii="Arial" w:hAnsi="Arial" w:cs="Arial"/>
          <w:sz w:val="20"/>
          <w:szCs w:val="20"/>
        </w:rPr>
        <w:t>Wird</w:t>
      </w:r>
      <w:r w:rsidR="003363A9">
        <w:rPr>
          <w:rFonts w:ascii="Arial" w:hAnsi="Arial" w:cs="Arial"/>
          <w:sz w:val="20"/>
          <w:szCs w:val="20"/>
        </w:rPr>
        <w:t xml:space="preserve"> er nur teilweise ausgefahren</w:t>
      </w:r>
      <w:r w:rsidR="004E01F5">
        <w:rPr>
          <w:rFonts w:ascii="Arial" w:hAnsi="Arial" w:cs="Arial"/>
          <w:sz w:val="20"/>
          <w:szCs w:val="20"/>
        </w:rPr>
        <w:t xml:space="preserve">, </w:t>
      </w:r>
      <w:r w:rsidR="003363A9">
        <w:rPr>
          <w:rFonts w:ascii="Arial" w:hAnsi="Arial" w:cs="Arial"/>
          <w:sz w:val="20"/>
          <w:szCs w:val="20"/>
        </w:rPr>
        <w:t xml:space="preserve">bleibt genügend </w:t>
      </w:r>
      <w:r w:rsidR="00396EA8">
        <w:rPr>
          <w:rFonts w:ascii="Arial" w:hAnsi="Arial" w:cs="Arial"/>
          <w:sz w:val="20"/>
          <w:szCs w:val="20"/>
        </w:rPr>
        <w:t>Raum</w:t>
      </w:r>
      <w:r w:rsidR="003363A9">
        <w:rPr>
          <w:rFonts w:ascii="Arial" w:hAnsi="Arial" w:cs="Arial"/>
          <w:sz w:val="20"/>
          <w:szCs w:val="20"/>
        </w:rPr>
        <w:t xml:space="preserve"> für eine angenehme Luft</w:t>
      </w:r>
      <w:r w:rsidR="00A7274E">
        <w:rPr>
          <w:rFonts w:ascii="Arial" w:hAnsi="Arial" w:cs="Arial"/>
          <w:sz w:val="20"/>
          <w:szCs w:val="20"/>
        </w:rPr>
        <w:t>zirkulation</w:t>
      </w:r>
      <w:r w:rsidR="003363A9">
        <w:rPr>
          <w:rFonts w:ascii="Arial" w:hAnsi="Arial" w:cs="Arial"/>
          <w:sz w:val="20"/>
          <w:szCs w:val="20"/>
        </w:rPr>
        <w:t xml:space="preserve"> unter dem Glasdach</w:t>
      </w:r>
      <w:r w:rsidR="004E01F5">
        <w:rPr>
          <w:rFonts w:ascii="Arial" w:hAnsi="Arial" w:cs="Arial"/>
          <w:sz w:val="20"/>
          <w:szCs w:val="20"/>
        </w:rPr>
        <w:t xml:space="preserve">. </w:t>
      </w:r>
    </w:p>
    <w:p w14:paraId="284002D0" w14:textId="77777777" w:rsidR="00834722" w:rsidRDefault="00834722" w:rsidP="007D25C1">
      <w:pPr>
        <w:spacing w:line="360" w:lineRule="auto"/>
        <w:rPr>
          <w:rFonts w:ascii="Arial" w:hAnsi="Arial" w:cs="Arial"/>
          <w:sz w:val="20"/>
          <w:szCs w:val="20"/>
        </w:rPr>
      </w:pPr>
    </w:p>
    <w:p w14:paraId="70D0703E" w14:textId="445F85F4" w:rsidR="00C141CF" w:rsidRPr="0054757C" w:rsidRDefault="00CB45C7" w:rsidP="007D25C1">
      <w:pPr>
        <w:spacing w:line="360" w:lineRule="auto"/>
        <w:rPr>
          <w:rFonts w:ascii="Arial" w:hAnsi="Arial" w:cs="Arial"/>
          <w:b/>
          <w:bCs/>
          <w:sz w:val="20"/>
          <w:szCs w:val="20"/>
        </w:rPr>
      </w:pPr>
      <w:r>
        <w:rPr>
          <w:rFonts w:ascii="Arial" w:hAnsi="Arial" w:cs="Arial"/>
          <w:b/>
          <w:bCs/>
          <w:sz w:val="20"/>
          <w:szCs w:val="20"/>
        </w:rPr>
        <w:t>Mehr als nur ein Dach</w:t>
      </w:r>
    </w:p>
    <w:p w14:paraId="52E42737" w14:textId="02BE25D7" w:rsidR="007D25C1" w:rsidRPr="007D25C1" w:rsidRDefault="004E01F5" w:rsidP="007D25C1">
      <w:pPr>
        <w:spacing w:line="360" w:lineRule="auto"/>
        <w:rPr>
          <w:rFonts w:ascii="Arial" w:hAnsi="Arial" w:cs="Arial"/>
          <w:sz w:val="20"/>
          <w:szCs w:val="20"/>
        </w:rPr>
      </w:pPr>
      <w:r>
        <w:rPr>
          <w:rFonts w:ascii="Arial" w:hAnsi="Arial" w:cs="Arial"/>
          <w:sz w:val="20"/>
          <w:szCs w:val="20"/>
        </w:rPr>
        <w:t xml:space="preserve">Für </w:t>
      </w:r>
      <w:r w:rsidR="00F32148">
        <w:rPr>
          <w:rFonts w:ascii="Arial" w:hAnsi="Arial" w:cs="Arial"/>
          <w:sz w:val="20"/>
          <w:szCs w:val="20"/>
        </w:rPr>
        <w:t>höchsten</w:t>
      </w:r>
      <w:r>
        <w:rPr>
          <w:rFonts w:ascii="Arial" w:hAnsi="Arial" w:cs="Arial"/>
          <w:sz w:val="20"/>
          <w:szCs w:val="20"/>
        </w:rPr>
        <w:t xml:space="preserve"> Outdoor-Komfort lässt sich das Terrassendach von Solarlux mit </w:t>
      </w:r>
      <w:r w:rsidR="00D93682">
        <w:rPr>
          <w:rFonts w:ascii="Arial" w:hAnsi="Arial" w:cs="Arial"/>
          <w:sz w:val="20"/>
          <w:szCs w:val="20"/>
        </w:rPr>
        <w:t xml:space="preserve">beweglichen Glaselementen ummanteln, mit </w:t>
      </w:r>
      <w:r w:rsidR="007D25C1" w:rsidRPr="007D25C1">
        <w:rPr>
          <w:rFonts w:ascii="Arial" w:hAnsi="Arial" w:cs="Arial"/>
          <w:sz w:val="20"/>
          <w:szCs w:val="20"/>
        </w:rPr>
        <w:t>eine</w:t>
      </w:r>
      <w:r w:rsidR="00D93682">
        <w:rPr>
          <w:rFonts w:ascii="Arial" w:hAnsi="Arial" w:cs="Arial"/>
          <w:sz w:val="20"/>
          <w:szCs w:val="20"/>
        </w:rPr>
        <w:t>r</w:t>
      </w:r>
      <w:r w:rsidR="007D25C1" w:rsidRPr="007D25C1">
        <w:rPr>
          <w:rFonts w:ascii="Arial" w:hAnsi="Arial" w:cs="Arial"/>
          <w:sz w:val="20"/>
          <w:szCs w:val="20"/>
        </w:rPr>
        <w:t xml:space="preserve"> individuelle</w:t>
      </w:r>
      <w:r w:rsidR="00F32148">
        <w:rPr>
          <w:rFonts w:ascii="Arial" w:hAnsi="Arial" w:cs="Arial"/>
          <w:sz w:val="20"/>
          <w:szCs w:val="20"/>
        </w:rPr>
        <w:t>n</w:t>
      </w:r>
      <w:r w:rsidR="007D25C1" w:rsidRPr="007D25C1">
        <w:rPr>
          <w:rFonts w:ascii="Arial" w:hAnsi="Arial" w:cs="Arial"/>
          <w:sz w:val="20"/>
          <w:szCs w:val="20"/>
        </w:rPr>
        <w:t xml:space="preserve"> LED-Beleuchtung</w:t>
      </w:r>
      <w:r w:rsidR="00D93682">
        <w:rPr>
          <w:rFonts w:ascii="Arial" w:hAnsi="Arial" w:cs="Arial"/>
          <w:sz w:val="20"/>
          <w:szCs w:val="20"/>
        </w:rPr>
        <w:t xml:space="preserve"> in den Sparren </w:t>
      </w:r>
      <w:r w:rsidR="00C4383C">
        <w:rPr>
          <w:rFonts w:ascii="Arial" w:hAnsi="Arial" w:cs="Arial"/>
          <w:sz w:val="20"/>
          <w:szCs w:val="20"/>
        </w:rPr>
        <w:t>ausstatten</w:t>
      </w:r>
      <w:r w:rsidR="00C4383C" w:rsidRPr="007D25C1">
        <w:rPr>
          <w:rFonts w:ascii="Arial" w:hAnsi="Arial" w:cs="Arial"/>
          <w:sz w:val="20"/>
          <w:szCs w:val="20"/>
        </w:rPr>
        <w:t xml:space="preserve"> </w:t>
      </w:r>
      <w:r w:rsidR="007D25C1" w:rsidRPr="007D25C1">
        <w:rPr>
          <w:rFonts w:ascii="Arial" w:hAnsi="Arial" w:cs="Arial"/>
          <w:sz w:val="20"/>
          <w:szCs w:val="20"/>
        </w:rPr>
        <w:t xml:space="preserve">oder </w:t>
      </w:r>
      <w:r w:rsidR="00C4383C">
        <w:rPr>
          <w:rFonts w:ascii="Arial" w:hAnsi="Arial" w:cs="Arial"/>
          <w:sz w:val="20"/>
          <w:szCs w:val="20"/>
        </w:rPr>
        <w:t xml:space="preserve">um </w:t>
      </w:r>
      <w:r w:rsidR="005E7894">
        <w:rPr>
          <w:rFonts w:ascii="Arial" w:hAnsi="Arial" w:cs="Arial"/>
          <w:sz w:val="20"/>
          <w:szCs w:val="20"/>
        </w:rPr>
        <w:t>eine</w:t>
      </w:r>
      <w:r w:rsidR="00C4383C">
        <w:rPr>
          <w:rFonts w:ascii="Arial" w:hAnsi="Arial" w:cs="Arial"/>
          <w:sz w:val="20"/>
          <w:szCs w:val="20"/>
        </w:rPr>
        <w:t>n</w:t>
      </w:r>
      <w:r w:rsidR="005E7894">
        <w:rPr>
          <w:rFonts w:ascii="Arial" w:hAnsi="Arial" w:cs="Arial"/>
          <w:sz w:val="20"/>
          <w:szCs w:val="20"/>
        </w:rPr>
        <w:t xml:space="preserve"> </w:t>
      </w:r>
      <w:r w:rsidR="007D25C1" w:rsidRPr="007D25C1">
        <w:rPr>
          <w:rFonts w:ascii="Arial" w:hAnsi="Arial" w:cs="Arial"/>
          <w:sz w:val="20"/>
          <w:szCs w:val="20"/>
        </w:rPr>
        <w:t xml:space="preserve">Heizstrahler </w:t>
      </w:r>
      <w:r w:rsidR="005E7894">
        <w:rPr>
          <w:rFonts w:ascii="Arial" w:hAnsi="Arial" w:cs="Arial"/>
          <w:sz w:val="20"/>
          <w:szCs w:val="20"/>
        </w:rPr>
        <w:t xml:space="preserve">für </w:t>
      </w:r>
      <w:r w:rsidR="00C4383C">
        <w:rPr>
          <w:rFonts w:ascii="Arial" w:hAnsi="Arial" w:cs="Arial"/>
          <w:sz w:val="20"/>
          <w:szCs w:val="20"/>
        </w:rPr>
        <w:t>kühlere Tage ergänzen</w:t>
      </w:r>
      <w:r w:rsidR="007D25C1" w:rsidRPr="007D25C1">
        <w:rPr>
          <w:rFonts w:ascii="Arial" w:hAnsi="Arial" w:cs="Arial"/>
          <w:sz w:val="20"/>
          <w:szCs w:val="20"/>
        </w:rPr>
        <w:t xml:space="preserve"> – alles aus einer Hand und perfekt aufeinander abgestimmt.</w:t>
      </w:r>
      <w:r w:rsidR="00CA03AB">
        <w:rPr>
          <w:rFonts w:ascii="Arial" w:hAnsi="Arial" w:cs="Arial"/>
          <w:sz w:val="20"/>
          <w:szCs w:val="20"/>
        </w:rPr>
        <w:t xml:space="preserve"> </w:t>
      </w:r>
      <w:r w:rsidR="00503F8A">
        <w:rPr>
          <w:rFonts w:ascii="Arial" w:hAnsi="Arial" w:cs="Arial"/>
          <w:sz w:val="20"/>
          <w:szCs w:val="20"/>
        </w:rPr>
        <w:t xml:space="preserve">So entsteht </w:t>
      </w:r>
      <w:r w:rsidR="00CA03AB" w:rsidRPr="00CA03AB">
        <w:rPr>
          <w:rFonts w:ascii="Arial" w:hAnsi="Arial" w:cs="Arial"/>
          <w:sz w:val="20"/>
          <w:szCs w:val="20"/>
        </w:rPr>
        <w:t xml:space="preserve">nicht nur </w:t>
      </w:r>
      <w:r w:rsidR="00503F8A">
        <w:rPr>
          <w:rFonts w:ascii="Arial" w:hAnsi="Arial" w:cs="Arial"/>
          <w:sz w:val="20"/>
          <w:szCs w:val="20"/>
        </w:rPr>
        <w:t>ein geschützter Raum im Freien</w:t>
      </w:r>
      <w:r w:rsidR="00CA03AB" w:rsidRPr="00CA03AB">
        <w:rPr>
          <w:rFonts w:ascii="Arial" w:hAnsi="Arial" w:cs="Arial"/>
          <w:sz w:val="20"/>
          <w:szCs w:val="20"/>
        </w:rPr>
        <w:t xml:space="preserve">, sondern auch eine einheitliche, ästhetische Gestaltung </w:t>
      </w:r>
      <w:r w:rsidR="00503F8A">
        <w:rPr>
          <w:rFonts w:ascii="Arial" w:hAnsi="Arial" w:cs="Arial"/>
          <w:sz w:val="20"/>
          <w:szCs w:val="20"/>
        </w:rPr>
        <w:t>des</w:t>
      </w:r>
      <w:r w:rsidR="00503F8A" w:rsidRPr="00CA03AB">
        <w:rPr>
          <w:rFonts w:ascii="Arial" w:hAnsi="Arial" w:cs="Arial"/>
          <w:sz w:val="20"/>
          <w:szCs w:val="20"/>
        </w:rPr>
        <w:t xml:space="preserve"> </w:t>
      </w:r>
      <w:r w:rsidR="00CA03AB" w:rsidRPr="00CA03AB">
        <w:rPr>
          <w:rFonts w:ascii="Arial" w:hAnsi="Arial" w:cs="Arial"/>
          <w:sz w:val="20"/>
          <w:szCs w:val="20"/>
        </w:rPr>
        <w:t>Außenbereichs.</w:t>
      </w:r>
      <w:r w:rsidR="005E7894">
        <w:rPr>
          <w:rFonts w:ascii="Arial" w:hAnsi="Arial" w:cs="Arial"/>
          <w:sz w:val="20"/>
          <w:szCs w:val="20"/>
        </w:rPr>
        <w:t xml:space="preserve"> </w:t>
      </w:r>
    </w:p>
    <w:p w14:paraId="628F1388" w14:textId="77777777" w:rsidR="003B4AA2" w:rsidRPr="005D7755" w:rsidRDefault="003B4AA2" w:rsidP="005D7755">
      <w:pPr>
        <w:spacing w:line="360" w:lineRule="auto"/>
        <w:rPr>
          <w:rFonts w:ascii="Arial" w:hAnsi="Arial" w:cs="Arial"/>
          <w:sz w:val="20"/>
          <w:szCs w:val="20"/>
        </w:rPr>
      </w:pPr>
    </w:p>
    <w:p w14:paraId="4A49940C" w14:textId="5FAE0F3D" w:rsidR="009D7880" w:rsidRPr="00FE3C44" w:rsidRDefault="00446DA7" w:rsidP="009D7880">
      <w:pPr>
        <w:spacing w:line="276" w:lineRule="auto"/>
        <w:rPr>
          <w:rStyle w:val="Hyperlink"/>
          <w:rFonts w:ascii="Arial" w:hAnsi="Arial" w:cs="Arial"/>
          <w:b/>
          <w:bCs/>
          <w:color w:val="auto"/>
          <w:sz w:val="20"/>
          <w:szCs w:val="20"/>
          <w:u w:val="none"/>
        </w:rPr>
      </w:pPr>
      <w:hyperlink r:id="rId17" w:history="1">
        <w:r w:rsidRPr="00EB6C0F">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3927A76D" w14:textId="423C9F6F" w:rsidR="009D7880" w:rsidRPr="00FE3C44" w:rsidRDefault="009D7880" w:rsidP="009D7880">
      <w:pPr>
        <w:spacing w:line="276" w:lineRule="auto"/>
        <w:rPr>
          <w:rFonts w:ascii="Arial" w:hAnsi="Arial" w:cs="Arial"/>
          <w:sz w:val="12"/>
          <w:szCs w:val="12"/>
        </w:rPr>
      </w:pPr>
      <w:r w:rsidRPr="00FE3C44">
        <w:rPr>
          <w:rFonts w:ascii="Arial" w:hAnsi="Arial" w:cs="Arial"/>
          <w:sz w:val="12"/>
          <w:szCs w:val="12"/>
        </w:rPr>
        <w:t xml:space="preserve">Solarlux, </w:t>
      </w:r>
      <w:r w:rsidR="00EE1D00">
        <w:rPr>
          <w:rFonts w:ascii="Arial" w:hAnsi="Arial" w:cs="Arial"/>
          <w:sz w:val="12"/>
          <w:szCs w:val="12"/>
        </w:rPr>
        <w:t>Juni</w:t>
      </w:r>
      <w:r w:rsidR="00863A5B">
        <w:rPr>
          <w:rFonts w:ascii="Arial" w:hAnsi="Arial" w:cs="Arial"/>
          <w:sz w:val="12"/>
          <w:szCs w:val="12"/>
        </w:rPr>
        <w:t xml:space="preserve"> </w:t>
      </w:r>
      <w:r w:rsidRPr="00FE3C44">
        <w:rPr>
          <w:rFonts w:ascii="Arial" w:hAnsi="Arial" w:cs="Arial"/>
          <w:sz w:val="12"/>
          <w:szCs w:val="12"/>
        </w:rPr>
        <w:t>202</w:t>
      </w:r>
      <w:r w:rsidR="009034DA" w:rsidRPr="00FE3C44">
        <w:rPr>
          <w:rFonts w:ascii="Arial" w:hAnsi="Arial" w:cs="Arial"/>
          <w:sz w:val="12"/>
          <w:szCs w:val="12"/>
        </w:rPr>
        <w:t>5</w:t>
      </w:r>
      <w:r w:rsidRPr="00FE3C44">
        <w:rPr>
          <w:rFonts w:ascii="Arial" w:hAnsi="Arial" w:cs="Arial"/>
          <w:sz w:val="12"/>
          <w:szCs w:val="12"/>
        </w:rPr>
        <w:t xml:space="preserve"> – Abdruck frei – </w:t>
      </w:r>
      <w:r w:rsidR="00C10EDD">
        <w:rPr>
          <w:rFonts w:ascii="Arial" w:hAnsi="Arial" w:cs="Arial"/>
          <w:sz w:val="12"/>
          <w:szCs w:val="12"/>
        </w:rPr>
        <w:t>2.</w:t>
      </w:r>
      <w:r w:rsidR="00EE1D00">
        <w:rPr>
          <w:rFonts w:ascii="Arial" w:hAnsi="Arial" w:cs="Arial"/>
          <w:sz w:val="12"/>
          <w:szCs w:val="12"/>
        </w:rPr>
        <w:t>5</w:t>
      </w:r>
      <w:r w:rsidR="0001506E">
        <w:rPr>
          <w:rFonts w:ascii="Arial" w:hAnsi="Arial" w:cs="Arial"/>
          <w:sz w:val="12"/>
          <w:szCs w:val="12"/>
        </w:rPr>
        <w:t>73</w:t>
      </w:r>
      <w:r w:rsidRPr="00FE3C44">
        <w:rPr>
          <w:rFonts w:ascii="Arial" w:hAnsi="Arial" w:cs="Arial"/>
          <w:sz w:val="12"/>
          <w:szCs w:val="12"/>
        </w:rPr>
        <w:t xml:space="preserve"> Zeichen (inkl. Leerzeichen)</w:t>
      </w:r>
    </w:p>
    <w:p w14:paraId="414ECF33" w14:textId="77777777" w:rsidR="009D7880" w:rsidRDefault="009D7880" w:rsidP="009D7880">
      <w:pPr>
        <w:spacing w:line="276" w:lineRule="auto"/>
        <w:rPr>
          <w:rFonts w:ascii="Arial" w:hAnsi="Arial" w:cs="Arial"/>
          <w:sz w:val="12"/>
          <w:szCs w:val="12"/>
        </w:rPr>
      </w:pPr>
      <w:r w:rsidRPr="00FE3C44">
        <w:rPr>
          <w:rFonts w:ascii="Arial" w:hAnsi="Arial" w:cs="Arial"/>
          <w:sz w:val="12"/>
          <w:szCs w:val="12"/>
        </w:rPr>
        <w:t>Um Zusendung von Belegen an die Agentur holtgreife in Beckum wird gebeten.</w:t>
      </w:r>
    </w:p>
    <w:p w14:paraId="150CB9ED" w14:textId="77777777" w:rsidR="00E00ACC" w:rsidRPr="00FE3C44" w:rsidRDefault="00E00ACC" w:rsidP="009D7880">
      <w:pPr>
        <w:spacing w:line="276" w:lineRule="auto"/>
        <w:rPr>
          <w:rFonts w:ascii="Arial" w:hAnsi="Arial" w:cs="Arial"/>
          <w:sz w:val="12"/>
          <w:szCs w:val="12"/>
        </w:rPr>
      </w:pPr>
    </w:p>
    <w:p w14:paraId="0D982375" w14:textId="266622F2" w:rsidR="008B66AB" w:rsidRDefault="008B66AB" w:rsidP="008B66AB">
      <w:pPr>
        <w:tabs>
          <w:tab w:val="left" w:pos="4619"/>
        </w:tabs>
        <w:spacing w:line="276" w:lineRule="auto"/>
        <w:rPr>
          <w:rFonts w:ascii="Arial" w:hAnsi="Arial" w:cs="Arial"/>
          <w:sz w:val="20"/>
          <w:szCs w:val="20"/>
          <w:u w:val="single"/>
        </w:rPr>
      </w:pPr>
    </w:p>
    <w:p w14:paraId="5B9B8419" w14:textId="3FE35FA5" w:rsidR="00847EC4" w:rsidRDefault="00E95EBC" w:rsidP="00325BBE">
      <w:pPr>
        <w:spacing w:after="160" w:line="259" w:lineRule="auto"/>
        <w:rPr>
          <w:rFonts w:ascii="Arial" w:hAnsi="Arial" w:cs="Arial"/>
          <w:u w:val="single"/>
        </w:rPr>
      </w:pPr>
      <w:r w:rsidRPr="00847EC4">
        <w:rPr>
          <w:rFonts w:ascii="Arial" w:hAnsi="Arial" w:cs="Arial"/>
          <w:u w:val="single"/>
        </w:rPr>
        <w:t>Bild</w:t>
      </w:r>
      <w:r w:rsidR="00847EC4" w:rsidRPr="00847EC4">
        <w:rPr>
          <w:rFonts w:ascii="Arial" w:hAnsi="Arial" w:cs="Arial"/>
          <w:u w:val="single"/>
        </w:rPr>
        <w:t>material</w:t>
      </w:r>
    </w:p>
    <w:p w14:paraId="01149E44" w14:textId="19DCB4B3" w:rsidR="00A43F31" w:rsidRDefault="00FB648B" w:rsidP="00325BBE">
      <w:pPr>
        <w:spacing w:after="160" w:line="259" w:lineRule="auto"/>
        <w:rPr>
          <w:rFonts w:ascii="Arial" w:hAnsi="Arial" w:cs="Arial"/>
          <w:sz w:val="20"/>
          <w:szCs w:val="20"/>
          <w:u w:val="single"/>
        </w:rPr>
      </w:pPr>
      <w:r w:rsidRPr="00FB648B">
        <w:rPr>
          <w:rFonts w:ascii="Arial" w:hAnsi="Arial" w:cs="Arial"/>
          <w:noProof/>
        </w:rPr>
        <w:lastRenderedPageBreak/>
        <w:drawing>
          <wp:inline distT="0" distB="0" distL="0" distR="0" wp14:anchorId="1CDC7578" wp14:editId="1A76B4C5">
            <wp:extent cx="3688080" cy="2456793"/>
            <wp:effectExtent l="0" t="0" r="7620" b="1270"/>
            <wp:docPr id="20894816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694879" cy="2461322"/>
                    </a:xfrm>
                    <a:prstGeom prst="rect">
                      <a:avLst/>
                    </a:prstGeom>
                    <a:noFill/>
                    <a:ln>
                      <a:noFill/>
                    </a:ln>
                  </pic:spPr>
                </pic:pic>
              </a:graphicData>
            </a:graphic>
          </wp:inline>
        </w:drawing>
      </w:r>
    </w:p>
    <w:p w14:paraId="31720B4B" w14:textId="01405254" w:rsidR="00C54329" w:rsidRPr="00C27E58" w:rsidRDefault="000B4C46" w:rsidP="008B66AB">
      <w:pPr>
        <w:tabs>
          <w:tab w:val="left" w:pos="4619"/>
        </w:tabs>
        <w:spacing w:line="276" w:lineRule="auto"/>
        <w:rPr>
          <w:rFonts w:ascii="Arial" w:hAnsi="Arial" w:cs="Arial"/>
          <w:sz w:val="20"/>
          <w:szCs w:val="20"/>
        </w:rPr>
      </w:pPr>
      <w:r w:rsidRPr="000B4C46">
        <w:rPr>
          <w:rFonts w:ascii="Arial" w:hAnsi="Arial" w:cs="Arial"/>
          <w:b/>
          <w:bCs/>
          <w:sz w:val="20"/>
          <w:szCs w:val="20"/>
        </w:rPr>
        <w:t>solarlux-glashaus-markise_4814</w:t>
      </w:r>
      <w:r w:rsidR="00C54329" w:rsidRPr="00C54329">
        <w:rPr>
          <w:rFonts w:ascii="Arial" w:hAnsi="Arial" w:cs="Arial"/>
          <w:b/>
          <w:bCs/>
          <w:sz w:val="20"/>
          <w:szCs w:val="20"/>
        </w:rPr>
        <w:t>:</w:t>
      </w:r>
      <w:r w:rsidR="00C27E58">
        <w:rPr>
          <w:rFonts w:ascii="Arial" w:hAnsi="Arial" w:cs="Arial"/>
          <w:b/>
          <w:bCs/>
          <w:sz w:val="20"/>
          <w:szCs w:val="20"/>
        </w:rPr>
        <w:t xml:space="preserve"> </w:t>
      </w:r>
      <w:r w:rsidR="00E64E88" w:rsidRPr="00E64E88">
        <w:rPr>
          <w:rFonts w:ascii="Arial" w:hAnsi="Arial" w:cs="Arial"/>
          <w:sz w:val="20"/>
          <w:szCs w:val="20"/>
        </w:rPr>
        <w:t xml:space="preserve">Schattenspender bei starkem Wind: Die Unterglas-Markise </w:t>
      </w:r>
      <w:r w:rsidR="00E64E88">
        <w:rPr>
          <w:rFonts w:ascii="Arial" w:hAnsi="Arial" w:cs="Arial"/>
          <w:sz w:val="20"/>
          <w:szCs w:val="20"/>
        </w:rPr>
        <w:t xml:space="preserve">hält jedem Sturm stand und sorgt für ausreichend Schatten auf der Terrasse. </w:t>
      </w:r>
    </w:p>
    <w:p w14:paraId="6E337C00" w14:textId="77777777" w:rsidR="0081793C" w:rsidRDefault="00C27E58" w:rsidP="008B66AB">
      <w:pPr>
        <w:tabs>
          <w:tab w:val="left" w:pos="4619"/>
        </w:tabs>
        <w:spacing w:line="276" w:lineRule="auto"/>
        <w:rPr>
          <w:rFonts w:ascii="Arial" w:hAnsi="Arial" w:cs="Arial"/>
          <w:sz w:val="20"/>
          <w:szCs w:val="20"/>
        </w:rPr>
      </w:pPr>
      <w:r>
        <w:rPr>
          <w:rFonts w:ascii="Arial" w:hAnsi="Arial" w:cs="Arial"/>
          <w:sz w:val="20"/>
          <w:szCs w:val="20"/>
        </w:rPr>
        <w:t xml:space="preserve">Bildnachweis: </w:t>
      </w:r>
      <w:r w:rsidR="0081793C" w:rsidRPr="0081793C">
        <w:rPr>
          <w:rFonts w:ascii="Arial" w:hAnsi="Arial" w:cs="Arial"/>
          <w:sz w:val="20"/>
          <w:szCs w:val="20"/>
        </w:rPr>
        <w:t>Fritz Schwarzenberger für Solarlux GmbH</w:t>
      </w:r>
    </w:p>
    <w:p w14:paraId="6567CB05" w14:textId="77777777" w:rsidR="0081793C" w:rsidRDefault="0081793C" w:rsidP="008B66AB">
      <w:pPr>
        <w:tabs>
          <w:tab w:val="left" w:pos="4619"/>
        </w:tabs>
        <w:spacing w:line="276" w:lineRule="auto"/>
        <w:rPr>
          <w:rFonts w:ascii="Arial" w:hAnsi="Arial" w:cs="Arial"/>
          <w:sz w:val="20"/>
          <w:szCs w:val="20"/>
        </w:rPr>
      </w:pPr>
    </w:p>
    <w:p w14:paraId="3EC2DB9E" w14:textId="1D01EED1" w:rsidR="00325BBE" w:rsidRDefault="0081793C" w:rsidP="008B66AB">
      <w:pPr>
        <w:tabs>
          <w:tab w:val="left" w:pos="4619"/>
        </w:tabs>
        <w:spacing w:line="276" w:lineRule="auto"/>
        <w:rPr>
          <w:rFonts w:ascii="Arial" w:hAnsi="Arial" w:cs="Arial"/>
          <w:sz w:val="20"/>
          <w:szCs w:val="20"/>
        </w:rPr>
      </w:pPr>
      <w:r>
        <w:rPr>
          <w:rFonts w:ascii="Arial" w:hAnsi="Arial" w:cs="Arial"/>
          <w:noProof/>
          <w:sz w:val="20"/>
          <w:szCs w:val="20"/>
        </w:rPr>
        <w:drawing>
          <wp:inline distT="0" distB="0" distL="0" distR="0" wp14:anchorId="7CBDD65D" wp14:editId="146779B6">
            <wp:extent cx="3741420" cy="2808997"/>
            <wp:effectExtent l="0" t="0" r="0" b="0"/>
            <wp:docPr id="213262040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747528" cy="2813583"/>
                    </a:xfrm>
                    <a:prstGeom prst="rect">
                      <a:avLst/>
                    </a:prstGeom>
                    <a:noFill/>
                    <a:ln>
                      <a:noFill/>
                    </a:ln>
                  </pic:spPr>
                </pic:pic>
              </a:graphicData>
            </a:graphic>
          </wp:inline>
        </w:drawing>
      </w:r>
    </w:p>
    <w:p w14:paraId="6CBEA617" w14:textId="56FEB02C" w:rsidR="00CA3952" w:rsidRDefault="00354632" w:rsidP="008B66AB">
      <w:pPr>
        <w:tabs>
          <w:tab w:val="left" w:pos="4619"/>
        </w:tabs>
        <w:spacing w:line="276" w:lineRule="auto"/>
        <w:rPr>
          <w:rFonts w:ascii="Arial" w:hAnsi="Arial" w:cs="Arial"/>
          <w:sz w:val="20"/>
          <w:szCs w:val="20"/>
        </w:rPr>
      </w:pPr>
      <w:r w:rsidRPr="00354632">
        <w:rPr>
          <w:rFonts w:ascii="Arial" w:hAnsi="Arial" w:cs="Arial"/>
          <w:b/>
          <w:bCs/>
          <w:sz w:val="20"/>
          <w:szCs w:val="20"/>
        </w:rPr>
        <w:t>solarlux</w:t>
      </w:r>
      <w:r>
        <w:rPr>
          <w:rFonts w:ascii="Arial" w:hAnsi="Arial" w:cs="Arial"/>
          <w:b/>
          <w:bCs/>
          <w:sz w:val="20"/>
          <w:szCs w:val="20"/>
        </w:rPr>
        <w:t>-</w:t>
      </w:r>
      <w:r w:rsidRPr="00354632">
        <w:rPr>
          <w:rFonts w:ascii="Arial" w:hAnsi="Arial" w:cs="Arial"/>
          <w:b/>
          <w:bCs/>
          <w:sz w:val="20"/>
          <w:szCs w:val="20"/>
        </w:rPr>
        <w:t>glashaus</w:t>
      </w:r>
      <w:r>
        <w:rPr>
          <w:rFonts w:ascii="Arial" w:hAnsi="Arial" w:cs="Arial"/>
          <w:b/>
          <w:bCs/>
          <w:sz w:val="20"/>
          <w:szCs w:val="20"/>
        </w:rPr>
        <w:t>-</w:t>
      </w:r>
      <w:r w:rsidRPr="00354632">
        <w:rPr>
          <w:rFonts w:ascii="Arial" w:hAnsi="Arial" w:cs="Arial"/>
          <w:b/>
          <w:bCs/>
          <w:sz w:val="20"/>
          <w:szCs w:val="20"/>
        </w:rPr>
        <w:t>ref01051-216</w:t>
      </w:r>
      <w:r w:rsidR="001C5E8E" w:rsidRPr="001C5E8E">
        <w:rPr>
          <w:rFonts w:ascii="Arial" w:hAnsi="Arial" w:cs="Arial"/>
          <w:b/>
          <w:bCs/>
          <w:sz w:val="20"/>
          <w:szCs w:val="20"/>
        </w:rPr>
        <w:t>:</w:t>
      </w:r>
      <w:r w:rsidR="001C5E8E">
        <w:rPr>
          <w:rFonts w:ascii="Arial" w:hAnsi="Arial" w:cs="Arial"/>
          <w:b/>
          <w:bCs/>
          <w:sz w:val="20"/>
          <w:szCs w:val="20"/>
        </w:rPr>
        <w:t xml:space="preserve"> </w:t>
      </w:r>
      <w:r w:rsidR="00BA3B90">
        <w:rPr>
          <w:rFonts w:ascii="Arial" w:hAnsi="Arial" w:cs="Arial"/>
          <w:sz w:val="20"/>
          <w:szCs w:val="20"/>
        </w:rPr>
        <w:t xml:space="preserve">Bei tiefstehender Sonne </w:t>
      </w:r>
      <w:r w:rsidR="001330E9">
        <w:rPr>
          <w:rFonts w:ascii="Arial" w:hAnsi="Arial" w:cs="Arial"/>
          <w:sz w:val="20"/>
          <w:szCs w:val="20"/>
        </w:rPr>
        <w:t>spendet eine Senkrechtmarkise am besten Schatten im Glashaus.</w:t>
      </w:r>
    </w:p>
    <w:p w14:paraId="45C0EB88" w14:textId="6BFA1301" w:rsidR="00B90196" w:rsidRPr="00CA3952" w:rsidRDefault="00B90196" w:rsidP="008B66AB">
      <w:pPr>
        <w:tabs>
          <w:tab w:val="left" w:pos="4619"/>
        </w:tabs>
        <w:spacing w:line="276" w:lineRule="auto"/>
        <w:rPr>
          <w:rFonts w:ascii="Arial" w:hAnsi="Arial" w:cs="Arial"/>
          <w:sz w:val="20"/>
          <w:szCs w:val="20"/>
        </w:rPr>
      </w:pPr>
      <w:r>
        <w:rPr>
          <w:rFonts w:ascii="Arial" w:hAnsi="Arial" w:cs="Arial"/>
          <w:sz w:val="20"/>
          <w:szCs w:val="20"/>
        </w:rPr>
        <w:t>Bildnachweis:</w:t>
      </w:r>
      <w:r w:rsidR="00D81C9D" w:rsidRPr="00D81C9D">
        <w:t xml:space="preserve"> </w:t>
      </w:r>
      <w:r w:rsidR="00D81C9D" w:rsidRPr="00D81C9D">
        <w:rPr>
          <w:rFonts w:ascii="Arial" w:hAnsi="Arial" w:cs="Arial"/>
          <w:sz w:val="20"/>
          <w:szCs w:val="20"/>
        </w:rPr>
        <w:t>Tom Philippi für Solarlux GmbH</w:t>
      </w:r>
    </w:p>
    <w:p w14:paraId="4E20CC34" w14:textId="45646347" w:rsidR="00CA3952" w:rsidRDefault="00CA3952" w:rsidP="008B66AB">
      <w:pPr>
        <w:tabs>
          <w:tab w:val="left" w:pos="4619"/>
        </w:tabs>
        <w:spacing w:line="276" w:lineRule="auto"/>
        <w:rPr>
          <w:rFonts w:ascii="Arial" w:hAnsi="Arial" w:cs="Arial"/>
          <w:sz w:val="20"/>
          <w:szCs w:val="20"/>
          <w:u w:val="single"/>
        </w:rPr>
      </w:pPr>
    </w:p>
    <w:p w14:paraId="735B2E8C" w14:textId="4522C630" w:rsidR="00D81C9D" w:rsidRDefault="00D81C9D" w:rsidP="008B66AB">
      <w:pPr>
        <w:tabs>
          <w:tab w:val="left" w:pos="4619"/>
        </w:tabs>
        <w:spacing w:line="276" w:lineRule="auto"/>
        <w:rPr>
          <w:rFonts w:ascii="Arial" w:hAnsi="Arial" w:cs="Arial"/>
          <w:b/>
          <w:bCs/>
          <w:sz w:val="20"/>
          <w:szCs w:val="20"/>
        </w:rPr>
      </w:pPr>
      <w:r>
        <w:rPr>
          <w:rFonts w:ascii="Arial" w:hAnsi="Arial" w:cs="Arial"/>
          <w:b/>
          <w:bCs/>
          <w:noProof/>
          <w:sz w:val="20"/>
          <w:szCs w:val="20"/>
        </w:rPr>
        <w:lastRenderedPageBreak/>
        <w:drawing>
          <wp:anchor distT="0" distB="0" distL="114300" distR="114300" simplePos="0" relativeHeight="251659265" behindDoc="0" locked="0" layoutInCell="1" allowOverlap="1" wp14:anchorId="0AB3E4D8" wp14:editId="70A566D9">
            <wp:simplePos x="0" y="0"/>
            <wp:positionH relativeFrom="column">
              <wp:posOffset>-3810</wp:posOffset>
            </wp:positionH>
            <wp:positionV relativeFrom="paragraph">
              <wp:posOffset>0</wp:posOffset>
            </wp:positionV>
            <wp:extent cx="2480310" cy="3718560"/>
            <wp:effectExtent l="0" t="0" r="0" b="0"/>
            <wp:wrapSquare wrapText="bothSides"/>
            <wp:docPr id="74154871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480310"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F4BF7" w14:textId="5FA61A59" w:rsidR="00CA3952" w:rsidRDefault="00FD0474" w:rsidP="008B66AB">
      <w:pPr>
        <w:tabs>
          <w:tab w:val="left" w:pos="4619"/>
        </w:tabs>
        <w:spacing w:line="276" w:lineRule="auto"/>
        <w:rPr>
          <w:rFonts w:ascii="Arial" w:hAnsi="Arial" w:cs="Arial"/>
          <w:sz w:val="20"/>
          <w:szCs w:val="20"/>
        </w:rPr>
      </w:pPr>
      <w:r w:rsidRPr="00FD0474">
        <w:rPr>
          <w:rFonts w:ascii="Arial" w:hAnsi="Arial" w:cs="Arial"/>
          <w:b/>
          <w:bCs/>
          <w:sz w:val="20"/>
          <w:szCs w:val="20"/>
        </w:rPr>
        <w:t>solarlux-glashaus-ref01883-6830</w:t>
      </w:r>
      <w:r w:rsidR="00B90196" w:rsidRPr="009673D4">
        <w:rPr>
          <w:rFonts w:ascii="Arial" w:hAnsi="Arial" w:cs="Arial"/>
          <w:b/>
          <w:bCs/>
          <w:sz w:val="20"/>
          <w:szCs w:val="20"/>
        </w:rPr>
        <w:t xml:space="preserve">: </w:t>
      </w:r>
      <w:r w:rsidR="001330E9">
        <w:rPr>
          <w:rFonts w:ascii="Arial" w:hAnsi="Arial" w:cs="Arial"/>
          <w:sz w:val="20"/>
          <w:szCs w:val="20"/>
        </w:rPr>
        <w:t>Per Hand kurbeln oder mit der F</w:t>
      </w:r>
      <w:r w:rsidR="00DD24BF">
        <w:rPr>
          <w:rFonts w:ascii="Arial" w:hAnsi="Arial" w:cs="Arial"/>
          <w:sz w:val="20"/>
          <w:szCs w:val="20"/>
        </w:rPr>
        <w:t>ernbedienung steuern – Solarlux bietet Lösungen für jeden Bauherrenwunsch.</w:t>
      </w:r>
    </w:p>
    <w:p w14:paraId="707E5CCA" w14:textId="77777777" w:rsidR="00FD0474" w:rsidRDefault="008B0B7F" w:rsidP="008B66AB">
      <w:pPr>
        <w:tabs>
          <w:tab w:val="left" w:pos="4619"/>
        </w:tabs>
        <w:spacing w:line="276" w:lineRule="auto"/>
        <w:rPr>
          <w:rFonts w:ascii="Arial" w:hAnsi="Arial" w:cs="Arial"/>
          <w:sz w:val="20"/>
          <w:szCs w:val="20"/>
        </w:rPr>
      </w:pPr>
      <w:r w:rsidRPr="008B0B7F">
        <w:rPr>
          <w:rFonts w:ascii="Arial" w:hAnsi="Arial" w:cs="Arial"/>
          <w:sz w:val="20"/>
          <w:szCs w:val="20"/>
        </w:rPr>
        <w:t>Bildnachweis: Malik Pahlmann für Solarlux GmbH</w:t>
      </w:r>
    </w:p>
    <w:p w14:paraId="2697C0B0" w14:textId="77777777" w:rsidR="00FD0474" w:rsidRDefault="00FD0474" w:rsidP="008B66AB">
      <w:pPr>
        <w:tabs>
          <w:tab w:val="left" w:pos="4619"/>
        </w:tabs>
        <w:spacing w:line="276" w:lineRule="auto"/>
        <w:rPr>
          <w:rFonts w:ascii="Arial" w:hAnsi="Arial" w:cs="Arial"/>
          <w:sz w:val="20"/>
          <w:szCs w:val="20"/>
        </w:rPr>
      </w:pPr>
    </w:p>
    <w:p w14:paraId="69429A11" w14:textId="36055360" w:rsidR="00E95EBC" w:rsidRDefault="00FD0474" w:rsidP="008B66AB">
      <w:pPr>
        <w:tabs>
          <w:tab w:val="left" w:pos="4619"/>
        </w:tabs>
        <w:spacing w:line="276" w:lineRule="auto"/>
        <w:rPr>
          <w:rFonts w:ascii="Arial" w:hAnsi="Arial" w:cs="Arial"/>
          <w:sz w:val="20"/>
          <w:szCs w:val="20"/>
        </w:rPr>
      </w:pPr>
      <w:r>
        <w:rPr>
          <w:rFonts w:ascii="Arial" w:hAnsi="Arial" w:cs="Arial"/>
          <w:noProof/>
          <w:sz w:val="20"/>
          <w:szCs w:val="20"/>
        </w:rPr>
        <w:drawing>
          <wp:anchor distT="0" distB="0" distL="114300" distR="114300" simplePos="0" relativeHeight="251660289" behindDoc="1" locked="0" layoutInCell="1" allowOverlap="1" wp14:anchorId="4D34A2FC" wp14:editId="0C9575B3">
            <wp:simplePos x="0" y="0"/>
            <wp:positionH relativeFrom="column">
              <wp:posOffset>2586990</wp:posOffset>
            </wp:positionH>
            <wp:positionV relativeFrom="paragraph">
              <wp:posOffset>1270</wp:posOffset>
            </wp:positionV>
            <wp:extent cx="2255520" cy="3385050"/>
            <wp:effectExtent l="0" t="0" r="0" b="6350"/>
            <wp:wrapTight wrapText="bothSides">
              <wp:wrapPolygon edited="0">
                <wp:start x="0" y="0"/>
                <wp:lineTo x="0" y="21519"/>
                <wp:lineTo x="21345" y="21519"/>
                <wp:lineTo x="21345" y="0"/>
                <wp:lineTo x="0" y="0"/>
              </wp:wrapPolygon>
            </wp:wrapTight>
            <wp:docPr id="2066640909" name="Grafik 6" descr="Ein Bild, das Himmel, draußen,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0909" name="Grafik 6" descr="Ein Bild, das Himmel, draußen, Pflanze, Baum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520" cy="3385050"/>
                    </a:xfrm>
                    <a:prstGeom prst="rect">
                      <a:avLst/>
                    </a:prstGeom>
                    <a:noFill/>
                    <a:ln>
                      <a:noFill/>
                    </a:ln>
                  </pic:spPr>
                </pic:pic>
              </a:graphicData>
            </a:graphic>
          </wp:anchor>
        </w:drawing>
      </w:r>
      <w:r w:rsidR="00363A1F" w:rsidRPr="00363A1F">
        <w:rPr>
          <w:rFonts w:ascii="Arial" w:hAnsi="Arial" w:cs="Arial"/>
          <w:b/>
          <w:bCs/>
          <w:noProof/>
          <w:sz w:val="20"/>
          <w:szCs w:val="20"/>
        </w:rPr>
        <w:t>solarlux-glashaus-markise_JHP8520</w:t>
      </w:r>
      <w:r w:rsidR="00325BBE" w:rsidRPr="00325BBE">
        <w:rPr>
          <w:rFonts w:ascii="Arial" w:hAnsi="Arial" w:cs="Arial"/>
          <w:b/>
          <w:bCs/>
          <w:noProof/>
          <w:sz w:val="20"/>
          <w:szCs w:val="20"/>
        </w:rPr>
        <w:t xml:space="preserve">: </w:t>
      </w:r>
      <w:r w:rsidR="008E07F7" w:rsidRPr="008E07F7">
        <w:rPr>
          <w:rFonts w:ascii="Arial" w:hAnsi="Arial" w:cs="Arial"/>
          <w:noProof/>
          <w:sz w:val="20"/>
          <w:szCs w:val="20"/>
        </w:rPr>
        <w:t>Verschiedene Farben und Tuchstoffe</w:t>
      </w:r>
      <w:r w:rsidR="008E07F7">
        <w:rPr>
          <w:rFonts w:ascii="Arial" w:hAnsi="Arial" w:cs="Arial"/>
          <w:noProof/>
          <w:sz w:val="20"/>
          <w:szCs w:val="20"/>
        </w:rPr>
        <w:t xml:space="preserve"> bieten eine nahezu grenzenlose Gestaltungsvielfalt. Hier passt der Grünton perfekt zur umgebenden Natur.</w:t>
      </w:r>
    </w:p>
    <w:p w14:paraId="1D96D9AB" w14:textId="0EB1F37D" w:rsidR="006E0AA5" w:rsidRDefault="006E0AA5" w:rsidP="008B66AB">
      <w:pPr>
        <w:tabs>
          <w:tab w:val="left" w:pos="4619"/>
        </w:tabs>
        <w:spacing w:line="276" w:lineRule="auto"/>
        <w:rPr>
          <w:rFonts w:ascii="Arial" w:hAnsi="Arial" w:cs="Arial"/>
          <w:sz w:val="20"/>
          <w:szCs w:val="20"/>
          <w:u w:val="single"/>
        </w:rPr>
      </w:pPr>
      <w:r>
        <w:rPr>
          <w:rFonts w:ascii="Arial" w:hAnsi="Arial" w:cs="Arial"/>
          <w:noProof/>
          <w:sz w:val="20"/>
          <w:szCs w:val="20"/>
        </w:rPr>
        <w:t xml:space="preserve">Bildnachweis: </w:t>
      </w:r>
      <w:r w:rsidR="00C23720" w:rsidRPr="00C23720">
        <w:rPr>
          <w:rFonts w:ascii="Arial" w:hAnsi="Arial" w:cs="Arial"/>
          <w:noProof/>
          <w:sz w:val="20"/>
          <w:szCs w:val="20"/>
        </w:rPr>
        <w:t>Jan Haeselich für Solarlux GmbH</w:t>
      </w:r>
    </w:p>
    <w:p w14:paraId="639B0AEA" w14:textId="74CFF4B8" w:rsidR="00E95EBC" w:rsidRPr="00A738B9" w:rsidRDefault="00E95EBC" w:rsidP="008B66AB">
      <w:pPr>
        <w:tabs>
          <w:tab w:val="left" w:pos="4619"/>
        </w:tabs>
        <w:spacing w:line="276" w:lineRule="auto"/>
        <w:rPr>
          <w:rFonts w:ascii="Arial" w:hAnsi="Arial" w:cs="Arial"/>
          <w:sz w:val="20"/>
          <w:szCs w:val="20"/>
          <w:u w:val="single"/>
        </w:rPr>
      </w:pPr>
    </w:p>
    <w:p w14:paraId="60F147DC" w14:textId="4A64AD83" w:rsidR="00E95EBC" w:rsidRPr="00863A5B" w:rsidRDefault="00E95EBC" w:rsidP="008B66AB">
      <w:pPr>
        <w:tabs>
          <w:tab w:val="left" w:pos="4619"/>
        </w:tabs>
        <w:spacing w:line="276" w:lineRule="auto"/>
        <w:rPr>
          <w:rFonts w:ascii="Arial" w:hAnsi="Arial" w:cs="Arial"/>
          <w:sz w:val="20"/>
          <w:szCs w:val="20"/>
          <w:u w:val="single"/>
        </w:rPr>
      </w:pPr>
    </w:p>
    <w:p w14:paraId="116937FC" w14:textId="77777777" w:rsidR="008E07F7" w:rsidRDefault="008E07F7" w:rsidP="008E07F7">
      <w:pPr>
        <w:spacing w:after="160" w:line="259" w:lineRule="auto"/>
        <w:rPr>
          <w:rFonts w:ascii="Arial" w:hAnsi="Arial" w:cs="Arial"/>
          <w:b/>
          <w:bCs/>
          <w:sz w:val="12"/>
          <w:szCs w:val="12"/>
        </w:rPr>
      </w:pPr>
    </w:p>
    <w:p w14:paraId="7C2032AF" w14:textId="2131DFF3" w:rsidR="001666DE" w:rsidRPr="008E07F7" w:rsidRDefault="009D7880" w:rsidP="008E07F7">
      <w:pPr>
        <w:spacing w:after="160" w:line="259" w:lineRule="auto"/>
        <w:rPr>
          <w:rFonts w:ascii="Arial" w:hAnsi="Arial" w:cs="Arial"/>
          <w:b/>
          <w:bCs/>
          <w:sz w:val="12"/>
          <w:szCs w:val="12"/>
        </w:rPr>
      </w:pPr>
      <w:r w:rsidRPr="00FE3C44">
        <w:rPr>
          <w:rFonts w:ascii="Arial" w:hAnsi="Arial" w:cs="Arial"/>
          <w:b/>
          <w:bCs/>
          <w:sz w:val="12"/>
          <w:szCs w:val="12"/>
        </w:rPr>
        <w:t>Copyright:</w:t>
      </w:r>
      <w:r w:rsidRPr="00FE3C44">
        <w:rPr>
          <w:rFonts w:ascii="Arial" w:hAnsi="Arial" w:cs="Arial"/>
          <w:sz w:val="12"/>
          <w:szCs w:val="12"/>
        </w:rPr>
        <w:t xml:space="preserve"> </w:t>
      </w:r>
      <w:r w:rsidR="00E4659F">
        <w:rPr>
          <w:rFonts w:ascii="Arial" w:hAnsi="Arial" w:cs="Arial"/>
          <w:sz w:val="12"/>
          <w:szCs w:val="12"/>
        </w:rPr>
        <w:t>Solarlux GmbH</w:t>
      </w:r>
    </w:p>
    <w:p w14:paraId="0300B7C6" w14:textId="7A67D340" w:rsidR="009D7880" w:rsidRPr="00FE3C44" w:rsidRDefault="009D7880" w:rsidP="009D7880">
      <w:pPr>
        <w:widowControl w:val="0"/>
        <w:spacing w:line="336" w:lineRule="auto"/>
        <w:ind w:right="-1"/>
        <w:rPr>
          <w:rFonts w:ascii="Arial" w:hAnsi="Arial" w:cs="Arial"/>
          <w:sz w:val="12"/>
          <w:szCs w:val="12"/>
        </w:rPr>
      </w:pPr>
      <w:r w:rsidRPr="00FE3C44">
        <w:rPr>
          <w:rFonts w:ascii="Arial" w:hAnsi="Arial" w:cs="Arial"/>
          <w:sz w:val="12"/>
          <w:szCs w:val="12"/>
        </w:rPr>
        <w:t>Es gelten die folgenden Nutzungsrechte</w:t>
      </w:r>
    </w:p>
    <w:p w14:paraId="4D96D6E2"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Veröffentlichung der Bilder ist für Print, Web und social Media gestattet</w:t>
      </w:r>
    </w:p>
    <w:p w14:paraId="5D2F76AC"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 xml:space="preserve">Bei jeder Veröffentlichung muss der in den Metadaten des Bildes genannte Copyrighthinweis mit veröffentlicht werden (z.B. „Bild: Solarlux GmbH“ oder „*Name des Fotografierenden* für Solarlux GmbH“ oder *Name des Fotografierenden*.) </w:t>
      </w:r>
    </w:p>
    <w:p w14:paraId="00E87E67"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Eine Weitergabe der Bilder an Dritte ist nicht gestattet</w:t>
      </w:r>
    </w:p>
    <w:p w14:paraId="7245E7B1"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Bearbeitung der Bilder ist nur gestattet, sofern die Kernaussage des Bildes unverändert bleibt.</w:t>
      </w:r>
    </w:p>
    <w:p w14:paraId="1C1EC64A" w14:textId="19715557" w:rsidR="00A16641" w:rsidRDefault="009D7880" w:rsidP="00230F27">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räumlich und zeitlich uneingeschränkt.</w:t>
      </w:r>
    </w:p>
    <w:p w14:paraId="33E3677D" w14:textId="77777777" w:rsidR="0011069E" w:rsidRPr="00230F27" w:rsidRDefault="0011069E" w:rsidP="00230F27">
      <w:pPr>
        <w:pStyle w:val="Listenabsatz"/>
        <w:numPr>
          <w:ilvl w:val="0"/>
          <w:numId w:val="1"/>
        </w:numPr>
        <w:spacing w:line="276" w:lineRule="auto"/>
        <w:rPr>
          <w:rFonts w:ascii="Arial" w:eastAsia="Times New Roman" w:hAnsi="Arial" w:cs="Arial"/>
          <w:sz w:val="12"/>
          <w:szCs w:val="12"/>
          <w:lang w:eastAsia="de-DE"/>
        </w:rPr>
      </w:pPr>
    </w:p>
    <w:p w14:paraId="2459A4CE" w14:textId="77777777" w:rsidR="006E07F9" w:rsidRDefault="006E07F9" w:rsidP="00B14FA6">
      <w:pPr>
        <w:widowControl w:val="0"/>
        <w:spacing w:line="360" w:lineRule="auto"/>
        <w:ind w:right="-284"/>
        <w:rPr>
          <w:rFonts w:ascii="Arial" w:eastAsia="Arial" w:hAnsi="Arial" w:cs="Arial"/>
          <w:bCs/>
          <w:sz w:val="20"/>
          <w:szCs w:val="20"/>
          <w:u w:val="single"/>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260A3481" w14:textId="2854309C"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lastRenderedPageBreak/>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2"/>
                    </pic:cNvPr>
                    <pic:cNvPicPr/>
                  </pic:nvPicPr>
                  <pic:blipFill>
                    <a:blip r:embed="rId23"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6"/>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8"/>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0"/>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2"/>
      <w:footerReference w:type="default" r:id="rId33"/>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2C255" w14:textId="77777777" w:rsidR="00D221F3" w:rsidRPr="00FE3C44" w:rsidRDefault="00D221F3" w:rsidP="009D7880">
      <w:r w:rsidRPr="00FE3C44">
        <w:separator/>
      </w:r>
    </w:p>
  </w:endnote>
  <w:endnote w:type="continuationSeparator" w:id="0">
    <w:p w14:paraId="1985358E" w14:textId="77777777" w:rsidR="00D221F3" w:rsidRPr="00FE3C44" w:rsidRDefault="00D221F3" w:rsidP="009D7880">
      <w:r w:rsidRPr="00FE3C44">
        <w:continuationSeparator/>
      </w:r>
    </w:p>
  </w:endnote>
  <w:endnote w:type="continuationNotice" w:id="1">
    <w:p w14:paraId="6D80CD92" w14:textId="77777777" w:rsidR="00D221F3" w:rsidRPr="00FE3C44" w:rsidRDefault="00D22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DB4C6" w14:textId="77777777" w:rsidR="00D221F3" w:rsidRPr="00FE3C44" w:rsidRDefault="00D221F3" w:rsidP="009D7880">
      <w:r w:rsidRPr="00FE3C44">
        <w:separator/>
      </w:r>
    </w:p>
  </w:footnote>
  <w:footnote w:type="continuationSeparator" w:id="0">
    <w:p w14:paraId="293A0994" w14:textId="77777777" w:rsidR="00D221F3" w:rsidRPr="00FE3C44" w:rsidRDefault="00D221F3" w:rsidP="009D7880">
      <w:r w:rsidRPr="00FE3C44">
        <w:continuationSeparator/>
      </w:r>
    </w:p>
  </w:footnote>
  <w:footnote w:type="continuationNotice" w:id="1">
    <w:p w14:paraId="13AB5B32" w14:textId="77777777" w:rsidR="00D221F3" w:rsidRPr="00FE3C44" w:rsidRDefault="00D22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AD5"/>
    <w:rsid w:val="00010EF3"/>
    <w:rsid w:val="0001506E"/>
    <w:rsid w:val="00017F63"/>
    <w:rsid w:val="00024F13"/>
    <w:rsid w:val="00025EBB"/>
    <w:rsid w:val="000304A2"/>
    <w:rsid w:val="00032ABA"/>
    <w:rsid w:val="000337BA"/>
    <w:rsid w:val="0004184B"/>
    <w:rsid w:val="000448AB"/>
    <w:rsid w:val="00045BAE"/>
    <w:rsid w:val="00053ABA"/>
    <w:rsid w:val="000556A1"/>
    <w:rsid w:val="00055C66"/>
    <w:rsid w:val="00060A84"/>
    <w:rsid w:val="00063EB4"/>
    <w:rsid w:val="000674FF"/>
    <w:rsid w:val="00067DB9"/>
    <w:rsid w:val="00072282"/>
    <w:rsid w:val="00080142"/>
    <w:rsid w:val="00080BB9"/>
    <w:rsid w:val="000816C9"/>
    <w:rsid w:val="000834EB"/>
    <w:rsid w:val="00083966"/>
    <w:rsid w:val="00083FCF"/>
    <w:rsid w:val="00086134"/>
    <w:rsid w:val="00086347"/>
    <w:rsid w:val="00087D84"/>
    <w:rsid w:val="0009522B"/>
    <w:rsid w:val="00096E63"/>
    <w:rsid w:val="000A0153"/>
    <w:rsid w:val="000B4C46"/>
    <w:rsid w:val="000B7D05"/>
    <w:rsid w:val="000C2605"/>
    <w:rsid w:val="000C5C59"/>
    <w:rsid w:val="000C7320"/>
    <w:rsid w:val="000E02DA"/>
    <w:rsid w:val="000E3438"/>
    <w:rsid w:val="0011069E"/>
    <w:rsid w:val="00112F7E"/>
    <w:rsid w:val="0011599F"/>
    <w:rsid w:val="00116F19"/>
    <w:rsid w:val="00122039"/>
    <w:rsid w:val="00131DE3"/>
    <w:rsid w:val="001330E9"/>
    <w:rsid w:val="00133837"/>
    <w:rsid w:val="001345C9"/>
    <w:rsid w:val="001353D8"/>
    <w:rsid w:val="001402CC"/>
    <w:rsid w:val="00143FFE"/>
    <w:rsid w:val="00151465"/>
    <w:rsid w:val="00153A6B"/>
    <w:rsid w:val="00160352"/>
    <w:rsid w:val="001653CC"/>
    <w:rsid w:val="001666DE"/>
    <w:rsid w:val="00171BA7"/>
    <w:rsid w:val="00181B29"/>
    <w:rsid w:val="001867AD"/>
    <w:rsid w:val="00190FD8"/>
    <w:rsid w:val="001917F2"/>
    <w:rsid w:val="00193692"/>
    <w:rsid w:val="0019406B"/>
    <w:rsid w:val="001A43FE"/>
    <w:rsid w:val="001A495E"/>
    <w:rsid w:val="001B1F82"/>
    <w:rsid w:val="001B595A"/>
    <w:rsid w:val="001C3C48"/>
    <w:rsid w:val="001C415B"/>
    <w:rsid w:val="001C4527"/>
    <w:rsid w:val="001C45D0"/>
    <w:rsid w:val="001C5E8E"/>
    <w:rsid w:val="001D32E6"/>
    <w:rsid w:val="001D5B5F"/>
    <w:rsid w:val="001E0FF4"/>
    <w:rsid w:val="001E5627"/>
    <w:rsid w:val="001E69BA"/>
    <w:rsid w:val="001E7506"/>
    <w:rsid w:val="001F336C"/>
    <w:rsid w:val="001F4102"/>
    <w:rsid w:val="001F50C3"/>
    <w:rsid w:val="001F5E98"/>
    <w:rsid w:val="001F6F2F"/>
    <w:rsid w:val="0020038C"/>
    <w:rsid w:val="00203E85"/>
    <w:rsid w:val="00206BA7"/>
    <w:rsid w:val="0021039D"/>
    <w:rsid w:val="002158E4"/>
    <w:rsid w:val="0021734E"/>
    <w:rsid w:val="002218ED"/>
    <w:rsid w:val="00223157"/>
    <w:rsid w:val="00230F27"/>
    <w:rsid w:val="00240C09"/>
    <w:rsid w:val="00240C50"/>
    <w:rsid w:val="00244209"/>
    <w:rsid w:val="002447BA"/>
    <w:rsid w:val="0025267A"/>
    <w:rsid w:val="002729F3"/>
    <w:rsid w:val="00281A17"/>
    <w:rsid w:val="00285410"/>
    <w:rsid w:val="00294796"/>
    <w:rsid w:val="00295B73"/>
    <w:rsid w:val="00295FEC"/>
    <w:rsid w:val="002A2384"/>
    <w:rsid w:val="002A3E66"/>
    <w:rsid w:val="002B0F65"/>
    <w:rsid w:val="002B1857"/>
    <w:rsid w:val="002B1D71"/>
    <w:rsid w:val="002C3A6B"/>
    <w:rsid w:val="002C5CB3"/>
    <w:rsid w:val="002C6017"/>
    <w:rsid w:val="002D1E53"/>
    <w:rsid w:val="002D7006"/>
    <w:rsid w:val="002D79F2"/>
    <w:rsid w:val="002E14E5"/>
    <w:rsid w:val="002E1BCF"/>
    <w:rsid w:val="002E42CE"/>
    <w:rsid w:val="002E6BA5"/>
    <w:rsid w:val="002F0502"/>
    <w:rsid w:val="002F270F"/>
    <w:rsid w:val="002F656C"/>
    <w:rsid w:val="00301F25"/>
    <w:rsid w:val="003043A5"/>
    <w:rsid w:val="00307FB4"/>
    <w:rsid w:val="003139AB"/>
    <w:rsid w:val="00317559"/>
    <w:rsid w:val="00321434"/>
    <w:rsid w:val="00321A70"/>
    <w:rsid w:val="0032230F"/>
    <w:rsid w:val="00325BBE"/>
    <w:rsid w:val="0033086C"/>
    <w:rsid w:val="00330D04"/>
    <w:rsid w:val="00333BD6"/>
    <w:rsid w:val="00336140"/>
    <w:rsid w:val="003363A9"/>
    <w:rsid w:val="00337702"/>
    <w:rsid w:val="00341A9F"/>
    <w:rsid w:val="00343C66"/>
    <w:rsid w:val="003446A6"/>
    <w:rsid w:val="00350460"/>
    <w:rsid w:val="00354632"/>
    <w:rsid w:val="00363A1F"/>
    <w:rsid w:val="00365C1B"/>
    <w:rsid w:val="0036705D"/>
    <w:rsid w:val="00370F8A"/>
    <w:rsid w:val="00375700"/>
    <w:rsid w:val="00376192"/>
    <w:rsid w:val="00383906"/>
    <w:rsid w:val="00384122"/>
    <w:rsid w:val="00386116"/>
    <w:rsid w:val="00394FA1"/>
    <w:rsid w:val="00395584"/>
    <w:rsid w:val="00396EA8"/>
    <w:rsid w:val="003A2F09"/>
    <w:rsid w:val="003A7975"/>
    <w:rsid w:val="003A7DCD"/>
    <w:rsid w:val="003B4AA2"/>
    <w:rsid w:val="003B59B1"/>
    <w:rsid w:val="003D113B"/>
    <w:rsid w:val="003D1757"/>
    <w:rsid w:val="003D5C61"/>
    <w:rsid w:val="003E0FBE"/>
    <w:rsid w:val="003E14C7"/>
    <w:rsid w:val="003E57B9"/>
    <w:rsid w:val="003F5944"/>
    <w:rsid w:val="004015DF"/>
    <w:rsid w:val="004068DC"/>
    <w:rsid w:val="004144F4"/>
    <w:rsid w:val="00417BFA"/>
    <w:rsid w:val="00423D10"/>
    <w:rsid w:val="00425FEF"/>
    <w:rsid w:val="00440715"/>
    <w:rsid w:val="0044251B"/>
    <w:rsid w:val="0044451D"/>
    <w:rsid w:val="00446BB3"/>
    <w:rsid w:val="00446DA7"/>
    <w:rsid w:val="0045047B"/>
    <w:rsid w:val="00461FC1"/>
    <w:rsid w:val="00464FEE"/>
    <w:rsid w:val="00497B4D"/>
    <w:rsid w:val="004A09A0"/>
    <w:rsid w:val="004B080D"/>
    <w:rsid w:val="004B221E"/>
    <w:rsid w:val="004B2ED9"/>
    <w:rsid w:val="004B327B"/>
    <w:rsid w:val="004B3502"/>
    <w:rsid w:val="004B4C59"/>
    <w:rsid w:val="004C5131"/>
    <w:rsid w:val="004C70B1"/>
    <w:rsid w:val="004D2623"/>
    <w:rsid w:val="004D5382"/>
    <w:rsid w:val="004E01F5"/>
    <w:rsid w:val="004F1DB6"/>
    <w:rsid w:val="004F2169"/>
    <w:rsid w:val="004F35D2"/>
    <w:rsid w:val="004F37B3"/>
    <w:rsid w:val="00501EB2"/>
    <w:rsid w:val="005023DA"/>
    <w:rsid w:val="00502E67"/>
    <w:rsid w:val="00503F8A"/>
    <w:rsid w:val="00514891"/>
    <w:rsid w:val="005173B1"/>
    <w:rsid w:val="00523533"/>
    <w:rsid w:val="005251CC"/>
    <w:rsid w:val="0052592A"/>
    <w:rsid w:val="00525D95"/>
    <w:rsid w:val="005260E4"/>
    <w:rsid w:val="005304C7"/>
    <w:rsid w:val="00533BA2"/>
    <w:rsid w:val="005346DA"/>
    <w:rsid w:val="005371A0"/>
    <w:rsid w:val="00537F39"/>
    <w:rsid w:val="00541F43"/>
    <w:rsid w:val="005433EC"/>
    <w:rsid w:val="005456F4"/>
    <w:rsid w:val="0054757C"/>
    <w:rsid w:val="0055064A"/>
    <w:rsid w:val="00555E60"/>
    <w:rsid w:val="0056322A"/>
    <w:rsid w:val="005709EA"/>
    <w:rsid w:val="005720A5"/>
    <w:rsid w:val="00575860"/>
    <w:rsid w:val="00576473"/>
    <w:rsid w:val="005769EF"/>
    <w:rsid w:val="00576BB0"/>
    <w:rsid w:val="00577335"/>
    <w:rsid w:val="00581468"/>
    <w:rsid w:val="0058399B"/>
    <w:rsid w:val="005866A4"/>
    <w:rsid w:val="005A2876"/>
    <w:rsid w:val="005A530B"/>
    <w:rsid w:val="005A6C82"/>
    <w:rsid w:val="005B318E"/>
    <w:rsid w:val="005C19B4"/>
    <w:rsid w:val="005C65AC"/>
    <w:rsid w:val="005D2D7E"/>
    <w:rsid w:val="005D758B"/>
    <w:rsid w:val="005D7755"/>
    <w:rsid w:val="005E13A4"/>
    <w:rsid w:val="005E4DF0"/>
    <w:rsid w:val="005E5C8C"/>
    <w:rsid w:val="005E7894"/>
    <w:rsid w:val="005F0B8E"/>
    <w:rsid w:val="005F2C7F"/>
    <w:rsid w:val="005F3456"/>
    <w:rsid w:val="005F75FA"/>
    <w:rsid w:val="005F7DD2"/>
    <w:rsid w:val="00605903"/>
    <w:rsid w:val="00605E3D"/>
    <w:rsid w:val="00612653"/>
    <w:rsid w:val="00614554"/>
    <w:rsid w:val="00617A91"/>
    <w:rsid w:val="0062066E"/>
    <w:rsid w:val="00621A41"/>
    <w:rsid w:val="006230AE"/>
    <w:rsid w:val="006263C8"/>
    <w:rsid w:val="006306D1"/>
    <w:rsid w:val="006312C4"/>
    <w:rsid w:val="00650246"/>
    <w:rsid w:val="00652A78"/>
    <w:rsid w:val="006562B9"/>
    <w:rsid w:val="0066065D"/>
    <w:rsid w:val="00664F18"/>
    <w:rsid w:val="00664FBD"/>
    <w:rsid w:val="00665E16"/>
    <w:rsid w:val="00666B99"/>
    <w:rsid w:val="00673ABE"/>
    <w:rsid w:val="00681089"/>
    <w:rsid w:val="00681E4D"/>
    <w:rsid w:val="006836C9"/>
    <w:rsid w:val="00685887"/>
    <w:rsid w:val="00687368"/>
    <w:rsid w:val="00687456"/>
    <w:rsid w:val="006919E3"/>
    <w:rsid w:val="0069274E"/>
    <w:rsid w:val="006B287F"/>
    <w:rsid w:val="006B303C"/>
    <w:rsid w:val="006B4044"/>
    <w:rsid w:val="006B525E"/>
    <w:rsid w:val="006C1050"/>
    <w:rsid w:val="006C4D4A"/>
    <w:rsid w:val="006C6545"/>
    <w:rsid w:val="006D2739"/>
    <w:rsid w:val="006D66F4"/>
    <w:rsid w:val="006D6818"/>
    <w:rsid w:val="006D76E5"/>
    <w:rsid w:val="006E07F9"/>
    <w:rsid w:val="006E0AA5"/>
    <w:rsid w:val="006E3220"/>
    <w:rsid w:val="006E6F53"/>
    <w:rsid w:val="006E7E47"/>
    <w:rsid w:val="006F091C"/>
    <w:rsid w:val="00700719"/>
    <w:rsid w:val="00701C36"/>
    <w:rsid w:val="00704C1F"/>
    <w:rsid w:val="0070525A"/>
    <w:rsid w:val="00705B89"/>
    <w:rsid w:val="00707093"/>
    <w:rsid w:val="00707534"/>
    <w:rsid w:val="00715D08"/>
    <w:rsid w:val="007269B3"/>
    <w:rsid w:val="0073211E"/>
    <w:rsid w:val="007402C9"/>
    <w:rsid w:val="007433BA"/>
    <w:rsid w:val="00745547"/>
    <w:rsid w:val="00746B59"/>
    <w:rsid w:val="00752284"/>
    <w:rsid w:val="0075410D"/>
    <w:rsid w:val="007563CC"/>
    <w:rsid w:val="007709E0"/>
    <w:rsid w:val="00772667"/>
    <w:rsid w:val="0077417C"/>
    <w:rsid w:val="0078529C"/>
    <w:rsid w:val="00791612"/>
    <w:rsid w:val="00797BB5"/>
    <w:rsid w:val="007A72C3"/>
    <w:rsid w:val="007B7969"/>
    <w:rsid w:val="007C0A1C"/>
    <w:rsid w:val="007C1A11"/>
    <w:rsid w:val="007C327B"/>
    <w:rsid w:val="007C6A6B"/>
    <w:rsid w:val="007C7B77"/>
    <w:rsid w:val="007D25C1"/>
    <w:rsid w:val="007D4557"/>
    <w:rsid w:val="007D4D22"/>
    <w:rsid w:val="007D75F6"/>
    <w:rsid w:val="007E33BB"/>
    <w:rsid w:val="007E386D"/>
    <w:rsid w:val="007F7E1B"/>
    <w:rsid w:val="00804C33"/>
    <w:rsid w:val="008119D5"/>
    <w:rsid w:val="0081229F"/>
    <w:rsid w:val="008140A2"/>
    <w:rsid w:val="008141B2"/>
    <w:rsid w:val="00817596"/>
    <w:rsid w:val="008175E7"/>
    <w:rsid w:val="0081793C"/>
    <w:rsid w:val="008262EC"/>
    <w:rsid w:val="0082661D"/>
    <w:rsid w:val="00830FEA"/>
    <w:rsid w:val="008326D2"/>
    <w:rsid w:val="00832F74"/>
    <w:rsid w:val="00834722"/>
    <w:rsid w:val="0083594A"/>
    <w:rsid w:val="00840BB6"/>
    <w:rsid w:val="00847EC4"/>
    <w:rsid w:val="008544A1"/>
    <w:rsid w:val="00854677"/>
    <w:rsid w:val="00856AD8"/>
    <w:rsid w:val="00857AE8"/>
    <w:rsid w:val="00863A5B"/>
    <w:rsid w:val="00876188"/>
    <w:rsid w:val="00876BC6"/>
    <w:rsid w:val="00880239"/>
    <w:rsid w:val="008802F8"/>
    <w:rsid w:val="00883B8E"/>
    <w:rsid w:val="0088497C"/>
    <w:rsid w:val="00885BFB"/>
    <w:rsid w:val="00887879"/>
    <w:rsid w:val="00891CD4"/>
    <w:rsid w:val="00896581"/>
    <w:rsid w:val="008A272A"/>
    <w:rsid w:val="008A3A5C"/>
    <w:rsid w:val="008B0B7F"/>
    <w:rsid w:val="008B2851"/>
    <w:rsid w:val="008B2F38"/>
    <w:rsid w:val="008B50D1"/>
    <w:rsid w:val="008B66AB"/>
    <w:rsid w:val="008B70ED"/>
    <w:rsid w:val="008C19ED"/>
    <w:rsid w:val="008C72AF"/>
    <w:rsid w:val="008E07F7"/>
    <w:rsid w:val="008E56CD"/>
    <w:rsid w:val="008F1CFF"/>
    <w:rsid w:val="008F4FC9"/>
    <w:rsid w:val="008F54A0"/>
    <w:rsid w:val="008F70EC"/>
    <w:rsid w:val="009034DA"/>
    <w:rsid w:val="009040B2"/>
    <w:rsid w:val="009112F0"/>
    <w:rsid w:val="00916A60"/>
    <w:rsid w:val="00922A73"/>
    <w:rsid w:val="009267C5"/>
    <w:rsid w:val="00937AF7"/>
    <w:rsid w:val="00941780"/>
    <w:rsid w:val="00944E39"/>
    <w:rsid w:val="009520B9"/>
    <w:rsid w:val="009547E0"/>
    <w:rsid w:val="009673D4"/>
    <w:rsid w:val="009844BB"/>
    <w:rsid w:val="009945F8"/>
    <w:rsid w:val="00994DC7"/>
    <w:rsid w:val="009A0638"/>
    <w:rsid w:val="009A62E8"/>
    <w:rsid w:val="009B19A4"/>
    <w:rsid w:val="009B2E86"/>
    <w:rsid w:val="009B5405"/>
    <w:rsid w:val="009B5765"/>
    <w:rsid w:val="009B66F5"/>
    <w:rsid w:val="009C3DD7"/>
    <w:rsid w:val="009C617B"/>
    <w:rsid w:val="009D415C"/>
    <w:rsid w:val="009D77AC"/>
    <w:rsid w:val="009D7880"/>
    <w:rsid w:val="009E7711"/>
    <w:rsid w:val="009E7E7E"/>
    <w:rsid w:val="009F3406"/>
    <w:rsid w:val="00A01939"/>
    <w:rsid w:val="00A04CDD"/>
    <w:rsid w:val="00A0525C"/>
    <w:rsid w:val="00A1020D"/>
    <w:rsid w:val="00A12206"/>
    <w:rsid w:val="00A16641"/>
    <w:rsid w:val="00A16E92"/>
    <w:rsid w:val="00A1798D"/>
    <w:rsid w:val="00A26E0E"/>
    <w:rsid w:val="00A33812"/>
    <w:rsid w:val="00A342A2"/>
    <w:rsid w:val="00A43F31"/>
    <w:rsid w:val="00A441D2"/>
    <w:rsid w:val="00A45474"/>
    <w:rsid w:val="00A55220"/>
    <w:rsid w:val="00A70CA7"/>
    <w:rsid w:val="00A70E00"/>
    <w:rsid w:val="00A72564"/>
    <w:rsid w:val="00A726D7"/>
    <w:rsid w:val="00A7274E"/>
    <w:rsid w:val="00A738B9"/>
    <w:rsid w:val="00A74F9F"/>
    <w:rsid w:val="00A84D27"/>
    <w:rsid w:val="00A87C28"/>
    <w:rsid w:val="00A9049B"/>
    <w:rsid w:val="00A95BDE"/>
    <w:rsid w:val="00AA1453"/>
    <w:rsid w:val="00AA2F56"/>
    <w:rsid w:val="00AA2FBA"/>
    <w:rsid w:val="00AA431E"/>
    <w:rsid w:val="00AA6152"/>
    <w:rsid w:val="00AA69EE"/>
    <w:rsid w:val="00AB06DE"/>
    <w:rsid w:val="00AB08FA"/>
    <w:rsid w:val="00AC30A4"/>
    <w:rsid w:val="00AC7688"/>
    <w:rsid w:val="00AD1879"/>
    <w:rsid w:val="00AD1B01"/>
    <w:rsid w:val="00AD5FA9"/>
    <w:rsid w:val="00AD7B65"/>
    <w:rsid w:val="00AE0111"/>
    <w:rsid w:val="00AE64A2"/>
    <w:rsid w:val="00AE6A04"/>
    <w:rsid w:val="00AF25F1"/>
    <w:rsid w:val="00AF2A7E"/>
    <w:rsid w:val="00B04C32"/>
    <w:rsid w:val="00B060EF"/>
    <w:rsid w:val="00B10D1F"/>
    <w:rsid w:val="00B14FA6"/>
    <w:rsid w:val="00B15DEC"/>
    <w:rsid w:val="00B170B3"/>
    <w:rsid w:val="00B174F8"/>
    <w:rsid w:val="00B178D1"/>
    <w:rsid w:val="00B23CF0"/>
    <w:rsid w:val="00B25A46"/>
    <w:rsid w:val="00B323E8"/>
    <w:rsid w:val="00B3629D"/>
    <w:rsid w:val="00B401C5"/>
    <w:rsid w:val="00B418C4"/>
    <w:rsid w:val="00B52BB4"/>
    <w:rsid w:val="00B61508"/>
    <w:rsid w:val="00B65592"/>
    <w:rsid w:val="00B662D6"/>
    <w:rsid w:val="00B77B87"/>
    <w:rsid w:val="00B90196"/>
    <w:rsid w:val="00B91013"/>
    <w:rsid w:val="00B92C30"/>
    <w:rsid w:val="00B937D9"/>
    <w:rsid w:val="00BA1788"/>
    <w:rsid w:val="00BA1EA9"/>
    <w:rsid w:val="00BA37E9"/>
    <w:rsid w:val="00BA3B90"/>
    <w:rsid w:val="00BA6DC6"/>
    <w:rsid w:val="00BC3E45"/>
    <w:rsid w:val="00BC51B2"/>
    <w:rsid w:val="00BD11D5"/>
    <w:rsid w:val="00BD1DF5"/>
    <w:rsid w:val="00BD5C3D"/>
    <w:rsid w:val="00BD7026"/>
    <w:rsid w:val="00BE45F6"/>
    <w:rsid w:val="00BE5F24"/>
    <w:rsid w:val="00BF078E"/>
    <w:rsid w:val="00BF4361"/>
    <w:rsid w:val="00BF7039"/>
    <w:rsid w:val="00C02E38"/>
    <w:rsid w:val="00C04404"/>
    <w:rsid w:val="00C07A1E"/>
    <w:rsid w:val="00C10EDD"/>
    <w:rsid w:val="00C1369F"/>
    <w:rsid w:val="00C141CF"/>
    <w:rsid w:val="00C15C59"/>
    <w:rsid w:val="00C234B1"/>
    <w:rsid w:val="00C234C1"/>
    <w:rsid w:val="00C23720"/>
    <w:rsid w:val="00C27E58"/>
    <w:rsid w:val="00C30508"/>
    <w:rsid w:val="00C32028"/>
    <w:rsid w:val="00C33436"/>
    <w:rsid w:val="00C37102"/>
    <w:rsid w:val="00C4383C"/>
    <w:rsid w:val="00C5275E"/>
    <w:rsid w:val="00C53548"/>
    <w:rsid w:val="00C54329"/>
    <w:rsid w:val="00C549CE"/>
    <w:rsid w:val="00C55366"/>
    <w:rsid w:val="00C642AF"/>
    <w:rsid w:val="00C654F0"/>
    <w:rsid w:val="00C729B4"/>
    <w:rsid w:val="00C72F06"/>
    <w:rsid w:val="00C82B64"/>
    <w:rsid w:val="00C8621E"/>
    <w:rsid w:val="00C923B2"/>
    <w:rsid w:val="00C953D0"/>
    <w:rsid w:val="00CA03AB"/>
    <w:rsid w:val="00CA0E9F"/>
    <w:rsid w:val="00CA2E64"/>
    <w:rsid w:val="00CA3952"/>
    <w:rsid w:val="00CA4A20"/>
    <w:rsid w:val="00CA75AD"/>
    <w:rsid w:val="00CB25A0"/>
    <w:rsid w:val="00CB45C7"/>
    <w:rsid w:val="00CC4552"/>
    <w:rsid w:val="00CC547D"/>
    <w:rsid w:val="00CC6515"/>
    <w:rsid w:val="00CD5CC0"/>
    <w:rsid w:val="00CE4AA6"/>
    <w:rsid w:val="00CE5746"/>
    <w:rsid w:val="00CE7302"/>
    <w:rsid w:val="00CE7336"/>
    <w:rsid w:val="00CE7518"/>
    <w:rsid w:val="00CF07B7"/>
    <w:rsid w:val="00CF26B5"/>
    <w:rsid w:val="00CF30E8"/>
    <w:rsid w:val="00CF60E3"/>
    <w:rsid w:val="00D02EB1"/>
    <w:rsid w:val="00D0324E"/>
    <w:rsid w:val="00D051CD"/>
    <w:rsid w:val="00D1680E"/>
    <w:rsid w:val="00D21509"/>
    <w:rsid w:val="00D221F3"/>
    <w:rsid w:val="00D252A1"/>
    <w:rsid w:val="00D42ED3"/>
    <w:rsid w:val="00D51B45"/>
    <w:rsid w:val="00D543DC"/>
    <w:rsid w:val="00D544AD"/>
    <w:rsid w:val="00D56D73"/>
    <w:rsid w:val="00D67903"/>
    <w:rsid w:val="00D754FF"/>
    <w:rsid w:val="00D75F4B"/>
    <w:rsid w:val="00D81C9D"/>
    <w:rsid w:val="00D833DE"/>
    <w:rsid w:val="00D91A6C"/>
    <w:rsid w:val="00D93682"/>
    <w:rsid w:val="00D93895"/>
    <w:rsid w:val="00D95DE5"/>
    <w:rsid w:val="00DB3311"/>
    <w:rsid w:val="00DC52AD"/>
    <w:rsid w:val="00DD1270"/>
    <w:rsid w:val="00DD24BF"/>
    <w:rsid w:val="00DD5951"/>
    <w:rsid w:val="00DE04CA"/>
    <w:rsid w:val="00DE5EB8"/>
    <w:rsid w:val="00DE6ABE"/>
    <w:rsid w:val="00DF1FD9"/>
    <w:rsid w:val="00DF2D91"/>
    <w:rsid w:val="00DF313E"/>
    <w:rsid w:val="00DF562D"/>
    <w:rsid w:val="00E008C0"/>
    <w:rsid w:val="00E00ACC"/>
    <w:rsid w:val="00E1038F"/>
    <w:rsid w:val="00E117EF"/>
    <w:rsid w:val="00E125BA"/>
    <w:rsid w:val="00E17353"/>
    <w:rsid w:val="00E2756A"/>
    <w:rsid w:val="00E32EBE"/>
    <w:rsid w:val="00E372BD"/>
    <w:rsid w:val="00E4659F"/>
    <w:rsid w:val="00E46F41"/>
    <w:rsid w:val="00E5109C"/>
    <w:rsid w:val="00E54D83"/>
    <w:rsid w:val="00E56041"/>
    <w:rsid w:val="00E56689"/>
    <w:rsid w:val="00E57175"/>
    <w:rsid w:val="00E57B1E"/>
    <w:rsid w:val="00E60737"/>
    <w:rsid w:val="00E62CC6"/>
    <w:rsid w:val="00E64E88"/>
    <w:rsid w:val="00E8192C"/>
    <w:rsid w:val="00E8282C"/>
    <w:rsid w:val="00E9009E"/>
    <w:rsid w:val="00E942F8"/>
    <w:rsid w:val="00E95EBC"/>
    <w:rsid w:val="00E97EC4"/>
    <w:rsid w:val="00E97F00"/>
    <w:rsid w:val="00EA2C05"/>
    <w:rsid w:val="00EB1164"/>
    <w:rsid w:val="00EC360C"/>
    <w:rsid w:val="00EC460F"/>
    <w:rsid w:val="00ED75A4"/>
    <w:rsid w:val="00ED7BD3"/>
    <w:rsid w:val="00EE1D00"/>
    <w:rsid w:val="00EE572B"/>
    <w:rsid w:val="00EE5FA0"/>
    <w:rsid w:val="00F072B8"/>
    <w:rsid w:val="00F15004"/>
    <w:rsid w:val="00F240DC"/>
    <w:rsid w:val="00F32148"/>
    <w:rsid w:val="00F4070D"/>
    <w:rsid w:val="00F56284"/>
    <w:rsid w:val="00F57F7A"/>
    <w:rsid w:val="00F61F3E"/>
    <w:rsid w:val="00F658D9"/>
    <w:rsid w:val="00F66805"/>
    <w:rsid w:val="00F91AFF"/>
    <w:rsid w:val="00F9232A"/>
    <w:rsid w:val="00F951F0"/>
    <w:rsid w:val="00F953BF"/>
    <w:rsid w:val="00F956C7"/>
    <w:rsid w:val="00F97415"/>
    <w:rsid w:val="00FA0EE8"/>
    <w:rsid w:val="00FA27AE"/>
    <w:rsid w:val="00FA4DB1"/>
    <w:rsid w:val="00FB294A"/>
    <w:rsid w:val="00FB648B"/>
    <w:rsid w:val="00FC064A"/>
    <w:rsid w:val="00FD038A"/>
    <w:rsid w:val="00FD0474"/>
    <w:rsid w:val="00FD53F7"/>
    <w:rsid w:val="00FE3C44"/>
    <w:rsid w:val="00FF2209"/>
    <w:rsid w:val="00FF368D"/>
    <w:rsid w:val="00FF37B4"/>
    <w:rsid w:val="00FF5E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217889">
      <w:bodyDiv w:val="1"/>
      <w:marLeft w:val="0"/>
      <w:marRight w:val="0"/>
      <w:marTop w:val="0"/>
      <w:marBottom w:val="0"/>
      <w:divBdr>
        <w:top w:val="none" w:sz="0" w:space="0" w:color="auto"/>
        <w:left w:val="none" w:sz="0" w:space="0" w:color="auto"/>
        <w:bottom w:val="none" w:sz="0" w:space="0" w:color="auto"/>
        <w:right w:val="none" w:sz="0" w:space="0" w:color="auto"/>
      </w:divBdr>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14970">
      <w:bodyDiv w:val="1"/>
      <w:marLeft w:val="0"/>
      <w:marRight w:val="0"/>
      <w:marTop w:val="0"/>
      <w:marBottom w:val="0"/>
      <w:divBdr>
        <w:top w:val="none" w:sz="0" w:space="0" w:color="auto"/>
        <w:left w:val="none" w:sz="0" w:space="0" w:color="auto"/>
        <w:bottom w:val="none" w:sz="0" w:space="0" w:color="auto"/>
        <w:right w:val="none" w:sz="0" w:space="0" w:color="auto"/>
      </w:divBdr>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jpeg"/><Relationship Id="rId26" Type="http://schemas.openxmlformats.org/officeDocument/2006/relationships/hyperlink" Target="https://www.linkedin.com/company/solarluxgmbh/"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hyperlink" Target="http://www.solarlux.com" TargetMode="External"/><Relationship Id="rId25" Type="http://schemas.openxmlformats.org/officeDocument/2006/relationships/image" Target="media/image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hyperlink" Target="https://www.facebook.com/solarlux/"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solarlux.com/de-de/newsroom.html" TargetMode="External"/><Relationship Id="rId23" Type="http://schemas.openxmlformats.org/officeDocument/2006/relationships/image" Target="media/image6.jpeg"/><Relationship Id="rId28" Type="http://schemas.openxmlformats.org/officeDocument/2006/relationships/hyperlink" Target="https://www.youtube.com/@solarlux"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hyperlink" Target="https://www.instagram.com/solarlux/" TargetMode="External"/><Relationship Id="rId27" Type="http://schemas.openxmlformats.org/officeDocument/2006/relationships/image" Target="media/image8.jpeg"/><Relationship Id="rId30" Type="http://schemas.openxmlformats.org/officeDocument/2006/relationships/hyperlink" Target="https://de.pinterest.com/solarlux/"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3.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767</Words>
  <Characters>4836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13</cp:revision>
  <cp:lastPrinted>2024-12-12T15:33:00Z</cp:lastPrinted>
  <dcterms:created xsi:type="dcterms:W3CDTF">2025-05-23T11:28:00Z</dcterms:created>
  <dcterms:modified xsi:type="dcterms:W3CDTF">2025-05-27T07:04:00Z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