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4F4E9B97" w:rsidR="00DE3E04" w:rsidRPr="00A3144A" w:rsidRDefault="001C48B5" w:rsidP="00CC6BC6">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0" locked="1" layoutInCell="1" allowOverlap="1" wp14:anchorId="07C54A34" wp14:editId="36BC652A">
                <wp:simplePos x="0" y="0"/>
                <wp:positionH relativeFrom="column">
                  <wp:posOffset>4475480</wp:posOffset>
                </wp:positionH>
                <wp:positionV relativeFrom="paragraph">
                  <wp:posOffset>1905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4A34" id="_x0000_t202" coordsize="21600,21600" o:spt="202" path="m,l,21600r21600,l21600,xe">
                <v:stroke joinstyle="miter"/>
                <v:path gradientshapeok="t" o:connecttype="rect"/>
              </v:shapetype>
              <v:shape id="Textfeld 2" o:spid="_x0000_s1026" type="#_x0000_t202" style="position:absolute;margin-left:352.4pt;margin-top:.1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" filled="f" stroked="f">
                <v:textbox inset=",7.2pt,,7.2pt">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1" locked="1" layoutInCell="1" allowOverlap="0" wp14:anchorId="7481BF8A" wp14:editId="0CCF976C">
                <wp:simplePos x="0" y="0"/>
                <wp:positionH relativeFrom="column">
                  <wp:posOffset>4478020</wp:posOffset>
                </wp:positionH>
                <wp:positionV relativeFrom="page">
                  <wp:posOffset>2698115</wp:posOffset>
                </wp:positionV>
                <wp:extent cx="1654810" cy="169989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BF8A" id="Textfeld 1" o:spid="_x0000_s1027" type="#_x0000_t202" style="position:absolute;margin-left:352.6pt;margin-top:212.4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" o:allowoverlap="f" filled="f" stroked="f">
                <v:textbox inset=",7.2pt,,7.2pt">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r w:rsidR="00510A2F">
        <w:rPr>
          <w:rFonts w:ascii="Arial" w:eastAsia="Calibri" w:hAnsi="Arial" w:cs="Arial"/>
          <w:color w:val="595959" w:themeColor="text1" w:themeTint="A6"/>
          <w:sz w:val="48"/>
          <w:szCs w:val="48"/>
          <w:lang w:eastAsia="en-US"/>
        </w:rPr>
        <w:t>Fachbeitrag</w:t>
      </w:r>
    </w:p>
    <w:p w14:paraId="1DF62E0E" w14:textId="02D2A168" w:rsidR="00DE3E04" w:rsidRPr="009B05DE" w:rsidRDefault="00905EAB" w:rsidP="00CC6BC6">
      <w:pPr>
        <w:widowControl w:val="0"/>
        <w:spacing w:line="336" w:lineRule="auto"/>
        <w:ind w:right="-1"/>
        <w:rPr>
          <w:rFonts w:ascii="Arial" w:eastAsia="Calibri" w:hAnsi="Arial" w:cs="Arial"/>
          <w:color w:val="595959" w:themeColor="text1" w:themeTint="A6"/>
          <w:sz w:val="18"/>
          <w:szCs w:val="18"/>
          <w:lang w:eastAsia="en-US"/>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w:t>
      </w:r>
      <w:r w:rsidR="006821DE">
        <w:rPr>
          <w:rFonts w:ascii="Arial" w:hAnsi="Arial" w:cs="Arial"/>
          <w:color w:val="595959" w:themeColor="text1" w:themeTint="A6"/>
          <w:sz w:val="18"/>
          <w:szCs w:val="18"/>
        </w:rPr>
        <w:t xml:space="preserve"> August</w:t>
      </w:r>
      <w:r w:rsidR="00CA1286">
        <w:rPr>
          <w:rFonts w:ascii="Arial" w:hAnsi="Arial" w:cs="Arial"/>
          <w:color w:val="595959" w:themeColor="text1" w:themeTint="A6"/>
          <w:sz w:val="18"/>
          <w:szCs w:val="18"/>
        </w:rPr>
        <w:t xml:space="preserve"> 2023</w:t>
      </w:r>
    </w:p>
    <w:p w14:paraId="15CE5AD3" w14:textId="77777777" w:rsidR="009B05DE" w:rsidRDefault="009B05DE" w:rsidP="00CC6BC6">
      <w:pPr>
        <w:widowControl w:val="0"/>
        <w:spacing w:line="336" w:lineRule="auto"/>
        <w:rPr>
          <w:rFonts w:ascii="Arial" w:eastAsia="Calibri" w:hAnsi="Arial" w:cs="Arial"/>
          <w:color w:val="595959" w:themeColor="text1" w:themeTint="A6"/>
          <w:sz w:val="22"/>
          <w:szCs w:val="22"/>
          <w:u w:val="single"/>
          <w:lang w:eastAsia="en-US"/>
        </w:rPr>
      </w:pPr>
    </w:p>
    <w:p w14:paraId="65311E53" w14:textId="7BAEB8C3" w:rsidR="00FF7C2D" w:rsidRPr="009B05DE" w:rsidRDefault="00746F75" w:rsidP="00CC6BC6">
      <w:pPr>
        <w:widowControl w:val="0"/>
        <w:spacing w:line="336" w:lineRule="auto"/>
        <w:rPr>
          <w:rFonts w:ascii="Arial" w:hAnsi="Arial" w:cs="Arial"/>
          <w:color w:val="595959" w:themeColor="text1" w:themeTint="A6"/>
          <w:sz w:val="22"/>
          <w:szCs w:val="22"/>
        </w:rPr>
      </w:pPr>
      <w:r>
        <w:rPr>
          <w:rFonts w:ascii="Arial" w:hAnsi="Arial" w:cs="Arial"/>
          <w:b/>
          <w:color w:val="595959" w:themeColor="text1" w:themeTint="A6"/>
          <w:sz w:val="28"/>
          <w:szCs w:val="28"/>
        </w:rPr>
        <w:t xml:space="preserve">Das Zwei-Ebenen Prinzip: </w:t>
      </w:r>
      <w:r w:rsidR="006744BF">
        <w:rPr>
          <w:rFonts w:ascii="Arial" w:hAnsi="Arial" w:cs="Arial"/>
          <w:b/>
          <w:color w:val="595959" w:themeColor="text1" w:themeTint="A6"/>
          <w:sz w:val="28"/>
          <w:szCs w:val="28"/>
        </w:rPr>
        <w:t xml:space="preserve">Erhöhter Schallschutz </w:t>
      </w:r>
      <w:r w:rsidR="00C56A2A">
        <w:rPr>
          <w:rFonts w:ascii="Arial" w:hAnsi="Arial" w:cs="Arial"/>
          <w:b/>
          <w:color w:val="595959" w:themeColor="text1" w:themeTint="A6"/>
          <w:sz w:val="28"/>
          <w:szCs w:val="28"/>
        </w:rPr>
        <w:t>mit modular</w:t>
      </w:r>
      <w:r w:rsidR="00DD54F4">
        <w:rPr>
          <w:rFonts w:ascii="Arial" w:hAnsi="Arial" w:cs="Arial"/>
          <w:b/>
          <w:color w:val="595959" w:themeColor="text1" w:themeTint="A6"/>
          <w:sz w:val="28"/>
          <w:szCs w:val="28"/>
        </w:rPr>
        <w:t>en</w:t>
      </w:r>
      <w:r w:rsidR="00B027D0">
        <w:rPr>
          <w:rFonts w:ascii="Arial" w:hAnsi="Arial" w:cs="Arial"/>
          <w:b/>
          <w:color w:val="595959" w:themeColor="text1" w:themeTint="A6"/>
          <w:sz w:val="28"/>
          <w:szCs w:val="28"/>
        </w:rPr>
        <w:t xml:space="preserve"> Fensterkonstruktionen</w:t>
      </w:r>
    </w:p>
    <w:p w14:paraId="286542F3" w14:textId="7C778F25" w:rsidR="00FF7C2D" w:rsidRDefault="007339BA"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Anwendungs</w:t>
      </w:r>
      <w:r w:rsidR="000C32C9">
        <w:rPr>
          <w:rFonts w:ascii="Arial" w:hAnsi="Arial" w:cs="Arial"/>
          <w:color w:val="595959" w:themeColor="text1" w:themeTint="A6"/>
          <w:sz w:val="22"/>
          <w:szCs w:val="22"/>
        </w:rPr>
        <w:t xml:space="preserve">beispiele </w:t>
      </w:r>
      <w:r w:rsidR="00CB118E">
        <w:rPr>
          <w:rFonts w:ascii="Arial" w:hAnsi="Arial" w:cs="Arial"/>
          <w:color w:val="595959" w:themeColor="text1" w:themeTint="A6"/>
          <w:sz w:val="22"/>
          <w:szCs w:val="22"/>
        </w:rPr>
        <w:t>mit Glas</w:t>
      </w:r>
      <w:r w:rsidR="0028364A">
        <w:rPr>
          <w:rFonts w:ascii="Arial" w:hAnsi="Arial" w:cs="Arial"/>
          <w:color w:val="595959" w:themeColor="text1" w:themeTint="A6"/>
          <w:sz w:val="22"/>
          <w:szCs w:val="22"/>
        </w:rPr>
        <w:t>elemente</w:t>
      </w:r>
      <w:r w:rsidR="00970F66">
        <w:rPr>
          <w:rFonts w:ascii="Arial" w:hAnsi="Arial" w:cs="Arial"/>
          <w:color w:val="595959" w:themeColor="text1" w:themeTint="A6"/>
          <w:sz w:val="22"/>
          <w:szCs w:val="22"/>
        </w:rPr>
        <w:t>n</w:t>
      </w:r>
      <w:r w:rsidR="00CB118E">
        <w:rPr>
          <w:rFonts w:ascii="Arial" w:hAnsi="Arial" w:cs="Arial"/>
          <w:color w:val="595959" w:themeColor="text1" w:themeTint="A6"/>
          <w:sz w:val="22"/>
          <w:szCs w:val="22"/>
        </w:rPr>
        <w:t xml:space="preserve"> </w:t>
      </w:r>
      <w:r w:rsidR="00E63440">
        <w:rPr>
          <w:rFonts w:ascii="Arial" w:hAnsi="Arial" w:cs="Arial"/>
          <w:color w:val="595959" w:themeColor="text1" w:themeTint="A6"/>
          <w:sz w:val="22"/>
          <w:szCs w:val="22"/>
        </w:rPr>
        <w:t>von Solarlux</w:t>
      </w:r>
    </w:p>
    <w:p w14:paraId="5653F4FF" w14:textId="77777777" w:rsidR="00B61C3A" w:rsidRDefault="00B61C3A" w:rsidP="00CC6BC6">
      <w:pPr>
        <w:widowControl w:val="0"/>
        <w:spacing w:line="336" w:lineRule="auto"/>
        <w:rPr>
          <w:rFonts w:ascii="Arial" w:hAnsi="Arial" w:cs="Arial"/>
          <w:color w:val="595959" w:themeColor="text1" w:themeTint="A6"/>
          <w:sz w:val="22"/>
          <w:szCs w:val="22"/>
        </w:rPr>
      </w:pPr>
    </w:p>
    <w:p w14:paraId="2E1D477E" w14:textId="0B434836" w:rsidR="00A30987" w:rsidRPr="00A76CF9" w:rsidRDefault="00E13362" w:rsidP="00CC6BC6">
      <w:pPr>
        <w:widowControl w:val="0"/>
        <w:spacing w:line="336" w:lineRule="auto"/>
        <w:rPr>
          <w:rFonts w:ascii="Arial" w:hAnsi="Arial" w:cs="Arial"/>
          <w:b/>
          <w:bCs/>
          <w:color w:val="595959" w:themeColor="text1" w:themeTint="A6"/>
          <w:sz w:val="22"/>
          <w:szCs w:val="22"/>
        </w:rPr>
      </w:pPr>
      <w:r w:rsidRPr="00A76CF9">
        <w:rPr>
          <w:rFonts w:ascii="Arial" w:hAnsi="Arial" w:cs="Arial"/>
          <w:b/>
          <w:bCs/>
          <w:color w:val="595959" w:themeColor="text1" w:themeTint="A6"/>
          <w:sz w:val="22"/>
          <w:szCs w:val="22"/>
        </w:rPr>
        <w:t xml:space="preserve">Kastenfenster, Doppelfassaden und </w:t>
      </w:r>
      <w:r w:rsidR="00604B32" w:rsidRPr="00A76CF9">
        <w:rPr>
          <w:rFonts w:ascii="Arial" w:hAnsi="Arial" w:cs="Arial"/>
          <w:b/>
          <w:bCs/>
          <w:color w:val="595959" w:themeColor="text1" w:themeTint="A6"/>
          <w:sz w:val="22"/>
          <w:szCs w:val="22"/>
        </w:rPr>
        <w:t xml:space="preserve">ähnliche </w:t>
      </w:r>
      <w:r w:rsidR="007151A8" w:rsidRPr="00A76CF9">
        <w:rPr>
          <w:rFonts w:ascii="Arial" w:hAnsi="Arial" w:cs="Arial"/>
          <w:b/>
          <w:bCs/>
          <w:color w:val="595959" w:themeColor="text1" w:themeTint="A6"/>
          <w:sz w:val="22"/>
          <w:szCs w:val="22"/>
        </w:rPr>
        <w:t>modulare Fenster-</w:t>
      </w:r>
      <w:r w:rsidR="00604B32" w:rsidRPr="00A76CF9">
        <w:rPr>
          <w:rFonts w:ascii="Arial" w:hAnsi="Arial" w:cs="Arial"/>
          <w:b/>
          <w:bCs/>
          <w:color w:val="595959" w:themeColor="text1" w:themeTint="A6"/>
          <w:sz w:val="22"/>
          <w:szCs w:val="22"/>
        </w:rPr>
        <w:t xml:space="preserve">Konstruktionen bringen </w:t>
      </w:r>
      <w:r w:rsidR="009208F1">
        <w:rPr>
          <w:rFonts w:ascii="Arial" w:hAnsi="Arial" w:cs="Arial"/>
          <w:b/>
          <w:bCs/>
          <w:color w:val="595959" w:themeColor="text1" w:themeTint="A6"/>
          <w:sz w:val="22"/>
          <w:szCs w:val="22"/>
        </w:rPr>
        <w:t xml:space="preserve">im Wohnungsbau </w:t>
      </w:r>
      <w:r w:rsidR="007151A8" w:rsidRPr="00A76CF9">
        <w:rPr>
          <w:rFonts w:ascii="Arial" w:hAnsi="Arial" w:cs="Arial"/>
          <w:b/>
          <w:bCs/>
          <w:color w:val="595959" w:themeColor="text1" w:themeTint="A6"/>
          <w:sz w:val="22"/>
          <w:szCs w:val="22"/>
        </w:rPr>
        <w:t xml:space="preserve">enorme </w:t>
      </w:r>
      <w:r w:rsidR="002A7768">
        <w:rPr>
          <w:rFonts w:ascii="Arial" w:hAnsi="Arial" w:cs="Arial"/>
          <w:b/>
          <w:bCs/>
          <w:color w:val="595959" w:themeColor="text1" w:themeTint="A6"/>
          <w:sz w:val="22"/>
          <w:szCs w:val="22"/>
        </w:rPr>
        <w:t>Vorteil</w:t>
      </w:r>
      <w:r w:rsidR="007151A8" w:rsidRPr="00A76CF9">
        <w:rPr>
          <w:rFonts w:ascii="Arial" w:hAnsi="Arial" w:cs="Arial"/>
          <w:b/>
          <w:bCs/>
          <w:color w:val="595959" w:themeColor="text1" w:themeTint="A6"/>
          <w:sz w:val="22"/>
          <w:szCs w:val="22"/>
        </w:rPr>
        <w:t xml:space="preserve">e beim Schall- und Wärmeschutz mit sich. </w:t>
      </w:r>
      <w:r w:rsidR="000F3C30">
        <w:rPr>
          <w:rFonts w:ascii="Arial" w:hAnsi="Arial" w:cs="Arial"/>
          <w:b/>
          <w:bCs/>
          <w:color w:val="595959" w:themeColor="text1" w:themeTint="A6"/>
          <w:sz w:val="22"/>
          <w:szCs w:val="22"/>
        </w:rPr>
        <w:t>Oftmals können die Lärmschutzvorgaben in verkehrsbelasteten Lagen ohne zusätzliche Verglasung</w:t>
      </w:r>
      <w:r w:rsidR="00A17890">
        <w:rPr>
          <w:rFonts w:ascii="Arial" w:hAnsi="Arial" w:cs="Arial"/>
          <w:b/>
          <w:bCs/>
          <w:color w:val="595959" w:themeColor="text1" w:themeTint="A6"/>
          <w:sz w:val="22"/>
          <w:szCs w:val="22"/>
        </w:rPr>
        <w:t>en</w:t>
      </w:r>
      <w:r w:rsidR="000F3C30">
        <w:rPr>
          <w:rFonts w:ascii="Arial" w:hAnsi="Arial" w:cs="Arial"/>
          <w:b/>
          <w:bCs/>
          <w:color w:val="595959" w:themeColor="text1" w:themeTint="A6"/>
          <w:sz w:val="22"/>
          <w:szCs w:val="22"/>
        </w:rPr>
        <w:t xml:space="preserve"> nicht eingehalten werden. </w:t>
      </w:r>
      <w:r w:rsidR="0009371B">
        <w:rPr>
          <w:rFonts w:ascii="Arial" w:hAnsi="Arial" w:cs="Arial"/>
          <w:b/>
          <w:bCs/>
          <w:color w:val="595959" w:themeColor="text1" w:themeTint="A6"/>
          <w:sz w:val="22"/>
          <w:szCs w:val="22"/>
        </w:rPr>
        <w:t xml:space="preserve">Solarlux zeigt </w:t>
      </w:r>
      <w:r w:rsidR="000B49AA">
        <w:rPr>
          <w:rFonts w:ascii="Arial" w:hAnsi="Arial" w:cs="Arial"/>
          <w:b/>
          <w:bCs/>
          <w:color w:val="595959" w:themeColor="text1" w:themeTint="A6"/>
          <w:sz w:val="22"/>
          <w:szCs w:val="22"/>
        </w:rPr>
        <w:t>anhand von</w:t>
      </w:r>
      <w:r w:rsidR="0009371B">
        <w:rPr>
          <w:rFonts w:ascii="Arial" w:hAnsi="Arial" w:cs="Arial"/>
          <w:b/>
          <w:bCs/>
          <w:color w:val="595959" w:themeColor="text1" w:themeTint="A6"/>
          <w:sz w:val="22"/>
          <w:szCs w:val="22"/>
        </w:rPr>
        <w:t xml:space="preserve"> Praxisbeispielen </w:t>
      </w:r>
      <w:r w:rsidR="000F3C30">
        <w:rPr>
          <w:rFonts w:ascii="Arial" w:hAnsi="Arial" w:cs="Arial"/>
          <w:b/>
          <w:bCs/>
          <w:color w:val="595959" w:themeColor="text1" w:themeTint="A6"/>
          <w:sz w:val="22"/>
          <w:szCs w:val="22"/>
        </w:rPr>
        <w:t xml:space="preserve">auf, wie sich diese Anforderungen mit </w:t>
      </w:r>
      <w:r w:rsidR="004B0C4D">
        <w:rPr>
          <w:rFonts w:ascii="Arial" w:hAnsi="Arial" w:cs="Arial"/>
          <w:b/>
          <w:bCs/>
          <w:color w:val="595959" w:themeColor="text1" w:themeTint="A6"/>
          <w:sz w:val="22"/>
          <w:szCs w:val="22"/>
        </w:rPr>
        <w:t xml:space="preserve">beweglichen </w:t>
      </w:r>
      <w:r w:rsidR="000F3C30">
        <w:rPr>
          <w:rFonts w:ascii="Arial" w:hAnsi="Arial" w:cs="Arial"/>
          <w:b/>
          <w:bCs/>
          <w:color w:val="595959" w:themeColor="text1" w:themeTint="A6"/>
          <w:sz w:val="22"/>
          <w:szCs w:val="22"/>
        </w:rPr>
        <w:t>Glaselementen erfüllen lassen</w:t>
      </w:r>
      <w:r w:rsidR="004B0C4D">
        <w:rPr>
          <w:rFonts w:ascii="Arial" w:hAnsi="Arial" w:cs="Arial"/>
          <w:b/>
          <w:bCs/>
          <w:color w:val="595959" w:themeColor="text1" w:themeTint="A6"/>
          <w:sz w:val="22"/>
          <w:szCs w:val="22"/>
        </w:rPr>
        <w:t xml:space="preserve"> – </w:t>
      </w:r>
      <w:r w:rsidR="000F3C30">
        <w:rPr>
          <w:rFonts w:ascii="Arial" w:hAnsi="Arial" w:cs="Arial"/>
          <w:b/>
          <w:bCs/>
          <w:color w:val="595959" w:themeColor="text1" w:themeTint="A6"/>
          <w:sz w:val="22"/>
          <w:szCs w:val="22"/>
        </w:rPr>
        <w:t xml:space="preserve">ohne auf </w:t>
      </w:r>
      <w:r w:rsidR="00406C13">
        <w:rPr>
          <w:rFonts w:ascii="Arial" w:hAnsi="Arial" w:cs="Arial"/>
          <w:b/>
          <w:bCs/>
          <w:color w:val="595959" w:themeColor="text1" w:themeTint="A6"/>
          <w:sz w:val="22"/>
          <w:szCs w:val="22"/>
        </w:rPr>
        <w:t xml:space="preserve">eine </w:t>
      </w:r>
      <w:r w:rsidR="004B0C4D">
        <w:rPr>
          <w:rFonts w:ascii="Arial" w:hAnsi="Arial" w:cs="Arial"/>
          <w:b/>
          <w:bCs/>
          <w:color w:val="595959" w:themeColor="text1" w:themeTint="A6"/>
          <w:sz w:val="22"/>
          <w:szCs w:val="22"/>
        </w:rPr>
        <w:t>flexible Öffnung</w:t>
      </w:r>
      <w:r w:rsidR="006841B3">
        <w:rPr>
          <w:rFonts w:ascii="Arial" w:hAnsi="Arial" w:cs="Arial"/>
          <w:b/>
          <w:bCs/>
          <w:color w:val="595959" w:themeColor="text1" w:themeTint="A6"/>
          <w:sz w:val="22"/>
          <w:szCs w:val="22"/>
        </w:rPr>
        <w:t xml:space="preserve"> der Bau</w:t>
      </w:r>
      <w:r w:rsidR="004B0C4D">
        <w:rPr>
          <w:rFonts w:ascii="Arial" w:hAnsi="Arial" w:cs="Arial"/>
          <w:b/>
          <w:bCs/>
          <w:color w:val="595959" w:themeColor="text1" w:themeTint="A6"/>
          <w:sz w:val="22"/>
          <w:szCs w:val="22"/>
        </w:rPr>
        <w:t>elemente</w:t>
      </w:r>
      <w:r w:rsidR="006841B3">
        <w:rPr>
          <w:rFonts w:ascii="Arial" w:hAnsi="Arial" w:cs="Arial"/>
          <w:b/>
          <w:bCs/>
          <w:color w:val="595959" w:themeColor="text1" w:themeTint="A6"/>
          <w:sz w:val="22"/>
          <w:szCs w:val="22"/>
        </w:rPr>
        <w:t xml:space="preserve"> </w:t>
      </w:r>
      <w:r w:rsidR="004B0C4D">
        <w:rPr>
          <w:rFonts w:ascii="Arial" w:hAnsi="Arial" w:cs="Arial"/>
          <w:b/>
          <w:bCs/>
          <w:color w:val="595959" w:themeColor="text1" w:themeTint="A6"/>
          <w:sz w:val="22"/>
          <w:szCs w:val="22"/>
        </w:rPr>
        <w:t xml:space="preserve">und </w:t>
      </w:r>
      <w:r w:rsidR="006841B3">
        <w:rPr>
          <w:rFonts w:ascii="Arial" w:hAnsi="Arial" w:cs="Arial"/>
          <w:b/>
          <w:bCs/>
          <w:color w:val="595959" w:themeColor="text1" w:themeTint="A6"/>
          <w:sz w:val="22"/>
          <w:szCs w:val="22"/>
        </w:rPr>
        <w:t>eine natürliche</w:t>
      </w:r>
      <w:r w:rsidR="000F3C30">
        <w:rPr>
          <w:rFonts w:ascii="Arial" w:hAnsi="Arial" w:cs="Arial"/>
          <w:b/>
          <w:bCs/>
          <w:color w:val="595959" w:themeColor="text1" w:themeTint="A6"/>
          <w:sz w:val="22"/>
          <w:szCs w:val="22"/>
        </w:rPr>
        <w:t xml:space="preserve"> </w:t>
      </w:r>
      <w:r w:rsidR="006841B3">
        <w:rPr>
          <w:rFonts w:ascii="Arial" w:hAnsi="Arial" w:cs="Arial"/>
          <w:b/>
          <w:bCs/>
          <w:color w:val="595959" w:themeColor="text1" w:themeTint="A6"/>
          <w:sz w:val="22"/>
          <w:szCs w:val="22"/>
        </w:rPr>
        <w:t>Belüftung</w:t>
      </w:r>
      <w:r w:rsidR="000F3C30">
        <w:rPr>
          <w:rFonts w:ascii="Arial" w:hAnsi="Arial" w:cs="Arial"/>
          <w:b/>
          <w:bCs/>
          <w:color w:val="595959" w:themeColor="text1" w:themeTint="A6"/>
          <w:sz w:val="22"/>
          <w:szCs w:val="22"/>
        </w:rPr>
        <w:t xml:space="preserve"> </w:t>
      </w:r>
      <w:r w:rsidR="004B0C4D">
        <w:rPr>
          <w:rFonts w:ascii="Arial" w:hAnsi="Arial" w:cs="Arial"/>
          <w:b/>
          <w:bCs/>
          <w:color w:val="595959" w:themeColor="text1" w:themeTint="A6"/>
          <w:sz w:val="22"/>
          <w:szCs w:val="22"/>
        </w:rPr>
        <w:t xml:space="preserve">der Räume </w:t>
      </w:r>
      <w:r w:rsidR="000B49AA">
        <w:rPr>
          <w:rFonts w:ascii="Arial" w:hAnsi="Arial" w:cs="Arial"/>
          <w:b/>
          <w:bCs/>
          <w:color w:val="595959" w:themeColor="text1" w:themeTint="A6"/>
          <w:sz w:val="22"/>
          <w:szCs w:val="22"/>
        </w:rPr>
        <w:t xml:space="preserve">zu </w:t>
      </w:r>
      <w:r w:rsidR="000F3C30">
        <w:rPr>
          <w:rFonts w:ascii="Arial" w:hAnsi="Arial" w:cs="Arial"/>
          <w:b/>
          <w:bCs/>
          <w:color w:val="595959" w:themeColor="text1" w:themeTint="A6"/>
          <w:sz w:val="22"/>
          <w:szCs w:val="22"/>
        </w:rPr>
        <w:t>verzichten.</w:t>
      </w:r>
      <w:r w:rsidR="0009371B">
        <w:rPr>
          <w:rFonts w:ascii="Arial" w:hAnsi="Arial" w:cs="Arial"/>
          <w:b/>
          <w:bCs/>
          <w:color w:val="595959" w:themeColor="text1" w:themeTint="A6"/>
          <w:sz w:val="22"/>
          <w:szCs w:val="22"/>
        </w:rPr>
        <w:t xml:space="preserve"> </w:t>
      </w:r>
    </w:p>
    <w:p w14:paraId="752B99D8" w14:textId="77777777" w:rsidR="00A30987" w:rsidRDefault="00A30987" w:rsidP="00CC6BC6">
      <w:pPr>
        <w:widowControl w:val="0"/>
        <w:spacing w:line="336" w:lineRule="auto"/>
        <w:rPr>
          <w:rFonts w:ascii="Arial" w:hAnsi="Arial" w:cs="Arial"/>
          <w:color w:val="595959" w:themeColor="text1" w:themeTint="A6"/>
          <w:sz w:val="22"/>
          <w:szCs w:val="22"/>
        </w:rPr>
      </w:pPr>
    </w:p>
    <w:p w14:paraId="65D4EEBB" w14:textId="2229D233" w:rsidR="003964C2" w:rsidRDefault="00BC5D3F"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Die </w:t>
      </w:r>
      <w:r w:rsidR="009369A3">
        <w:rPr>
          <w:rFonts w:ascii="Arial" w:hAnsi="Arial" w:cs="Arial"/>
          <w:color w:val="595959" w:themeColor="text1" w:themeTint="A6"/>
          <w:sz w:val="22"/>
          <w:szCs w:val="22"/>
        </w:rPr>
        <w:t xml:space="preserve">Anforderungen an den Schallschutz </w:t>
      </w:r>
      <w:r w:rsidR="00494F4A">
        <w:rPr>
          <w:rFonts w:ascii="Arial" w:hAnsi="Arial" w:cs="Arial"/>
          <w:color w:val="595959" w:themeColor="text1" w:themeTint="A6"/>
          <w:sz w:val="22"/>
          <w:szCs w:val="22"/>
        </w:rPr>
        <w:t xml:space="preserve">im </w:t>
      </w:r>
      <w:r w:rsidR="00D5504E">
        <w:rPr>
          <w:rFonts w:ascii="Arial" w:hAnsi="Arial" w:cs="Arial"/>
          <w:color w:val="595959" w:themeColor="text1" w:themeTint="A6"/>
          <w:sz w:val="22"/>
          <w:szCs w:val="22"/>
        </w:rPr>
        <w:t xml:space="preserve">(mehrgeschossigen) </w:t>
      </w:r>
      <w:r w:rsidR="00494F4A">
        <w:rPr>
          <w:rFonts w:ascii="Arial" w:hAnsi="Arial" w:cs="Arial"/>
          <w:color w:val="595959" w:themeColor="text1" w:themeTint="A6"/>
          <w:sz w:val="22"/>
          <w:szCs w:val="22"/>
        </w:rPr>
        <w:t xml:space="preserve">Wohnungsbau </w:t>
      </w:r>
      <w:r w:rsidR="00D22802">
        <w:rPr>
          <w:rFonts w:ascii="Arial" w:hAnsi="Arial" w:cs="Arial"/>
          <w:color w:val="595959" w:themeColor="text1" w:themeTint="A6"/>
          <w:sz w:val="22"/>
          <w:szCs w:val="22"/>
        </w:rPr>
        <w:t>steigen</w:t>
      </w:r>
      <w:r w:rsidR="00CB67F8">
        <w:rPr>
          <w:rFonts w:ascii="Arial" w:hAnsi="Arial" w:cs="Arial"/>
          <w:color w:val="595959" w:themeColor="text1" w:themeTint="A6"/>
          <w:sz w:val="22"/>
          <w:szCs w:val="22"/>
        </w:rPr>
        <w:t xml:space="preserve"> stetig</w:t>
      </w:r>
      <w:r w:rsidR="00606233">
        <w:rPr>
          <w:rFonts w:ascii="Arial" w:hAnsi="Arial" w:cs="Arial"/>
          <w:color w:val="595959" w:themeColor="text1" w:themeTint="A6"/>
          <w:sz w:val="22"/>
          <w:szCs w:val="22"/>
        </w:rPr>
        <w:t xml:space="preserve">: </w:t>
      </w:r>
      <w:r w:rsidR="00EB563D">
        <w:rPr>
          <w:rFonts w:ascii="Arial" w:hAnsi="Arial" w:cs="Arial"/>
          <w:color w:val="595959" w:themeColor="text1" w:themeTint="A6"/>
          <w:sz w:val="22"/>
          <w:szCs w:val="22"/>
        </w:rPr>
        <w:t xml:space="preserve">Zum einen müssen </w:t>
      </w:r>
      <w:r w:rsidR="005C2A6C">
        <w:rPr>
          <w:rFonts w:ascii="Arial" w:hAnsi="Arial" w:cs="Arial"/>
          <w:color w:val="595959" w:themeColor="text1" w:themeTint="A6"/>
          <w:sz w:val="22"/>
          <w:szCs w:val="22"/>
        </w:rPr>
        <w:t>baurechtliche</w:t>
      </w:r>
      <w:r w:rsidR="00336396">
        <w:rPr>
          <w:rFonts w:ascii="Arial" w:hAnsi="Arial" w:cs="Arial"/>
          <w:color w:val="595959" w:themeColor="text1" w:themeTint="A6"/>
          <w:sz w:val="22"/>
          <w:szCs w:val="22"/>
        </w:rPr>
        <w:t>, oft strenge</w:t>
      </w:r>
      <w:r w:rsidR="00DF3EC1">
        <w:rPr>
          <w:rFonts w:ascii="Arial" w:hAnsi="Arial" w:cs="Arial"/>
          <w:color w:val="595959" w:themeColor="text1" w:themeTint="A6"/>
          <w:sz w:val="22"/>
          <w:szCs w:val="22"/>
        </w:rPr>
        <w:t xml:space="preserve"> Auflagen </w:t>
      </w:r>
      <w:r>
        <w:rPr>
          <w:rFonts w:ascii="Arial" w:hAnsi="Arial" w:cs="Arial"/>
          <w:color w:val="595959" w:themeColor="text1" w:themeTint="A6"/>
          <w:sz w:val="22"/>
          <w:szCs w:val="22"/>
        </w:rPr>
        <w:t>erfüllt</w:t>
      </w:r>
      <w:r w:rsidR="00DF3EC1">
        <w:rPr>
          <w:rFonts w:ascii="Arial" w:hAnsi="Arial" w:cs="Arial"/>
          <w:color w:val="595959" w:themeColor="text1" w:themeTint="A6"/>
          <w:sz w:val="22"/>
          <w:szCs w:val="22"/>
        </w:rPr>
        <w:t xml:space="preserve"> werden, zum anderen </w:t>
      </w:r>
      <w:r w:rsidR="00672955">
        <w:rPr>
          <w:rFonts w:ascii="Arial" w:hAnsi="Arial" w:cs="Arial"/>
          <w:color w:val="595959" w:themeColor="text1" w:themeTint="A6"/>
          <w:sz w:val="22"/>
          <w:szCs w:val="22"/>
        </w:rPr>
        <w:t>soll der Wohnraum</w:t>
      </w:r>
      <w:r w:rsidR="00CB67F8">
        <w:rPr>
          <w:rFonts w:ascii="Arial" w:hAnsi="Arial" w:cs="Arial"/>
          <w:color w:val="595959" w:themeColor="text1" w:themeTint="A6"/>
          <w:sz w:val="22"/>
          <w:szCs w:val="22"/>
        </w:rPr>
        <w:t>, nicht zuletzt aus wirtschaftlichen Gründen,</w:t>
      </w:r>
      <w:r w:rsidR="00672955">
        <w:rPr>
          <w:rFonts w:ascii="Arial" w:hAnsi="Arial" w:cs="Arial"/>
          <w:color w:val="595959" w:themeColor="text1" w:themeTint="A6"/>
          <w:sz w:val="22"/>
          <w:szCs w:val="22"/>
        </w:rPr>
        <w:t xml:space="preserve"> </w:t>
      </w:r>
      <w:r w:rsidR="0048130C">
        <w:rPr>
          <w:rFonts w:ascii="Arial" w:hAnsi="Arial" w:cs="Arial"/>
          <w:color w:val="595959" w:themeColor="text1" w:themeTint="A6"/>
          <w:sz w:val="22"/>
          <w:szCs w:val="22"/>
        </w:rPr>
        <w:t>so attraktiv</w:t>
      </w:r>
      <w:r w:rsidR="000F3C30">
        <w:rPr>
          <w:rFonts w:ascii="Arial" w:hAnsi="Arial" w:cs="Arial"/>
          <w:color w:val="595959" w:themeColor="text1" w:themeTint="A6"/>
          <w:sz w:val="22"/>
          <w:szCs w:val="22"/>
        </w:rPr>
        <w:t xml:space="preserve"> und </w:t>
      </w:r>
      <w:r w:rsidR="00406C13">
        <w:rPr>
          <w:rFonts w:ascii="Arial" w:hAnsi="Arial" w:cs="Arial"/>
          <w:color w:val="595959" w:themeColor="text1" w:themeTint="A6"/>
          <w:sz w:val="22"/>
          <w:szCs w:val="22"/>
        </w:rPr>
        <w:t xml:space="preserve">gesundheitsfördernd </w:t>
      </w:r>
      <w:r w:rsidR="0048130C">
        <w:rPr>
          <w:rFonts w:ascii="Arial" w:hAnsi="Arial" w:cs="Arial"/>
          <w:color w:val="595959" w:themeColor="text1" w:themeTint="A6"/>
          <w:sz w:val="22"/>
          <w:szCs w:val="22"/>
        </w:rPr>
        <w:t>wie möglich</w:t>
      </w:r>
      <w:r w:rsidR="00672955">
        <w:rPr>
          <w:rFonts w:ascii="Arial" w:hAnsi="Arial" w:cs="Arial"/>
          <w:color w:val="595959" w:themeColor="text1" w:themeTint="A6"/>
          <w:sz w:val="22"/>
          <w:szCs w:val="22"/>
        </w:rPr>
        <w:t xml:space="preserve"> </w:t>
      </w:r>
      <w:r w:rsidR="005C2A6C">
        <w:rPr>
          <w:rFonts w:ascii="Arial" w:hAnsi="Arial" w:cs="Arial"/>
          <w:color w:val="595959" w:themeColor="text1" w:themeTint="A6"/>
          <w:sz w:val="22"/>
          <w:szCs w:val="22"/>
        </w:rPr>
        <w:t xml:space="preserve">gestaltet </w:t>
      </w:r>
      <w:r w:rsidR="00F87085">
        <w:rPr>
          <w:rFonts w:ascii="Arial" w:hAnsi="Arial" w:cs="Arial"/>
          <w:color w:val="595959" w:themeColor="text1" w:themeTint="A6"/>
          <w:sz w:val="22"/>
          <w:szCs w:val="22"/>
        </w:rPr>
        <w:t xml:space="preserve">sein. </w:t>
      </w:r>
      <w:r w:rsidR="00B11EAC">
        <w:rPr>
          <w:rFonts w:ascii="Arial" w:hAnsi="Arial" w:cs="Arial"/>
          <w:color w:val="595959" w:themeColor="text1" w:themeTint="A6"/>
          <w:sz w:val="22"/>
          <w:szCs w:val="22"/>
        </w:rPr>
        <w:t>Dazu zählen Freisitze mit Aufenthalts</w:t>
      </w:r>
      <w:r w:rsidR="00874D83">
        <w:rPr>
          <w:rFonts w:ascii="Arial" w:hAnsi="Arial" w:cs="Arial"/>
          <w:color w:val="595959" w:themeColor="text1" w:themeTint="A6"/>
          <w:sz w:val="22"/>
          <w:szCs w:val="22"/>
        </w:rPr>
        <w:t>qualität, natürliche Frischluftzufuhr</w:t>
      </w:r>
      <w:r w:rsidR="007B4EFC">
        <w:rPr>
          <w:rFonts w:ascii="Arial" w:hAnsi="Arial" w:cs="Arial"/>
          <w:color w:val="595959" w:themeColor="text1" w:themeTint="A6"/>
          <w:sz w:val="22"/>
          <w:szCs w:val="22"/>
        </w:rPr>
        <w:t xml:space="preserve"> </w:t>
      </w:r>
      <w:r w:rsidR="00982F81">
        <w:rPr>
          <w:rFonts w:ascii="Arial" w:hAnsi="Arial" w:cs="Arial"/>
          <w:color w:val="595959" w:themeColor="text1" w:themeTint="A6"/>
          <w:sz w:val="22"/>
          <w:szCs w:val="22"/>
        </w:rPr>
        <w:t>durch Fenster</w:t>
      </w:r>
      <w:r w:rsidR="00122EAD">
        <w:rPr>
          <w:rFonts w:ascii="Arial" w:hAnsi="Arial" w:cs="Arial"/>
          <w:color w:val="595959" w:themeColor="text1" w:themeTint="A6"/>
          <w:sz w:val="22"/>
          <w:szCs w:val="22"/>
        </w:rPr>
        <w:t xml:space="preserve"> und Terrassentüren</w:t>
      </w:r>
      <w:r w:rsidR="00982F81">
        <w:rPr>
          <w:rFonts w:ascii="Arial" w:hAnsi="Arial" w:cs="Arial"/>
          <w:color w:val="595959" w:themeColor="text1" w:themeTint="A6"/>
          <w:sz w:val="22"/>
          <w:szCs w:val="22"/>
        </w:rPr>
        <w:t xml:space="preserve"> </w:t>
      </w:r>
      <w:r w:rsidR="00122EAD">
        <w:rPr>
          <w:rFonts w:ascii="Arial" w:hAnsi="Arial" w:cs="Arial"/>
          <w:color w:val="595959" w:themeColor="text1" w:themeTint="A6"/>
          <w:sz w:val="22"/>
          <w:szCs w:val="22"/>
        </w:rPr>
        <w:t>sowie</w:t>
      </w:r>
      <w:r w:rsidR="00874D83">
        <w:rPr>
          <w:rFonts w:ascii="Arial" w:hAnsi="Arial" w:cs="Arial"/>
          <w:color w:val="595959" w:themeColor="text1" w:themeTint="A6"/>
          <w:sz w:val="22"/>
          <w:szCs w:val="22"/>
        </w:rPr>
        <w:t xml:space="preserve"> </w:t>
      </w:r>
      <w:r w:rsidR="00620147">
        <w:rPr>
          <w:rFonts w:ascii="Arial" w:hAnsi="Arial" w:cs="Arial"/>
          <w:color w:val="595959" w:themeColor="text1" w:themeTint="A6"/>
          <w:sz w:val="22"/>
          <w:szCs w:val="22"/>
        </w:rPr>
        <w:t>ruhige Schlaf- und Wohn</w:t>
      </w:r>
      <w:r w:rsidR="0062602B">
        <w:rPr>
          <w:rFonts w:ascii="Arial" w:hAnsi="Arial" w:cs="Arial"/>
          <w:color w:val="595959" w:themeColor="text1" w:themeTint="A6"/>
          <w:sz w:val="22"/>
          <w:szCs w:val="22"/>
        </w:rPr>
        <w:t>bereiche</w:t>
      </w:r>
      <w:r w:rsidR="00620147">
        <w:rPr>
          <w:rFonts w:ascii="Arial" w:hAnsi="Arial" w:cs="Arial"/>
          <w:color w:val="595959" w:themeColor="text1" w:themeTint="A6"/>
          <w:sz w:val="22"/>
          <w:szCs w:val="22"/>
        </w:rPr>
        <w:t xml:space="preserve">. </w:t>
      </w:r>
      <w:r w:rsidR="00F87085">
        <w:rPr>
          <w:rFonts w:ascii="Arial" w:hAnsi="Arial" w:cs="Arial"/>
          <w:color w:val="595959" w:themeColor="text1" w:themeTint="A6"/>
          <w:sz w:val="22"/>
          <w:szCs w:val="22"/>
        </w:rPr>
        <w:t xml:space="preserve">Um </w:t>
      </w:r>
      <w:r w:rsidR="00620147">
        <w:rPr>
          <w:rFonts w:ascii="Arial" w:hAnsi="Arial" w:cs="Arial"/>
          <w:color w:val="595959" w:themeColor="text1" w:themeTint="A6"/>
          <w:sz w:val="22"/>
          <w:szCs w:val="22"/>
        </w:rPr>
        <w:t>dies auch</w:t>
      </w:r>
      <w:r w:rsidR="00016E47">
        <w:rPr>
          <w:rFonts w:ascii="Arial" w:hAnsi="Arial" w:cs="Arial"/>
          <w:color w:val="595959" w:themeColor="text1" w:themeTint="A6"/>
          <w:sz w:val="22"/>
          <w:szCs w:val="22"/>
        </w:rPr>
        <w:t xml:space="preserve"> </w:t>
      </w:r>
      <w:r w:rsidR="004C1C35">
        <w:rPr>
          <w:rFonts w:ascii="Arial" w:hAnsi="Arial" w:cs="Arial"/>
          <w:color w:val="595959" w:themeColor="text1" w:themeTint="A6"/>
          <w:sz w:val="22"/>
          <w:szCs w:val="22"/>
        </w:rPr>
        <w:t>in</w:t>
      </w:r>
      <w:r w:rsidR="00FD6E6B">
        <w:rPr>
          <w:rFonts w:ascii="Arial" w:hAnsi="Arial" w:cs="Arial"/>
          <w:color w:val="595959" w:themeColor="text1" w:themeTint="A6"/>
          <w:sz w:val="22"/>
          <w:szCs w:val="22"/>
        </w:rPr>
        <w:t xml:space="preserve"> </w:t>
      </w:r>
      <w:r w:rsidR="003964C2">
        <w:rPr>
          <w:rFonts w:ascii="Arial" w:hAnsi="Arial" w:cs="Arial"/>
          <w:color w:val="595959" w:themeColor="text1" w:themeTint="A6"/>
          <w:sz w:val="22"/>
          <w:szCs w:val="22"/>
        </w:rPr>
        <w:t xml:space="preserve">Innenstädten </w:t>
      </w:r>
      <w:r w:rsidR="004A424C">
        <w:rPr>
          <w:rFonts w:ascii="Arial" w:hAnsi="Arial" w:cs="Arial"/>
          <w:color w:val="595959" w:themeColor="text1" w:themeTint="A6"/>
          <w:sz w:val="22"/>
          <w:szCs w:val="22"/>
        </w:rPr>
        <w:t>oder entlang von Bahn</w:t>
      </w:r>
      <w:r w:rsidR="003068CE">
        <w:rPr>
          <w:rFonts w:ascii="Arial" w:hAnsi="Arial" w:cs="Arial"/>
          <w:color w:val="595959" w:themeColor="text1" w:themeTint="A6"/>
          <w:sz w:val="22"/>
          <w:szCs w:val="22"/>
        </w:rPr>
        <w:t xml:space="preserve">gleisen und </w:t>
      </w:r>
      <w:r w:rsidR="00D91737">
        <w:rPr>
          <w:rFonts w:ascii="Arial" w:hAnsi="Arial" w:cs="Arial"/>
          <w:color w:val="595959" w:themeColor="text1" w:themeTint="A6"/>
          <w:sz w:val="22"/>
          <w:szCs w:val="22"/>
        </w:rPr>
        <w:t>Einf</w:t>
      </w:r>
      <w:r w:rsidR="003068CE">
        <w:rPr>
          <w:rFonts w:ascii="Arial" w:hAnsi="Arial" w:cs="Arial"/>
          <w:color w:val="595959" w:themeColor="text1" w:themeTint="A6"/>
          <w:sz w:val="22"/>
          <w:szCs w:val="22"/>
        </w:rPr>
        <w:t>lugschneisen</w:t>
      </w:r>
      <w:r w:rsidR="003964C2">
        <w:rPr>
          <w:rFonts w:ascii="Arial" w:hAnsi="Arial" w:cs="Arial"/>
          <w:color w:val="595959" w:themeColor="text1" w:themeTint="A6"/>
          <w:sz w:val="22"/>
          <w:szCs w:val="22"/>
        </w:rPr>
        <w:t xml:space="preserve"> realisieren zu können, </w:t>
      </w:r>
      <w:r w:rsidR="00C0502B">
        <w:rPr>
          <w:rFonts w:ascii="Arial" w:hAnsi="Arial" w:cs="Arial"/>
          <w:color w:val="595959" w:themeColor="text1" w:themeTint="A6"/>
          <w:sz w:val="22"/>
          <w:szCs w:val="22"/>
        </w:rPr>
        <w:t xml:space="preserve">müssen </w:t>
      </w:r>
      <w:r w:rsidR="008F71E6">
        <w:rPr>
          <w:rFonts w:ascii="Arial" w:hAnsi="Arial" w:cs="Arial"/>
          <w:color w:val="595959" w:themeColor="text1" w:themeTint="A6"/>
          <w:sz w:val="22"/>
          <w:szCs w:val="22"/>
        </w:rPr>
        <w:t>Planer</w:t>
      </w:r>
      <w:r w:rsidR="00406C13">
        <w:rPr>
          <w:rFonts w:ascii="Arial" w:hAnsi="Arial" w:cs="Arial"/>
          <w:color w:val="595959" w:themeColor="text1" w:themeTint="A6"/>
          <w:sz w:val="22"/>
          <w:szCs w:val="22"/>
        </w:rPr>
        <w:t>*innen</w:t>
      </w:r>
      <w:r w:rsidR="008F71E6">
        <w:rPr>
          <w:rFonts w:ascii="Arial" w:hAnsi="Arial" w:cs="Arial"/>
          <w:color w:val="595959" w:themeColor="text1" w:themeTint="A6"/>
          <w:sz w:val="22"/>
          <w:szCs w:val="22"/>
        </w:rPr>
        <w:t xml:space="preserve"> </w:t>
      </w:r>
      <w:r w:rsidR="00285DB6">
        <w:rPr>
          <w:rFonts w:ascii="Arial" w:hAnsi="Arial" w:cs="Arial"/>
          <w:color w:val="595959" w:themeColor="text1" w:themeTint="A6"/>
          <w:sz w:val="22"/>
          <w:szCs w:val="22"/>
        </w:rPr>
        <w:t xml:space="preserve">besondere Schallschutzmaßnahmen </w:t>
      </w:r>
      <w:r w:rsidR="00DB3596">
        <w:rPr>
          <w:rFonts w:ascii="Arial" w:hAnsi="Arial" w:cs="Arial"/>
          <w:color w:val="595959" w:themeColor="text1" w:themeTint="A6"/>
          <w:sz w:val="22"/>
          <w:szCs w:val="22"/>
        </w:rPr>
        <w:t>ergreifen</w:t>
      </w:r>
      <w:r w:rsidR="0048741C">
        <w:rPr>
          <w:rFonts w:ascii="Arial" w:hAnsi="Arial" w:cs="Arial"/>
          <w:color w:val="595959" w:themeColor="text1" w:themeTint="A6"/>
          <w:sz w:val="22"/>
          <w:szCs w:val="22"/>
        </w:rPr>
        <w:t>.</w:t>
      </w:r>
      <w:r w:rsidR="000F3C30">
        <w:rPr>
          <w:rFonts w:ascii="Arial" w:hAnsi="Arial" w:cs="Arial"/>
          <w:color w:val="595959" w:themeColor="text1" w:themeTint="A6"/>
          <w:sz w:val="22"/>
          <w:szCs w:val="22"/>
        </w:rPr>
        <w:t xml:space="preserve"> Klassische Dreh-Kipp-Fenster </w:t>
      </w:r>
      <w:r w:rsidR="00FC50AC">
        <w:rPr>
          <w:rFonts w:ascii="Arial" w:hAnsi="Arial" w:cs="Arial"/>
          <w:color w:val="595959" w:themeColor="text1" w:themeTint="A6"/>
          <w:sz w:val="22"/>
          <w:szCs w:val="22"/>
        </w:rPr>
        <w:t>sind hier häufig nicht ausreichend</w:t>
      </w:r>
      <w:r w:rsidR="000F3C30">
        <w:rPr>
          <w:rFonts w:ascii="Arial" w:hAnsi="Arial" w:cs="Arial"/>
          <w:color w:val="595959" w:themeColor="text1" w:themeTint="A6"/>
          <w:sz w:val="22"/>
          <w:szCs w:val="22"/>
        </w:rPr>
        <w:t>.</w:t>
      </w:r>
      <w:r w:rsidR="0048741C">
        <w:rPr>
          <w:rFonts w:ascii="Arial" w:hAnsi="Arial" w:cs="Arial"/>
          <w:color w:val="595959" w:themeColor="text1" w:themeTint="A6"/>
          <w:sz w:val="22"/>
          <w:szCs w:val="22"/>
        </w:rPr>
        <w:t xml:space="preserve"> </w:t>
      </w:r>
      <w:r w:rsidR="002D3433">
        <w:rPr>
          <w:rFonts w:ascii="Arial" w:hAnsi="Arial" w:cs="Arial"/>
          <w:color w:val="595959" w:themeColor="text1" w:themeTint="A6"/>
          <w:sz w:val="22"/>
          <w:szCs w:val="22"/>
        </w:rPr>
        <w:t xml:space="preserve">Eine Möglichkeit bieten bewegliche </w:t>
      </w:r>
      <w:r w:rsidR="00993558">
        <w:rPr>
          <w:rFonts w:ascii="Arial" w:hAnsi="Arial" w:cs="Arial"/>
          <w:color w:val="595959" w:themeColor="text1" w:themeTint="A6"/>
          <w:sz w:val="22"/>
          <w:szCs w:val="22"/>
        </w:rPr>
        <w:t>Ganzglas-</w:t>
      </w:r>
      <w:r w:rsidR="00EC1CE0">
        <w:rPr>
          <w:rFonts w:ascii="Arial" w:hAnsi="Arial" w:cs="Arial"/>
          <w:color w:val="595959" w:themeColor="text1" w:themeTint="A6"/>
          <w:sz w:val="22"/>
          <w:szCs w:val="22"/>
        </w:rPr>
        <w:t>Fassadenelemente</w:t>
      </w:r>
      <w:r w:rsidR="002C74CE">
        <w:rPr>
          <w:rFonts w:ascii="Arial" w:hAnsi="Arial" w:cs="Arial"/>
          <w:color w:val="595959" w:themeColor="text1" w:themeTint="A6"/>
          <w:sz w:val="22"/>
          <w:szCs w:val="22"/>
        </w:rPr>
        <w:t xml:space="preserve">, die </w:t>
      </w:r>
      <w:r w:rsidR="00812263">
        <w:rPr>
          <w:rFonts w:ascii="Arial" w:hAnsi="Arial" w:cs="Arial"/>
          <w:color w:val="595959" w:themeColor="text1" w:themeTint="A6"/>
          <w:sz w:val="22"/>
          <w:szCs w:val="22"/>
        </w:rPr>
        <w:t xml:space="preserve">als </w:t>
      </w:r>
      <w:r w:rsidR="004F47D5">
        <w:rPr>
          <w:rFonts w:ascii="Arial" w:hAnsi="Arial" w:cs="Arial"/>
          <w:color w:val="595959" w:themeColor="text1" w:themeTint="A6"/>
          <w:sz w:val="22"/>
          <w:szCs w:val="22"/>
        </w:rPr>
        <w:t xml:space="preserve">äußere </w:t>
      </w:r>
      <w:r w:rsidR="00812263">
        <w:rPr>
          <w:rFonts w:ascii="Arial" w:hAnsi="Arial" w:cs="Arial"/>
          <w:color w:val="595959" w:themeColor="text1" w:themeTint="A6"/>
          <w:sz w:val="22"/>
          <w:szCs w:val="22"/>
        </w:rPr>
        <w:t>Prallscheibe</w:t>
      </w:r>
      <w:r w:rsidR="004F47D5">
        <w:rPr>
          <w:rFonts w:ascii="Arial" w:hAnsi="Arial" w:cs="Arial"/>
          <w:color w:val="595959" w:themeColor="text1" w:themeTint="A6"/>
          <w:sz w:val="22"/>
          <w:szCs w:val="22"/>
        </w:rPr>
        <w:t xml:space="preserve"> </w:t>
      </w:r>
      <w:r w:rsidR="00B71C93">
        <w:rPr>
          <w:rFonts w:ascii="Arial" w:hAnsi="Arial" w:cs="Arial"/>
          <w:color w:val="595959" w:themeColor="text1" w:themeTint="A6"/>
          <w:sz w:val="22"/>
          <w:szCs w:val="22"/>
        </w:rPr>
        <w:t>bei</w:t>
      </w:r>
      <w:r w:rsidR="002075DA">
        <w:rPr>
          <w:rFonts w:ascii="Arial" w:hAnsi="Arial" w:cs="Arial"/>
          <w:color w:val="595959" w:themeColor="text1" w:themeTint="A6"/>
          <w:sz w:val="22"/>
          <w:szCs w:val="22"/>
        </w:rPr>
        <w:t xml:space="preserve"> Konstruktionen wie</w:t>
      </w:r>
      <w:r w:rsidR="004F47D5">
        <w:rPr>
          <w:rFonts w:ascii="Arial" w:hAnsi="Arial" w:cs="Arial"/>
          <w:color w:val="595959" w:themeColor="text1" w:themeTint="A6"/>
          <w:sz w:val="22"/>
          <w:szCs w:val="22"/>
        </w:rPr>
        <w:t xml:space="preserve"> Doppelfassaden</w:t>
      </w:r>
      <w:r w:rsidR="00D86864">
        <w:rPr>
          <w:rFonts w:ascii="Arial" w:hAnsi="Arial" w:cs="Arial"/>
          <w:color w:val="595959" w:themeColor="text1" w:themeTint="A6"/>
          <w:sz w:val="22"/>
          <w:szCs w:val="22"/>
        </w:rPr>
        <w:t xml:space="preserve">, </w:t>
      </w:r>
      <w:r w:rsidR="004F47D5">
        <w:rPr>
          <w:rFonts w:ascii="Arial" w:hAnsi="Arial" w:cs="Arial"/>
          <w:color w:val="595959" w:themeColor="text1" w:themeTint="A6"/>
          <w:sz w:val="22"/>
          <w:szCs w:val="22"/>
        </w:rPr>
        <w:t>Kastenfenster</w:t>
      </w:r>
      <w:r w:rsidR="00677C3B">
        <w:rPr>
          <w:rFonts w:ascii="Arial" w:hAnsi="Arial" w:cs="Arial"/>
          <w:color w:val="595959" w:themeColor="text1" w:themeTint="A6"/>
          <w:sz w:val="22"/>
          <w:szCs w:val="22"/>
        </w:rPr>
        <w:t xml:space="preserve"> </w:t>
      </w:r>
      <w:r w:rsidR="00D86864">
        <w:rPr>
          <w:rFonts w:ascii="Arial" w:hAnsi="Arial" w:cs="Arial"/>
          <w:color w:val="595959" w:themeColor="text1" w:themeTint="A6"/>
          <w:sz w:val="22"/>
          <w:szCs w:val="22"/>
        </w:rPr>
        <w:t xml:space="preserve">oder ähnlichen </w:t>
      </w:r>
      <w:r w:rsidR="00745B18">
        <w:rPr>
          <w:rFonts w:ascii="Arial" w:hAnsi="Arial" w:cs="Arial"/>
          <w:color w:val="595959" w:themeColor="text1" w:themeTint="A6"/>
          <w:sz w:val="22"/>
          <w:szCs w:val="22"/>
        </w:rPr>
        <w:t>Bau</w:t>
      </w:r>
      <w:r w:rsidR="00975AAF">
        <w:rPr>
          <w:rFonts w:ascii="Arial" w:hAnsi="Arial" w:cs="Arial"/>
          <w:color w:val="595959" w:themeColor="text1" w:themeTint="A6"/>
          <w:sz w:val="22"/>
          <w:szCs w:val="22"/>
        </w:rPr>
        <w:t>werk</w:t>
      </w:r>
      <w:r w:rsidR="00745B18">
        <w:rPr>
          <w:rFonts w:ascii="Arial" w:hAnsi="Arial" w:cs="Arial"/>
          <w:color w:val="595959" w:themeColor="text1" w:themeTint="A6"/>
          <w:sz w:val="22"/>
          <w:szCs w:val="22"/>
        </w:rPr>
        <w:t xml:space="preserve">details </w:t>
      </w:r>
      <w:r w:rsidR="00104EDE">
        <w:rPr>
          <w:rFonts w:ascii="Arial" w:hAnsi="Arial" w:cs="Arial"/>
          <w:color w:val="595959" w:themeColor="text1" w:themeTint="A6"/>
          <w:sz w:val="22"/>
          <w:szCs w:val="22"/>
        </w:rPr>
        <w:t xml:space="preserve">angewandt </w:t>
      </w:r>
      <w:r w:rsidR="00993558">
        <w:rPr>
          <w:rFonts w:ascii="Arial" w:hAnsi="Arial" w:cs="Arial"/>
          <w:color w:val="595959" w:themeColor="text1" w:themeTint="A6"/>
          <w:sz w:val="22"/>
          <w:szCs w:val="22"/>
        </w:rPr>
        <w:t>werden</w:t>
      </w:r>
      <w:r w:rsidR="00677C3B">
        <w:rPr>
          <w:rFonts w:ascii="Arial" w:hAnsi="Arial" w:cs="Arial"/>
          <w:color w:val="595959" w:themeColor="text1" w:themeTint="A6"/>
          <w:sz w:val="22"/>
          <w:szCs w:val="22"/>
        </w:rPr>
        <w:t xml:space="preserve">. Solarlux hat </w:t>
      </w:r>
      <w:r w:rsidR="002577ED">
        <w:rPr>
          <w:rFonts w:ascii="Arial" w:hAnsi="Arial" w:cs="Arial"/>
          <w:color w:val="595959" w:themeColor="text1" w:themeTint="A6"/>
          <w:sz w:val="22"/>
          <w:szCs w:val="22"/>
        </w:rPr>
        <w:t xml:space="preserve">in den letzten Jahren </w:t>
      </w:r>
      <w:r w:rsidR="00993558">
        <w:rPr>
          <w:rFonts w:ascii="Arial" w:hAnsi="Arial" w:cs="Arial"/>
          <w:color w:val="595959" w:themeColor="text1" w:themeTint="A6"/>
          <w:sz w:val="22"/>
          <w:szCs w:val="22"/>
        </w:rPr>
        <w:t>zahlreiche</w:t>
      </w:r>
      <w:r w:rsidR="0066796B">
        <w:rPr>
          <w:rFonts w:ascii="Arial" w:hAnsi="Arial" w:cs="Arial"/>
          <w:color w:val="595959" w:themeColor="text1" w:themeTint="A6"/>
          <w:sz w:val="22"/>
          <w:szCs w:val="22"/>
        </w:rPr>
        <w:t xml:space="preserve"> einspruchsvolle </w:t>
      </w:r>
      <w:r w:rsidR="00745B18">
        <w:rPr>
          <w:rFonts w:ascii="Arial" w:hAnsi="Arial" w:cs="Arial"/>
          <w:color w:val="595959" w:themeColor="text1" w:themeTint="A6"/>
          <w:sz w:val="22"/>
          <w:szCs w:val="22"/>
        </w:rPr>
        <w:t>Woh</w:t>
      </w:r>
      <w:r w:rsidR="00B26E12">
        <w:rPr>
          <w:rFonts w:ascii="Arial" w:hAnsi="Arial" w:cs="Arial"/>
          <w:color w:val="595959" w:themeColor="text1" w:themeTint="A6"/>
          <w:sz w:val="22"/>
          <w:szCs w:val="22"/>
        </w:rPr>
        <w:t xml:space="preserve">nbauprojekte mit Schallschutzlösungen dieser Art umgesetzt, </w:t>
      </w:r>
      <w:r w:rsidR="007C0391">
        <w:rPr>
          <w:rFonts w:ascii="Arial" w:hAnsi="Arial" w:cs="Arial"/>
          <w:color w:val="595959" w:themeColor="text1" w:themeTint="A6"/>
          <w:sz w:val="22"/>
          <w:szCs w:val="22"/>
        </w:rPr>
        <w:t>oft in enger Ab</w:t>
      </w:r>
      <w:r w:rsidR="007C0391">
        <w:rPr>
          <w:rFonts w:ascii="Arial" w:hAnsi="Arial" w:cs="Arial"/>
          <w:color w:val="595959" w:themeColor="text1" w:themeTint="A6"/>
          <w:sz w:val="22"/>
          <w:szCs w:val="22"/>
        </w:rPr>
        <w:lastRenderedPageBreak/>
        <w:t xml:space="preserve">stimmung mit </w:t>
      </w:r>
      <w:r w:rsidR="002C6E8D">
        <w:rPr>
          <w:rFonts w:ascii="Arial" w:hAnsi="Arial" w:cs="Arial"/>
          <w:color w:val="595959" w:themeColor="text1" w:themeTint="A6"/>
          <w:sz w:val="22"/>
          <w:szCs w:val="22"/>
        </w:rPr>
        <w:t xml:space="preserve">den </w:t>
      </w:r>
      <w:r w:rsidR="00AC3F6D">
        <w:rPr>
          <w:rFonts w:ascii="Arial" w:hAnsi="Arial" w:cs="Arial"/>
          <w:color w:val="595959" w:themeColor="text1" w:themeTint="A6"/>
          <w:sz w:val="22"/>
          <w:szCs w:val="22"/>
        </w:rPr>
        <w:t xml:space="preserve">verantwortlichen </w:t>
      </w:r>
      <w:r w:rsidR="00ED04B7" w:rsidRPr="00B73E8B">
        <w:rPr>
          <w:rFonts w:ascii="Arial" w:hAnsi="Arial" w:cs="Arial"/>
          <w:color w:val="595959" w:themeColor="text1" w:themeTint="A6"/>
          <w:sz w:val="22"/>
          <w:szCs w:val="22"/>
        </w:rPr>
        <w:t xml:space="preserve">und renommierten </w:t>
      </w:r>
      <w:r w:rsidR="00CB67F8">
        <w:rPr>
          <w:rFonts w:ascii="Arial" w:hAnsi="Arial" w:cs="Arial"/>
          <w:color w:val="595959" w:themeColor="text1" w:themeTint="A6"/>
          <w:sz w:val="22"/>
          <w:szCs w:val="22"/>
        </w:rPr>
        <w:t>Architektenbüros</w:t>
      </w:r>
      <w:r w:rsidR="00AC3F6D">
        <w:rPr>
          <w:rFonts w:ascii="Arial" w:hAnsi="Arial" w:cs="Arial"/>
          <w:color w:val="595959" w:themeColor="text1" w:themeTint="A6"/>
          <w:sz w:val="22"/>
          <w:szCs w:val="22"/>
        </w:rPr>
        <w:t xml:space="preserve">. </w:t>
      </w:r>
    </w:p>
    <w:p w14:paraId="6407588E" w14:textId="77777777" w:rsidR="004774A6" w:rsidRDefault="004774A6" w:rsidP="00CC6BC6">
      <w:pPr>
        <w:widowControl w:val="0"/>
        <w:spacing w:line="336" w:lineRule="auto"/>
        <w:rPr>
          <w:rFonts w:ascii="Arial" w:hAnsi="Arial" w:cs="Arial"/>
          <w:color w:val="595959" w:themeColor="text1" w:themeTint="A6"/>
          <w:sz w:val="22"/>
          <w:szCs w:val="22"/>
        </w:rPr>
      </w:pPr>
    </w:p>
    <w:p w14:paraId="2865B0CA" w14:textId="37F6CBD2" w:rsidR="00240D39" w:rsidRDefault="007B4EFC"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Zur Anwendung</w:t>
      </w:r>
      <w:r w:rsidR="004217DF">
        <w:rPr>
          <w:rFonts w:ascii="Arial" w:hAnsi="Arial" w:cs="Arial"/>
          <w:color w:val="595959" w:themeColor="text1" w:themeTint="A6"/>
          <w:sz w:val="22"/>
          <w:szCs w:val="22"/>
        </w:rPr>
        <w:t xml:space="preserve"> kamen </w:t>
      </w:r>
      <w:r w:rsidR="00F5097B">
        <w:rPr>
          <w:rFonts w:ascii="Arial" w:hAnsi="Arial" w:cs="Arial"/>
          <w:color w:val="595959" w:themeColor="text1" w:themeTint="A6"/>
          <w:sz w:val="22"/>
          <w:szCs w:val="22"/>
        </w:rPr>
        <w:t xml:space="preserve">in diesem Praxisbeispielen </w:t>
      </w:r>
      <w:r w:rsidR="00C84DE4">
        <w:rPr>
          <w:rFonts w:ascii="Arial" w:hAnsi="Arial" w:cs="Arial"/>
          <w:color w:val="595959" w:themeColor="text1" w:themeTint="A6"/>
          <w:sz w:val="22"/>
          <w:szCs w:val="22"/>
        </w:rPr>
        <w:t xml:space="preserve">hochtransparente </w:t>
      </w:r>
      <w:r w:rsidR="00805818">
        <w:rPr>
          <w:rFonts w:ascii="Arial" w:hAnsi="Arial" w:cs="Arial"/>
          <w:color w:val="595959" w:themeColor="text1" w:themeTint="A6"/>
          <w:sz w:val="22"/>
          <w:szCs w:val="22"/>
        </w:rPr>
        <w:t>Schiebe-</w:t>
      </w:r>
      <w:r w:rsidR="0040228F">
        <w:rPr>
          <w:rFonts w:ascii="Arial" w:hAnsi="Arial" w:cs="Arial"/>
          <w:color w:val="595959" w:themeColor="text1" w:themeTint="A6"/>
          <w:sz w:val="22"/>
          <w:szCs w:val="22"/>
        </w:rPr>
        <w:t>Systeme</w:t>
      </w:r>
      <w:r w:rsidR="00805818">
        <w:rPr>
          <w:rFonts w:ascii="Arial" w:hAnsi="Arial" w:cs="Arial"/>
          <w:color w:val="595959" w:themeColor="text1" w:themeTint="A6"/>
          <w:sz w:val="22"/>
          <w:szCs w:val="22"/>
        </w:rPr>
        <w:t xml:space="preserve"> </w:t>
      </w:r>
      <w:r w:rsidR="004201BF">
        <w:rPr>
          <w:rFonts w:ascii="Arial" w:hAnsi="Arial" w:cs="Arial"/>
          <w:color w:val="595959" w:themeColor="text1" w:themeTint="A6"/>
          <w:sz w:val="22"/>
          <w:szCs w:val="22"/>
        </w:rPr>
        <w:t>o</w:t>
      </w:r>
      <w:r w:rsidR="0040228F">
        <w:rPr>
          <w:rFonts w:ascii="Arial" w:hAnsi="Arial" w:cs="Arial"/>
          <w:color w:val="595959" w:themeColor="text1" w:themeTint="A6"/>
          <w:sz w:val="22"/>
          <w:szCs w:val="22"/>
        </w:rPr>
        <w:t>der</w:t>
      </w:r>
      <w:r w:rsidR="00805818">
        <w:rPr>
          <w:rFonts w:ascii="Arial" w:hAnsi="Arial" w:cs="Arial"/>
          <w:color w:val="595959" w:themeColor="text1" w:themeTint="A6"/>
          <w:sz w:val="22"/>
          <w:szCs w:val="22"/>
        </w:rPr>
        <w:t xml:space="preserve"> Schiebe-Dreh</w:t>
      </w:r>
      <w:r w:rsidR="009F78EB">
        <w:rPr>
          <w:rFonts w:ascii="Arial" w:hAnsi="Arial" w:cs="Arial"/>
          <w:color w:val="595959" w:themeColor="text1" w:themeTint="A6"/>
          <w:sz w:val="22"/>
          <w:szCs w:val="22"/>
        </w:rPr>
        <w:t>-S</w:t>
      </w:r>
      <w:r w:rsidR="00805818">
        <w:rPr>
          <w:rFonts w:ascii="Arial" w:hAnsi="Arial" w:cs="Arial"/>
          <w:color w:val="595959" w:themeColor="text1" w:themeTint="A6"/>
          <w:sz w:val="22"/>
          <w:szCs w:val="22"/>
        </w:rPr>
        <w:t>ysteme</w:t>
      </w:r>
      <w:r w:rsidR="00DD6F9A">
        <w:rPr>
          <w:rFonts w:ascii="Arial" w:hAnsi="Arial" w:cs="Arial"/>
          <w:color w:val="595959" w:themeColor="text1" w:themeTint="A6"/>
          <w:sz w:val="22"/>
          <w:szCs w:val="22"/>
        </w:rPr>
        <w:t xml:space="preserve">, als </w:t>
      </w:r>
      <w:r w:rsidR="0040228F">
        <w:rPr>
          <w:rFonts w:ascii="Arial" w:hAnsi="Arial" w:cs="Arial"/>
          <w:color w:val="595959" w:themeColor="text1" w:themeTint="A6"/>
          <w:sz w:val="22"/>
          <w:szCs w:val="22"/>
        </w:rPr>
        <w:t xml:space="preserve">Schall reduzierende </w:t>
      </w:r>
      <w:r w:rsidR="00E87B6A">
        <w:rPr>
          <w:rFonts w:ascii="Arial" w:hAnsi="Arial" w:cs="Arial"/>
          <w:color w:val="595959" w:themeColor="text1" w:themeTint="A6"/>
          <w:sz w:val="22"/>
          <w:szCs w:val="22"/>
        </w:rPr>
        <w:t>Prallscheibe</w:t>
      </w:r>
      <w:r w:rsidR="00385142">
        <w:rPr>
          <w:rFonts w:ascii="Arial" w:hAnsi="Arial" w:cs="Arial"/>
          <w:color w:val="595959" w:themeColor="text1" w:themeTint="A6"/>
          <w:sz w:val="22"/>
          <w:szCs w:val="22"/>
        </w:rPr>
        <w:t>n an der Fassade</w:t>
      </w:r>
      <w:r w:rsidR="00BD0C1F">
        <w:rPr>
          <w:rFonts w:ascii="Arial" w:hAnsi="Arial" w:cs="Arial"/>
          <w:color w:val="595959" w:themeColor="text1" w:themeTint="A6"/>
          <w:sz w:val="22"/>
          <w:szCs w:val="22"/>
        </w:rPr>
        <w:t>.</w:t>
      </w:r>
      <w:r w:rsidR="00F5097B">
        <w:rPr>
          <w:rFonts w:ascii="Arial" w:hAnsi="Arial" w:cs="Arial"/>
          <w:color w:val="595959" w:themeColor="text1" w:themeTint="A6"/>
          <w:sz w:val="22"/>
          <w:szCs w:val="22"/>
        </w:rPr>
        <w:t xml:space="preserve"> </w:t>
      </w:r>
      <w:r w:rsidR="0095513F">
        <w:rPr>
          <w:rFonts w:ascii="Arial" w:hAnsi="Arial" w:cs="Arial"/>
          <w:color w:val="595959" w:themeColor="text1" w:themeTint="A6"/>
          <w:sz w:val="22"/>
          <w:szCs w:val="22"/>
        </w:rPr>
        <w:t xml:space="preserve">Als zweite Ebene raumseitig </w:t>
      </w:r>
      <w:r w:rsidR="004201BF">
        <w:rPr>
          <w:rFonts w:ascii="Arial" w:hAnsi="Arial" w:cs="Arial"/>
          <w:color w:val="595959" w:themeColor="text1" w:themeTint="A6"/>
          <w:sz w:val="22"/>
          <w:szCs w:val="22"/>
        </w:rPr>
        <w:t xml:space="preserve">wurden </w:t>
      </w:r>
      <w:r w:rsidR="00C84DE4">
        <w:rPr>
          <w:rFonts w:ascii="Arial" w:hAnsi="Arial" w:cs="Arial"/>
          <w:color w:val="595959" w:themeColor="text1" w:themeTint="A6"/>
          <w:sz w:val="22"/>
          <w:szCs w:val="22"/>
        </w:rPr>
        <w:t xml:space="preserve">standardmäßig </w:t>
      </w:r>
      <w:r w:rsidR="004201BF">
        <w:rPr>
          <w:rFonts w:ascii="Arial" w:hAnsi="Arial" w:cs="Arial"/>
          <w:color w:val="595959" w:themeColor="text1" w:themeTint="A6"/>
          <w:sz w:val="22"/>
          <w:szCs w:val="22"/>
        </w:rPr>
        <w:t xml:space="preserve">klassische Fenster </w:t>
      </w:r>
      <w:r w:rsidR="0040228F">
        <w:rPr>
          <w:rFonts w:ascii="Arial" w:hAnsi="Arial" w:cs="Arial"/>
          <w:color w:val="595959" w:themeColor="text1" w:themeTint="A6"/>
          <w:sz w:val="22"/>
          <w:szCs w:val="22"/>
        </w:rPr>
        <w:t xml:space="preserve">von den Architekten </w:t>
      </w:r>
      <w:r w:rsidR="004201BF">
        <w:rPr>
          <w:rFonts w:ascii="Arial" w:hAnsi="Arial" w:cs="Arial"/>
          <w:color w:val="595959" w:themeColor="text1" w:themeTint="A6"/>
          <w:sz w:val="22"/>
          <w:szCs w:val="22"/>
        </w:rPr>
        <w:t xml:space="preserve">gewählt. </w:t>
      </w:r>
      <w:r w:rsidR="00F615A7">
        <w:rPr>
          <w:rFonts w:ascii="Arial" w:hAnsi="Arial" w:cs="Arial"/>
          <w:color w:val="595959" w:themeColor="text1" w:themeTint="A6"/>
          <w:sz w:val="22"/>
          <w:szCs w:val="22"/>
        </w:rPr>
        <w:t xml:space="preserve">Denkbar ist </w:t>
      </w:r>
      <w:r w:rsidR="003D4659">
        <w:rPr>
          <w:rFonts w:ascii="Arial" w:hAnsi="Arial" w:cs="Arial"/>
          <w:color w:val="595959" w:themeColor="text1" w:themeTint="A6"/>
          <w:sz w:val="22"/>
          <w:szCs w:val="22"/>
        </w:rPr>
        <w:t>jedoch auch</w:t>
      </w:r>
      <w:r w:rsidR="00F615A7">
        <w:rPr>
          <w:rFonts w:ascii="Arial" w:hAnsi="Arial" w:cs="Arial"/>
          <w:color w:val="595959" w:themeColor="text1" w:themeTint="A6"/>
          <w:sz w:val="22"/>
          <w:szCs w:val="22"/>
        </w:rPr>
        <w:t xml:space="preserve"> eine Kombination </w:t>
      </w:r>
      <w:r w:rsidR="004C6BC2">
        <w:rPr>
          <w:rFonts w:ascii="Arial" w:hAnsi="Arial" w:cs="Arial"/>
          <w:color w:val="595959" w:themeColor="text1" w:themeTint="A6"/>
          <w:sz w:val="22"/>
          <w:szCs w:val="22"/>
        </w:rPr>
        <w:t xml:space="preserve">aus </w:t>
      </w:r>
      <w:r w:rsidR="00F615A7">
        <w:rPr>
          <w:rFonts w:ascii="Arial" w:hAnsi="Arial" w:cs="Arial"/>
          <w:color w:val="595959" w:themeColor="text1" w:themeTint="A6"/>
          <w:sz w:val="22"/>
          <w:szCs w:val="22"/>
        </w:rPr>
        <w:t>au</w:t>
      </w:r>
      <w:r w:rsidR="004C6BC2">
        <w:rPr>
          <w:rFonts w:ascii="Arial" w:hAnsi="Arial" w:cs="Arial"/>
          <w:color w:val="595959" w:themeColor="text1" w:themeTint="A6"/>
          <w:sz w:val="22"/>
          <w:szCs w:val="22"/>
        </w:rPr>
        <w:t>ßenliegender</w:t>
      </w:r>
      <w:r w:rsidR="00F615A7">
        <w:rPr>
          <w:rFonts w:ascii="Arial" w:hAnsi="Arial" w:cs="Arial"/>
          <w:color w:val="595959" w:themeColor="text1" w:themeTint="A6"/>
          <w:sz w:val="22"/>
          <w:szCs w:val="22"/>
        </w:rPr>
        <w:t xml:space="preserve"> </w:t>
      </w:r>
      <w:r w:rsidR="00EA7E55">
        <w:rPr>
          <w:rFonts w:ascii="Arial" w:hAnsi="Arial" w:cs="Arial"/>
          <w:color w:val="595959" w:themeColor="text1" w:themeTint="A6"/>
          <w:sz w:val="22"/>
          <w:szCs w:val="22"/>
        </w:rPr>
        <w:t>Prallsch</w:t>
      </w:r>
      <w:r w:rsidR="0010005C">
        <w:rPr>
          <w:rFonts w:ascii="Arial" w:hAnsi="Arial" w:cs="Arial"/>
          <w:color w:val="595959" w:themeColor="text1" w:themeTint="A6"/>
          <w:sz w:val="22"/>
          <w:szCs w:val="22"/>
        </w:rPr>
        <w:t>ei</w:t>
      </w:r>
      <w:r w:rsidR="00EA7E55">
        <w:rPr>
          <w:rFonts w:ascii="Arial" w:hAnsi="Arial" w:cs="Arial"/>
          <w:color w:val="595959" w:themeColor="text1" w:themeTint="A6"/>
          <w:sz w:val="22"/>
          <w:szCs w:val="22"/>
        </w:rPr>
        <w:t xml:space="preserve">be </w:t>
      </w:r>
      <w:r w:rsidR="0071343B">
        <w:rPr>
          <w:rFonts w:ascii="Arial" w:hAnsi="Arial" w:cs="Arial"/>
          <w:color w:val="595959" w:themeColor="text1" w:themeTint="A6"/>
          <w:sz w:val="22"/>
          <w:szCs w:val="22"/>
        </w:rPr>
        <w:t>und</w:t>
      </w:r>
      <w:r w:rsidR="0010005C">
        <w:rPr>
          <w:rFonts w:ascii="Arial" w:hAnsi="Arial" w:cs="Arial"/>
          <w:color w:val="595959" w:themeColor="text1" w:themeTint="A6"/>
          <w:sz w:val="22"/>
          <w:szCs w:val="22"/>
        </w:rPr>
        <w:t xml:space="preserve"> </w:t>
      </w:r>
      <w:r w:rsidR="0004794E">
        <w:rPr>
          <w:rFonts w:ascii="Arial" w:hAnsi="Arial" w:cs="Arial"/>
          <w:color w:val="595959" w:themeColor="text1" w:themeTint="A6"/>
          <w:sz w:val="22"/>
          <w:szCs w:val="22"/>
        </w:rPr>
        <w:t xml:space="preserve">innenliegender </w:t>
      </w:r>
      <w:r w:rsidR="0010005C">
        <w:rPr>
          <w:rFonts w:ascii="Arial" w:hAnsi="Arial" w:cs="Arial"/>
          <w:color w:val="595959" w:themeColor="text1" w:themeTint="A6"/>
          <w:sz w:val="22"/>
          <w:szCs w:val="22"/>
        </w:rPr>
        <w:t>Glas-Faltwand</w:t>
      </w:r>
      <w:r w:rsidR="00695A0B">
        <w:rPr>
          <w:rFonts w:ascii="Arial" w:hAnsi="Arial" w:cs="Arial"/>
          <w:color w:val="595959" w:themeColor="text1" w:themeTint="A6"/>
          <w:sz w:val="22"/>
          <w:szCs w:val="22"/>
        </w:rPr>
        <w:t xml:space="preserve"> </w:t>
      </w:r>
      <w:r w:rsidR="008D6C5C">
        <w:rPr>
          <w:rFonts w:ascii="Arial" w:hAnsi="Arial" w:cs="Arial"/>
          <w:color w:val="595959" w:themeColor="text1" w:themeTint="A6"/>
          <w:sz w:val="22"/>
          <w:szCs w:val="22"/>
        </w:rPr>
        <w:t xml:space="preserve">mit </w:t>
      </w:r>
      <w:r w:rsidR="004C6BC2">
        <w:rPr>
          <w:rFonts w:ascii="Arial" w:hAnsi="Arial" w:cs="Arial"/>
          <w:color w:val="595959" w:themeColor="text1" w:themeTint="A6"/>
          <w:sz w:val="22"/>
          <w:szCs w:val="22"/>
        </w:rPr>
        <w:t xml:space="preserve">großem </w:t>
      </w:r>
      <w:r w:rsidR="00B251FA">
        <w:rPr>
          <w:rFonts w:ascii="Arial" w:hAnsi="Arial" w:cs="Arial"/>
          <w:color w:val="595959" w:themeColor="text1" w:themeTint="A6"/>
          <w:sz w:val="22"/>
          <w:szCs w:val="22"/>
        </w:rPr>
        <w:t>Luft</w:t>
      </w:r>
      <w:r w:rsidR="00C84DE4">
        <w:rPr>
          <w:rFonts w:ascii="Arial" w:hAnsi="Arial" w:cs="Arial"/>
          <w:color w:val="595959" w:themeColor="text1" w:themeTint="A6"/>
          <w:sz w:val="22"/>
          <w:szCs w:val="22"/>
        </w:rPr>
        <w:t>zwischen</w:t>
      </w:r>
      <w:r w:rsidR="00B251FA">
        <w:rPr>
          <w:rFonts w:ascii="Arial" w:hAnsi="Arial" w:cs="Arial"/>
          <w:color w:val="595959" w:themeColor="text1" w:themeTint="A6"/>
          <w:sz w:val="22"/>
          <w:szCs w:val="22"/>
        </w:rPr>
        <w:t>raum</w:t>
      </w:r>
      <w:r w:rsidR="00DB3596">
        <w:rPr>
          <w:rFonts w:ascii="Arial" w:hAnsi="Arial" w:cs="Arial"/>
          <w:color w:val="595959" w:themeColor="text1" w:themeTint="A6"/>
          <w:sz w:val="22"/>
          <w:szCs w:val="22"/>
        </w:rPr>
        <w:t xml:space="preserve"> </w:t>
      </w:r>
      <w:r w:rsidR="00695A0B">
        <w:rPr>
          <w:rFonts w:ascii="Arial" w:hAnsi="Arial" w:cs="Arial"/>
          <w:color w:val="595959" w:themeColor="text1" w:themeTint="A6"/>
          <w:sz w:val="22"/>
          <w:szCs w:val="22"/>
        </w:rPr>
        <w:t xml:space="preserve">– eine </w:t>
      </w:r>
      <w:r>
        <w:rPr>
          <w:rFonts w:ascii="Arial" w:hAnsi="Arial" w:cs="Arial"/>
          <w:color w:val="595959" w:themeColor="text1" w:themeTint="A6"/>
          <w:sz w:val="22"/>
          <w:szCs w:val="22"/>
        </w:rPr>
        <w:t>Konstruktion</w:t>
      </w:r>
      <w:r w:rsidR="00BC0B0C">
        <w:rPr>
          <w:rFonts w:ascii="Arial" w:hAnsi="Arial" w:cs="Arial"/>
          <w:color w:val="595959" w:themeColor="text1" w:themeTint="A6"/>
          <w:sz w:val="22"/>
          <w:szCs w:val="22"/>
        </w:rPr>
        <w:t xml:space="preserve"> mit großer </w:t>
      </w:r>
      <w:r>
        <w:rPr>
          <w:rFonts w:ascii="Arial" w:hAnsi="Arial" w:cs="Arial"/>
          <w:color w:val="595959" w:themeColor="text1" w:themeTint="A6"/>
          <w:sz w:val="22"/>
          <w:szCs w:val="22"/>
        </w:rPr>
        <w:t xml:space="preserve">schallschutztechnischer </w:t>
      </w:r>
      <w:r w:rsidR="00BC0B0C">
        <w:rPr>
          <w:rFonts w:ascii="Arial" w:hAnsi="Arial" w:cs="Arial"/>
          <w:color w:val="595959" w:themeColor="text1" w:themeTint="A6"/>
          <w:sz w:val="22"/>
          <w:szCs w:val="22"/>
        </w:rPr>
        <w:t>Wirkung</w:t>
      </w:r>
      <w:r w:rsidR="00E13A16">
        <w:rPr>
          <w:rFonts w:ascii="Arial" w:hAnsi="Arial" w:cs="Arial"/>
          <w:color w:val="595959" w:themeColor="text1" w:themeTint="A6"/>
          <w:sz w:val="22"/>
          <w:szCs w:val="22"/>
        </w:rPr>
        <w:t xml:space="preserve">, </w:t>
      </w:r>
      <w:r w:rsidR="00A06717">
        <w:rPr>
          <w:rFonts w:ascii="Arial" w:hAnsi="Arial" w:cs="Arial"/>
          <w:color w:val="595959" w:themeColor="text1" w:themeTint="A6"/>
          <w:sz w:val="22"/>
          <w:szCs w:val="22"/>
        </w:rPr>
        <w:t>die noch weitere Vorzüge mit sich bringt</w:t>
      </w:r>
      <w:r w:rsidR="00D34794">
        <w:rPr>
          <w:rFonts w:ascii="Arial" w:hAnsi="Arial" w:cs="Arial"/>
          <w:color w:val="595959" w:themeColor="text1" w:themeTint="A6"/>
          <w:sz w:val="22"/>
          <w:szCs w:val="22"/>
        </w:rPr>
        <w:t xml:space="preserve"> und exemplarisch auf der BAU </w:t>
      </w:r>
      <w:r w:rsidR="00F86723">
        <w:rPr>
          <w:rFonts w:ascii="Arial" w:hAnsi="Arial" w:cs="Arial"/>
          <w:color w:val="595959" w:themeColor="text1" w:themeTint="A6"/>
          <w:sz w:val="22"/>
          <w:szCs w:val="22"/>
        </w:rPr>
        <w:t xml:space="preserve">von Solarlux vorgestellt wurde.  </w:t>
      </w:r>
      <w:r w:rsidR="00D34794">
        <w:rPr>
          <w:rFonts w:ascii="Arial" w:hAnsi="Arial" w:cs="Arial"/>
          <w:color w:val="595959" w:themeColor="text1" w:themeTint="A6"/>
          <w:sz w:val="22"/>
          <w:szCs w:val="22"/>
        </w:rPr>
        <w:t xml:space="preserve"> </w:t>
      </w:r>
    </w:p>
    <w:p w14:paraId="73FB8FBC" w14:textId="77777777" w:rsidR="00757CD4" w:rsidRDefault="00757CD4" w:rsidP="00CC6BC6">
      <w:pPr>
        <w:widowControl w:val="0"/>
        <w:spacing w:line="336" w:lineRule="auto"/>
        <w:rPr>
          <w:rFonts w:ascii="Arial" w:hAnsi="Arial" w:cs="Arial"/>
          <w:color w:val="595959" w:themeColor="text1" w:themeTint="A6"/>
          <w:sz w:val="22"/>
          <w:szCs w:val="22"/>
        </w:rPr>
      </w:pPr>
    </w:p>
    <w:p w14:paraId="63614741" w14:textId="0B937F36" w:rsidR="001E40D4" w:rsidRPr="00684D2E" w:rsidRDefault="00757CD4" w:rsidP="00CC6BC6">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Prinzip Kastenfenster: </w:t>
      </w:r>
      <w:r w:rsidR="00FB640B">
        <w:rPr>
          <w:rFonts w:ascii="Arial" w:hAnsi="Arial" w:cs="Arial"/>
          <w:b/>
          <w:bCs/>
          <w:color w:val="595959" w:themeColor="text1" w:themeTint="A6"/>
          <w:sz w:val="22"/>
          <w:szCs w:val="22"/>
        </w:rPr>
        <w:t>Sommerlicher</w:t>
      </w:r>
      <w:r w:rsidR="008B3E1F">
        <w:rPr>
          <w:rFonts w:ascii="Arial" w:hAnsi="Arial" w:cs="Arial"/>
          <w:b/>
          <w:bCs/>
          <w:color w:val="595959" w:themeColor="text1" w:themeTint="A6"/>
          <w:sz w:val="22"/>
          <w:szCs w:val="22"/>
        </w:rPr>
        <w:t xml:space="preserve"> Wärmeschutz</w:t>
      </w:r>
    </w:p>
    <w:p w14:paraId="32C1CAE6" w14:textId="22E38881" w:rsidR="001E40D4" w:rsidRDefault="002D62DC"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Bau</w:t>
      </w:r>
      <w:r w:rsidR="0035011E">
        <w:rPr>
          <w:rFonts w:ascii="Arial" w:hAnsi="Arial" w:cs="Arial"/>
          <w:color w:val="595959" w:themeColor="text1" w:themeTint="A6"/>
          <w:sz w:val="22"/>
          <w:szCs w:val="22"/>
        </w:rPr>
        <w:t>teile</w:t>
      </w:r>
      <w:r>
        <w:rPr>
          <w:rFonts w:ascii="Arial" w:hAnsi="Arial" w:cs="Arial"/>
          <w:color w:val="595959" w:themeColor="text1" w:themeTint="A6"/>
          <w:sz w:val="22"/>
          <w:szCs w:val="22"/>
        </w:rPr>
        <w:t xml:space="preserve"> mit Luftpolster </w:t>
      </w:r>
      <w:r w:rsidR="006454CE">
        <w:rPr>
          <w:rFonts w:ascii="Arial" w:hAnsi="Arial" w:cs="Arial"/>
          <w:color w:val="595959" w:themeColor="text1" w:themeTint="A6"/>
          <w:sz w:val="22"/>
          <w:szCs w:val="22"/>
        </w:rPr>
        <w:t xml:space="preserve">wie Kastenfenster </w:t>
      </w:r>
      <w:r w:rsidR="00C84DE4">
        <w:rPr>
          <w:rFonts w:ascii="Arial" w:hAnsi="Arial" w:cs="Arial"/>
          <w:color w:val="595959" w:themeColor="text1" w:themeTint="A6"/>
          <w:sz w:val="22"/>
          <w:szCs w:val="22"/>
        </w:rPr>
        <w:t xml:space="preserve">sorgen </w:t>
      </w:r>
      <w:r w:rsidR="000C7D05">
        <w:rPr>
          <w:rFonts w:ascii="Arial" w:hAnsi="Arial" w:cs="Arial"/>
          <w:color w:val="595959" w:themeColor="text1" w:themeTint="A6"/>
          <w:sz w:val="22"/>
          <w:szCs w:val="22"/>
        </w:rPr>
        <w:t xml:space="preserve">grundsätzlich </w:t>
      </w:r>
      <w:r w:rsidR="00C84DE4">
        <w:rPr>
          <w:rFonts w:ascii="Arial" w:hAnsi="Arial" w:cs="Arial"/>
          <w:color w:val="595959" w:themeColor="text1" w:themeTint="A6"/>
          <w:sz w:val="22"/>
          <w:szCs w:val="22"/>
        </w:rPr>
        <w:t>für</w:t>
      </w:r>
      <w:r>
        <w:rPr>
          <w:rFonts w:ascii="Arial" w:hAnsi="Arial" w:cs="Arial"/>
          <w:color w:val="595959" w:themeColor="text1" w:themeTint="A6"/>
          <w:sz w:val="22"/>
          <w:szCs w:val="22"/>
        </w:rPr>
        <w:t xml:space="preserve"> </w:t>
      </w:r>
      <w:r w:rsidR="00C84DE4">
        <w:rPr>
          <w:rFonts w:ascii="Arial" w:hAnsi="Arial" w:cs="Arial"/>
          <w:color w:val="595959" w:themeColor="text1" w:themeTint="A6"/>
          <w:sz w:val="22"/>
          <w:szCs w:val="22"/>
        </w:rPr>
        <w:t>g</w:t>
      </w:r>
      <w:r w:rsidR="00C8575E">
        <w:rPr>
          <w:rFonts w:ascii="Arial" w:hAnsi="Arial" w:cs="Arial"/>
          <w:color w:val="595959" w:themeColor="text1" w:themeTint="A6"/>
          <w:sz w:val="22"/>
          <w:szCs w:val="22"/>
        </w:rPr>
        <w:t xml:space="preserve">ute Wärmdämmung und hohen Schallschutz. </w:t>
      </w:r>
      <w:r w:rsidR="00DE75E2">
        <w:rPr>
          <w:rFonts w:ascii="Arial" w:hAnsi="Arial" w:cs="Arial"/>
          <w:color w:val="595959" w:themeColor="text1" w:themeTint="A6"/>
          <w:sz w:val="22"/>
          <w:szCs w:val="22"/>
        </w:rPr>
        <w:t xml:space="preserve">Dabei gilt, </w:t>
      </w:r>
      <w:r w:rsidR="005D5C5A">
        <w:rPr>
          <w:rFonts w:ascii="Arial" w:hAnsi="Arial" w:cs="Arial"/>
          <w:color w:val="595959" w:themeColor="text1" w:themeTint="A6"/>
          <w:sz w:val="22"/>
          <w:szCs w:val="22"/>
        </w:rPr>
        <w:t xml:space="preserve">je größer der </w:t>
      </w:r>
      <w:r w:rsidR="00D930CA">
        <w:rPr>
          <w:rFonts w:ascii="Arial" w:hAnsi="Arial" w:cs="Arial"/>
          <w:color w:val="595959" w:themeColor="text1" w:themeTint="A6"/>
          <w:sz w:val="22"/>
          <w:szCs w:val="22"/>
        </w:rPr>
        <w:t>räumliche Abstand</w:t>
      </w:r>
      <w:r w:rsidR="00BE0BE6">
        <w:rPr>
          <w:rFonts w:ascii="Arial" w:hAnsi="Arial" w:cs="Arial"/>
          <w:color w:val="595959" w:themeColor="text1" w:themeTint="A6"/>
          <w:sz w:val="22"/>
          <w:szCs w:val="22"/>
        </w:rPr>
        <w:t xml:space="preserve"> zwischen innere</w:t>
      </w:r>
      <w:r w:rsidR="00CF06DE">
        <w:rPr>
          <w:rFonts w:ascii="Arial" w:hAnsi="Arial" w:cs="Arial"/>
          <w:color w:val="595959" w:themeColor="text1" w:themeTint="A6"/>
          <w:sz w:val="22"/>
          <w:szCs w:val="22"/>
        </w:rPr>
        <w:t>m</w:t>
      </w:r>
      <w:r w:rsidR="00BE0BE6">
        <w:rPr>
          <w:rFonts w:ascii="Arial" w:hAnsi="Arial" w:cs="Arial"/>
          <w:color w:val="595959" w:themeColor="text1" w:themeTint="A6"/>
          <w:sz w:val="22"/>
          <w:szCs w:val="22"/>
        </w:rPr>
        <w:t xml:space="preserve"> und äußere</w:t>
      </w:r>
      <w:r w:rsidR="00CF06DE">
        <w:rPr>
          <w:rFonts w:ascii="Arial" w:hAnsi="Arial" w:cs="Arial"/>
          <w:color w:val="595959" w:themeColor="text1" w:themeTint="A6"/>
          <w:sz w:val="22"/>
          <w:szCs w:val="22"/>
        </w:rPr>
        <w:t>m</w:t>
      </w:r>
      <w:r w:rsidR="00BE0BE6">
        <w:rPr>
          <w:rFonts w:ascii="Arial" w:hAnsi="Arial" w:cs="Arial"/>
          <w:color w:val="595959" w:themeColor="text1" w:themeTint="A6"/>
          <w:sz w:val="22"/>
          <w:szCs w:val="22"/>
        </w:rPr>
        <w:t xml:space="preserve"> Bauelement ist, desto </w:t>
      </w:r>
      <w:r w:rsidR="00CF06DE">
        <w:rPr>
          <w:rFonts w:ascii="Arial" w:hAnsi="Arial" w:cs="Arial"/>
          <w:color w:val="595959" w:themeColor="text1" w:themeTint="A6"/>
          <w:sz w:val="22"/>
          <w:szCs w:val="22"/>
        </w:rPr>
        <w:t>besser</w:t>
      </w:r>
      <w:r w:rsidR="0096789A">
        <w:rPr>
          <w:rFonts w:ascii="Arial" w:hAnsi="Arial" w:cs="Arial"/>
          <w:color w:val="595959" w:themeColor="text1" w:themeTint="A6"/>
          <w:sz w:val="22"/>
          <w:szCs w:val="22"/>
        </w:rPr>
        <w:t xml:space="preserve"> ist die </w:t>
      </w:r>
      <w:r w:rsidR="00DE75E2">
        <w:rPr>
          <w:rFonts w:ascii="Arial" w:hAnsi="Arial" w:cs="Arial"/>
          <w:color w:val="595959" w:themeColor="text1" w:themeTint="A6"/>
          <w:sz w:val="22"/>
          <w:szCs w:val="22"/>
        </w:rPr>
        <w:t xml:space="preserve">bauphysikalische </w:t>
      </w:r>
      <w:r w:rsidR="0096789A">
        <w:rPr>
          <w:rFonts w:ascii="Arial" w:hAnsi="Arial" w:cs="Arial"/>
          <w:color w:val="595959" w:themeColor="text1" w:themeTint="A6"/>
          <w:sz w:val="22"/>
          <w:szCs w:val="22"/>
        </w:rPr>
        <w:t xml:space="preserve">Wirkung. </w:t>
      </w:r>
      <w:r w:rsidR="00AF7A0C">
        <w:rPr>
          <w:rFonts w:ascii="Arial" w:hAnsi="Arial" w:cs="Arial"/>
          <w:color w:val="595959" w:themeColor="text1" w:themeTint="A6"/>
          <w:sz w:val="22"/>
          <w:szCs w:val="22"/>
        </w:rPr>
        <w:t>Darüber hinaus</w:t>
      </w:r>
      <w:r w:rsidR="00474EA4">
        <w:rPr>
          <w:rFonts w:ascii="Arial" w:hAnsi="Arial" w:cs="Arial"/>
          <w:color w:val="595959" w:themeColor="text1" w:themeTint="A6"/>
          <w:sz w:val="22"/>
          <w:szCs w:val="22"/>
        </w:rPr>
        <w:t xml:space="preserve"> hat d</w:t>
      </w:r>
      <w:r w:rsidR="006D14BA">
        <w:rPr>
          <w:rFonts w:ascii="Arial" w:hAnsi="Arial" w:cs="Arial"/>
          <w:color w:val="595959" w:themeColor="text1" w:themeTint="A6"/>
          <w:sz w:val="22"/>
          <w:szCs w:val="22"/>
        </w:rPr>
        <w:t xml:space="preserve">ie Pufferzone </w:t>
      </w:r>
      <w:r w:rsidR="00474EA4">
        <w:rPr>
          <w:rFonts w:ascii="Arial" w:hAnsi="Arial" w:cs="Arial"/>
          <w:color w:val="595959" w:themeColor="text1" w:themeTint="A6"/>
          <w:sz w:val="22"/>
          <w:szCs w:val="22"/>
        </w:rPr>
        <w:t xml:space="preserve">einen </w:t>
      </w:r>
      <w:r w:rsidR="00F86723">
        <w:rPr>
          <w:rFonts w:ascii="Arial" w:hAnsi="Arial" w:cs="Arial"/>
          <w:color w:val="595959" w:themeColor="text1" w:themeTint="A6"/>
          <w:sz w:val="22"/>
          <w:szCs w:val="22"/>
        </w:rPr>
        <w:t>positiv</w:t>
      </w:r>
      <w:r w:rsidR="00CF06DE">
        <w:rPr>
          <w:rFonts w:ascii="Arial" w:hAnsi="Arial" w:cs="Arial"/>
          <w:color w:val="595959" w:themeColor="text1" w:themeTint="A6"/>
          <w:sz w:val="22"/>
          <w:szCs w:val="22"/>
        </w:rPr>
        <w:t>e</w:t>
      </w:r>
      <w:r w:rsidR="00474EA4">
        <w:rPr>
          <w:rFonts w:ascii="Arial" w:hAnsi="Arial" w:cs="Arial"/>
          <w:color w:val="595959" w:themeColor="text1" w:themeTint="A6"/>
          <w:sz w:val="22"/>
          <w:szCs w:val="22"/>
        </w:rPr>
        <w:t>n</w:t>
      </w:r>
      <w:r w:rsidR="00CF06DE">
        <w:rPr>
          <w:rFonts w:ascii="Arial" w:hAnsi="Arial" w:cs="Arial"/>
          <w:color w:val="595959" w:themeColor="text1" w:themeTint="A6"/>
          <w:sz w:val="22"/>
          <w:szCs w:val="22"/>
        </w:rPr>
        <w:t xml:space="preserve"> </w:t>
      </w:r>
      <w:r w:rsidR="00AF7A0C">
        <w:rPr>
          <w:rFonts w:ascii="Arial" w:hAnsi="Arial" w:cs="Arial"/>
          <w:color w:val="595959" w:themeColor="text1" w:themeTint="A6"/>
          <w:sz w:val="22"/>
          <w:szCs w:val="22"/>
        </w:rPr>
        <w:t>Effekt</w:t>
      </w:r>
      <w:r w:rsidR="00F86723">
        <w:rPr>
          <w:rFonts w:ascii="Arial" w:hAnsi="Arial" w:cs="Arial"/>
          <w:color w:val="595959" w:themeColor="text1" w:themeTint="A6"/>
          <w:sz w:val="22"/>
          <w:szCs w:val="22"/>
        </w:rPr>
        <w:t xml:space="preserve"> auf </w:t>
      </w:r>
      <w:r w:rsidR="00750A79">
        <w:rPr>
          <w:rFonts w:ascii="Arial" w:hAnsi="Arial" w:cs="Arial"/>
          <w:color w:val="595959" w:themeColor="text1" w:themeTint="A6"/>
          <w:sz w:val="22"/>
          <w:szCs w:val="22"/>
        </w:rPr>
        <w:t>d</w:t>
      </w:r>
      <w:r w:rsidR="00F86723">
        <w:rPr>
          <w:rFonts w:ascii="Arial" w:hAnsi="Arial" w:cs="Arial"/>
          <w:color w:val="595959" w:themeColor="text1" w:themeTint="A6"/>
          <w:sz w:val="22"/>
          <w:szCs w:val="22"/>
        </w:rPr>
        <w:t>en</w:t>
      </w:r>
      <w:r w:rsidR="00750A79">
        <w:rPr>
          <w:rFonts w:ascii="Arial" w:hAnsi="Arial" w:cs="Arial"/>
          <w:color w:val="595959" w:themeColor="text1" w:themeTint="A6"/>
          <w:sz w:val="22"/>
          <w:szCs w:val="22"/>
        </w:rPr>
        <w:t xml:space="preserve"> Wärmeschutz</w:t>
      </w:r>
      <w:r w:rsidR="00BE2B86">
        <w:rPr>
          <w:rFonts w:ascii="Arial" w:hAnsi="Arial" w:cs="Arial"/>
          <w:color w:val="595959" w:themeColor="text1" w:themeTint="A6"/>
          <w:sz w:val="22"/>
          <w:szCs w:val="22"/>
        </w:rPr>
        <w:t xml:space="preserve">: </w:t>
      </w:r>
      <w:r w:rsidR="00BF324C">
        <w:rPr>
          <w:rFonts w:ascii="Arial" w:hAnsi="Arial" w:cs="Arial"/>
          <w:color w:val="595959" w:themeColor="text1" w:themeTint="A6"/>
          <w:sz w:val="22"/>
          <w:szCs w:val="22"/>
        </w:rPr>
        <w:t xml:space="preserve">Aufgrund des Luftpolsters </w:t>
      </w:r>
      <w:r w:rsidR="008C1675">
        <w:rPr>
          <w:rFonts w:ascii="Arial" w:hAnsi="Arial" w:cs="Arial"/>
          <w:color w:val="595959" w:themeColor="text1" w:themeTint="A6"/>
          <w:sz w:val="22"/>
          <w:szCs w:val="22"/>
        </w:rPr>
        <w:t>kann die Wärmeschutz</w:t>
      </w:r>
      <w:r w:rsidR="00441F4C">
        <w:rPr>
          <w:rFonts w:ascii="Arial" w:hAnsi="Arial" w:cs="Arial"/>
          <w:color w:val="595959" w:themeColor="text1" w:themeTint="A6"/>
          <w:sz w:val="22"/>
          <w:szCs w:val="22"/>
        </w:rPr>
        <w:t xml:space="preserve">anforderung des </w:t>
      </w:r>
      <w:r w:rsidR="00B31958">
        <w:rPr>
          <w:rFonts w:ascii="Arial" w:hAnsi="Arial" w:cs="Arial"/>
          <w:color w:val="595959" w:themeColor="text1" w:themeTint="A6"/>
          <w:sz w:val="22"/>
          <w:szCs w:val="22"/>
        </w:rPr>
        <w:t xml:space="preserve">raumseitigen Bauelements geringer </w:t>
      </w:r>
      <w:r w:rsidR="0059379F">
        <w:rPr>
          <w:rFonts w:ascii="Arial" w:hAnsi="Arial" w:cs="Arial"/>
          <w:color w:val="595959" w:themeColor="text1" w:themeTint="A6"/>
          <w:sz w:val="22"/>
          <w:szCs w:val="22"/>
        </w:rPr>
        <w:t>ausgelegt werden, was einfachere und kostengünstigere Lösungen</w:t>
      </w:r>
      <w:r w:rsidR="008B6AB5">
        <w:rPr>
          <w:rFonts w:ascii="Arial" w:hAnsi="Arial" w:cs="Arial"/>
          <w:color w:val="595959" w:themeColor="text1" w:themeTint="A6"/>
          <w:sz w:val="22"/>
          <w:szCs w:val="22"/>
        </w:rPr>
        <w:t xml:space="preserve"> </w:t>
      </w:r>
      <w:r w:rsidR="006B0158">
        <w:rPr>
          <w:rFonts w:ascii="Arial" w:hAnsi="Arial" w:cs="Arial"/>
          <w:color w:val="595959" w:themeColor="text1" w:themeTint="A6"/>
          <w:sz w:val="22"/>
          <w:szCs w:val="22"/>
        </w:rPr>
        <w:t>ermöglicht</w:t>
      </w:r>
      <w:r w:rsidR="00E34101">
        <w:rPr>
          <w:rFonts w:ascii="Arial" w:hAnsi="Arial" w:cs="Arial"/>
          <w:color w:val="595959" w:themeColor="text1" w:themeTint="A6"/>
          <w:sz w:val="22"/>
          <w:szCs w:val="22"/>
        </w:rPr>
        <w:t>.</w:t>
      </w:r>
      <w:r w:rsidR="000731EE">
        <w:rPr>
          <w:rFonts w:ascii="Arial" w:hAnsi="Arial" w:cs="Arial"/>
          <w:color w:val="595959" w:themeColor="text1" w:themeTint="A6"/>
          <w:sz w:val="22"/>
          <w:szCs w:val="22"/>
        </w:rPr>
        <w:t xml:space="preserve"> </w:t>
      </w:r>
      <w:r w:rsidR="009423FB">
        <w:rPr>
          <w:rFonts w:ascii="Arial" w:hAnsi="Arial" w:cs="Arial"/>
          <w:color w:val="595959" w:themeColor="text1" w:themeTint="A6"/>
          <w:sz w:val="22"/>
          <w:szCs w:val="22"/>
        </w:rPr>
        <w:t>Nach</w:t>
      </w:r>
      <w:r w:rsidR="00133E17">
        <w:rPr>
          <w:rFonts w:ascii="Arial" w:hAnsi="Arial" w:cs="Arial"/>
          <w:color w:val="595959" w:themeColor="text1" w:themeTint="A6"/>
          <w:sz w:val="22"/>
          <w:szCs w:val="22"/>
        </w:rPr>
        <w:t xml:space="preserve"> </w:t>
      </w:r>
      <w:r w:rsidR="009423FB">
        <w:rPr>
          <w:rFonts w:ascii="Arial" w:hAnsi="Arial" w:cs="Arial"/>
          <w:color w:val="595959" w:themeColor="text1" w:themeTint="A6"/>
          <w:sz w:val="22"/>
          <w:szCs w:val="22"/>
        </w:rPr>
        <w:t xml:space="preserve">dem Prinzip „große </w:t>
      </w:r>
      <w:r w:rsidR="00E557EB">
        <w:rPr>
          <w:rFonts w:ascii="Arial" w:hAnsi="Arial" w:cs="Arial"/>
          <w:color w:val="595959" w:themeColor="text1" w:themeTint="A6"/>
          <w:sz w:val="22"/>
          <w:szCs w:val="22"/>
        </w:rPr>
        <w:t>Glasfläche</w:t>
      </w:r>
      <w:r w:rsidR="009423FB">
        <w:rPr>
          <w:rFonts w:ascii="Arial" w:hAnsi="Arial" w:cs="Arial"/>
          <w:color w:val="595959" w:themeColor="text1" w:themeTint="A6"/>
          <w:sz w:val="22"/>
          <w:szCs w:val="22"/>
        </w:rPr>
        <w:t>, besserer Wärmeschutz</w:t>
      </w:r>
      <w:r w:rsidR="00E557EB">
        <w:rPr>
          <w:rFonts w:ascii="Arial" w:hAnsi="Arial" w:cs="Arial"/>
          <w:color w:val="595959" w:themeColor="text1" w:themeTint="A6"/>
          <w:sz w:val="22"/>
          <w:szCs w:val="22"/>
        </w:rPr>
        <w:t xml:space="preserve">“ </w:t>
      </w:r>
      <w:r w:rsidR="000F08EC">
        <w:rPr>
          <w:rFonts w:ascii="Arial" w:hAnsi="Arial" w:cs="Arial"/>
          <w:color w:val="595959" w:themeColor="text1" w:themeTint="A6"/>
          <w:sz w:val="22"/>
          <w:szCs w:val="22"/>
        </w:rPr>
        <w:t>spiel</w:t>
      </w:r>
      <w:r w:rsidR="007D3227">
        <w:rPr>
          <w:rFonts w:ascii="Arial" w:hAnsi="Arial" w:cs="Arial"/>
          <w:color w:val="595959" w:themeColor="text1" w:themeTint="A6"/>
          <w:sz w:val="22"/>
          <w:szCs w:val="22"/>
        </w:rPr>
        <w:t xml:space="preserve">en </w:t>
      </w:r>
      <w:r w:rsidR="00E557EB">
        <w:rPr>
          <w:rFonts w:ascii="Arial" w:hAnsi="Arial" w:cs="Arial"/>
          <w:color w:val="595959" w:themeColor="text1" w:themeTint="A6"/>
          <w:sz w:val="22"/>
          <w:szCs w:val="22"/>
        </w:rPr>
        <w:t xml:space="preserve">auch </w:t>
      </w:r>
      <w:r w:rsidR="000F08EC">
        <w:rPr>
          <w:rFonts w:ascii="Arial" w:hAnsi="Arial" w:cs="Arial"/>
          <w:color w:val="595959" w:themeColor="text1" w:themeTint="A6"/>
          <w:sz w:val="22"/>
          <w:szCs w:val="22"/>
        </w:rPr>
        <w:t xml:space="preserve">die </w:t>
      </w:r>
      <w:r w:rsidR="00FB640B">
        <w:rPr>
          <w:rFonts w:ascii="Arial" w:hAnsi="Arial" w:cs="Arial"/>
          <w:color w:val="595959" w:themeColor="text1" w:themeTint="A6"/>
          <w:sz w:val="22"/>
          <w:szCs w:val="22"/>
        </w:rPr>
        <w:t>Dimensionen</w:t>
      </w:r>
      <w:r w:rsidR="007D3227">
        <w:rPr>
          <w:rFonts w:ascii="Arial" w:hAnsi="Arial" w:cs="Arial"/>
          <w:color w:val="595959" w:themeColor="text1" w:themeTint="A6"/>
          <w:sz w:val="22"/>
          <w:szCs w:val="22"/>
        </w:rPr>
        <w:t xml:space="preserve"> </w:t>
      </w:r>
      <w:r w:rsidR="000F08EC">
        <w:rPr>
          <w:rFonts w:ascii="Arial" w:hAnsi="Arial" w:cs="Arial"/>
          <w:color w:val="595959" w:themeColor="text1" w:themeTint="A6"/>
          <w:sz w:val="22"/>
          <w:szCs w:val="22"/>
        </w:rPr>
        <w:t>der Bauelemente</w:t>
      </w:r>
      <w:r w:rsidR="007D3227">
        <w:rPr>
          <w:rFonts w:ascii="Arial" w:hAnsi="Arial" w:cs="Arial"/>
          <w:color w:val="595959" w:themeColor="text1" w:themeTint="A6"/>
          <w:sz w:val="22"/>
          <w:szCs w:val="22"/>
        </w:rPr>
        <w:t xml:space="preserve"> </w:t>
      </w:r>
      <w:r w:rsidR="000F08EC">
        <w:rPr>
          <w:rFonts w:ascii="Arial" w:hAnsi="Arial" w:cs="Arial"/>
          <w:color w:val="595959" w:themeColor="text1" w:themeTint="A6"/>
          <w:sz w:val="22"/>
          <w:szCs w:val="22"/>
        </w:rPr>
        <w:t>eine</w:t>
      </w:r>
      <w:r w:rsidR="009C0E96">
        <w:rPr>
          <w:rFonts w:ascii="Arial" w:hAnsi="Arial" w:cs="Arial"/>
          <w:color w:val="595959" w:themeColor="text1" w:themeTint="A6"/>
          <w:sz w:val="22"/>
          <w:szCs w:val="22"/>
        </w:rPr>
        <w:t xml:space="preserve"> </w:t>
      </w:r>
      <w:r w:rsidR="00E31832">
        <w:rPr>
          <w:rFonts w:ascii="Arial" w:hAnsi="Arial" w:cs="Arial"/>
          <w:color w:val="595959" w:themeColor="text1" w:themeTint="A6"/>
          <w:sz w:val="22"/>
          <w:szCs w:val="22"/>
        </w:rPr>
        <w:t>entscheidende</w:t>
      </w:r>
      <w:r w:rsidR="007D3227">
        <w:rPr>
          <w:rFonts w:ascii="Arial" w:hAnsi="Arial" w:cs="Arial"/>
          <w:color w:val="595959" w:themeColor="text1" w:themeTint="A6"/>
          <w:sz w:val="22"/>
          <w:szCs w:val="22"/>
        </w:rPr>
        <w:t xml:space="preserve"> Rolle</w:t>
      </w:r>
      <w:r w:rsidR="00E557EB">
        <w:rPr>
          <w:rFonts w:ascii="Arial" w:hAnsi="Arial" w:cs="Arial"/>
          <w:color w:val="595959" w:themeColor="text1" w:themeTint="A6"/>
          <w:sz w:val="22"/>
          <w:szCs w:val="22"/>
        </w:rPr>
        <w:t xml:space="preserve">. </w:t>
      </w:r>
      <w:r w:rsidR="008F3BEA">
        <w:rPr>
          <w:rFonts w:ascii="Arial" w:hAnsi="Arial" w:cs="Arial"/>
          <w:color w:val="595959" w:themeColor="text1" w:themeTint="A6"/>
          <w:sz w:val="22"/>
          <w:szCs w:val="22"/>
        </w:rPr>
        <w:t>Abhängig von der Auslegung der Kastenkonstruktion und m</w:t>
      </w:r>
      <w:r w:rsidR="00B83A48">
        <w:rPr>
          <w:rFonts w:ascii="Arial" w:hAnsi="Arial" w:cs="Arial"/>
          <w:color w:val="595959" w:themeColor="text1" w:themeTint="A6"/>
          <w:sz w:val="22"/>
          <w:szCs w:val="22"/>
        </w:rPr>
        <w:t xml:space="preserve">it </w:t>
      </w:r>
      <w:r w:rsidR="004F1AF7">
        <w:rPr>
          <w:rFonts w:ascii="Arial" w:hAnsi="Arial" w:cs="Arial"/>
          <w:color w:val="595959" w:themeColor="text1" w:themeTint="A6"/>
          <w:sz w:val="22"/>
          <w:szCs w:val="22"/>
        </w:rPr>
        <w:t>optimal</w:t>
      </w:r>
      <w:r w:rsidR="00B83A48">
        <w:rPr>
          <w:rFonts w:ascii="Arial" w:hAnsi="Arial" w:cs="Arial"/>
          <w:color w:val="595959" w:themeColor="text1" w:themeTint="A6"/>
          <w:sz w:val="22"/>
          <w:szCs w:val="22"/>
        </w:rPr>
        <w:t xml:space="preserve"> gedämmte</w:t>
      </w:r>
      <w:r w:rsidR="004F1AF7">
        <w:rPr>
          <w:rFonts w:ascii="Arial" w:hAnsi="Arial" w:cs="Arial"/>
          <w:color w:val="595959" w:themeColor="text1" w:themeTint="A6"/>
          <w:sz w:val="22"/>
          <w:szCs w:val="22"/>
        </w:rPr>
        <w:t xml:space="preserve">r </w:t>
      </w:r>
      <w:r w:rsidR="00B83A48">
        <w:rPr>
          <w:rFonts w:ascii="Arial" w:hAnsi="Arial" w:cs="Arial"/>
          <w:color w:val="595959" w:themeColor="text1" w:themeTint="A6"/>
          <w:sz w:val="22"/>
          <w:szCs w:val="22"/>
        </w:rPr>
        <w:t xml:space="preserve">Glas-Faltwand </w:t>
      </w:r>
      <w:r w:rsidR="004F1AF7">
        <w:rPr>
          <w:rFonts w:ascii="Arial" w:hAnsi="Arial" w:cs="Arial"/>
          <w:color w:val="595959" w:themeColor="text1" w:themeTint="A6"/>
          <w:sz w:val="22"/>
          <w:szCs w:val="22"/>
        </w:rPr>
        <w:t xml:space="preserve">von Solarlux </w:t>
      </w:r>
      <w:r w:rsidR="000A6075">
        <w:rPr>
          <w:rFonts w:ascii="Arial" w:hAnsi="Arial" w:cs="Arial"/>
          <w:color w:val="595959" w:themeColor="text1" w:themeTint="A6"/>
          <w:sz w:val="22"/>
          <w:szCs w:val="22"/>
        </w:rPr>
        <w:t>lassen sich</w:t>
      </w:r>
      <w:r w:rsidR="00B83A48">
        <w:rPr>
          <w:rFonts w:ascii="Arial" w:hAnsi="Arial" w:cs="Arial"/>
          <w:color w:val="595959" w:themeColor="text1" w:themeTint="A6"/>
          <w:sz w:val="22"/>
          <w:szCs w:val="22"/>
        </w:rPr>
        <w:t xml:space="preserve"> U</w:t>
      </w:r>
      <w:r w:rsidR="00B83A48" w:rsidRPr="00AE1F77">
        <w:rPr>
          <w:rFonts w:ascii="Arial" w:hAnsi="Arial" w:cs="Arial"/>
          <w:color w:val="595959" w:themeColor="text1" w:themeTint="A6"/>
          <w:sz w:val="22"/>
          <w:szCs w:val="22"/>
          <w:vertAlign w:val="subscript"/>
        </w:rPr>
        <w:t>w</w:t>
      </w:r>
      <w:r w:rsidR="00B83A48">
        <w:rPr>
          <w:rFonts w:ascii="Arial" w:hAnsi="Arial" w:cs="Arial"/>
          <w:color w:val="595959" w:themeColor="text1" w:themeTint="A6"/>
          <w:sz w:val="22"/>
          <w:szCs w:val="22"/>
        </w:rPr>
        <w:t xml:space="preserve">-Werte bis </w:t>
      </w:r>
      <w:r w:rsidR="008F3BEA">
        <w:rPr>
          <w:rFonts w:ascii="Arial" w:hAnsi="Arial" w:cs="Arial"/>
          <w:color w:val="595959" w:themeColor="text1" w:themeTint="A6"/>
          <w:sz w:val="22"/>
          <w:szCs w:val="22"/>
        </w:rPr>
        <w:t xml:space="preserve">zu </w:t>
      </w:r>
      <w:r w:rsidR="00B83A48">
        <w:rPr>
          <w:rFonts w:ascii="Arial" w:hAnsi="Arial" w:cs="Arial"/>
          <w:color w:val="595959" w:themeColor="text1" w:themeTint="A6"/>
          <w:sz w:val="22"/>
          <w:szCs w:val="22"/>
        </w:rPr>
        <w:t xml:space="preserve">0,8 W/m²K </w:t>
      </w:r>
      <w:r w:rsidR="000A6075">
        <w:rPr>
          <w:rFonts w:ascii="Arial" w:hAnsi="Arial" w:cs="Arial"/>
          <w:color w:val="595959" w:themeColor="text1" w:themeTint="A6"/>
          <w:sz w:val="22"/>
          <w:szCs w:val="22"/>
        </w:rPr>
        <w:t>erreichen</w:t>
      </w:r>
      <w:r w:rsidR="00B83A48">
        <w:rPr>
          <w:rFonts w:ascii="Arial" w:hAnsi="Arial" w:cs="Arial"/>
          <w:color w:val="595959" w:themeColor="text1" w:themeTint="A6"/>
          <w:sz w:val="22"/>
          <w:szCs w:val="22"/>
        </w:rPr>
        <w:t xml:space="preserve">. </w:t>
      </w:r>
    </w:p>
    <w:p w14:paraId="7BCA5F7C" w14:textId="77777777" w:rsidR="001E40D4" w:rsidRDefault="001E40D4" w:rsidP="00CC6BC6">
      <w:pPr>
        <w:widowControl w:val="0"/>
        <w:spacing w:line="336" w:lineRule="auto"/>
        <w:rPr>
          <w:rFonts w:ascii="Arial" w:hAnsi="Arial" w:cs="Arial"/>
          <w:color w:val="595959" w:themeColor="text1" w:themeTint="A6"/>
          <w:sz w:val="22"/>
          <w:szCs w:val="22"/>
        </w:rPr>
      </w:pPr>
    </w:p>
    <w:p w14:paraId="42E4142F" w14:textId="7A0E7F8C" w:rsidR="001E40D4" w:rsidRPr="00136B7F" w:rsidRDefault="00757CD4" w:rsidP="001E40D4">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Prinzip Kastenfenster: </w:t>
      </w:r>
      <w:r w:rsidR="001E40D4" w:rsidRPr="00136B7F">
        <w:rPr>
          <w:rFonts w:ascii="Arial" w:hAnsi="Arial" w:cs="Arial"/>
          <w:b/>
          <w:bCs/>
          <w:color w:val="595959" w:themeColor="text1" w:themeTint="A6"/>
          <w:sz w:val="22"/>
          <w:szCs w:val="22"/>
        </w:rPr>
        <w:t xml:space="preserve">Erhöhter Schallschutz </w:t>
      </w:r>
    </w:p>
    <w:p w14:paraId="1E43F7A5" w14:textId="2571E393" w:rsidR="00B83A48" w:rsidRDefault="009E59B3" w:rsidP="00B83A48">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Kombiniert man </w:t>
      </w:r>
      <w:r w:rsidR="00792ED1">
        <w:rPr>
          <w:rFonts w:ascii="Arial" w:hAnsi="Arial" w:cs="Arial"/>
          <w:color w:val="595959" w:themeColor="text1" w:themeTint="A6"/>
          <w:sz w:val="22"/>
          <w:szCs w:val="22"/>
        </w:rPr>
        <w:t>Gl</w:t>
      </w:r>
      <w:r w:rsidR="00AC2146">
        <w:rPr>
          <w:rFonts w:ascii="Arial" w:hAnsi="Arial" w:cs="Arial"/>
          <w:color w:val="595959" w:themeColor="text1" w:themeTint="A6"/>
          <w:sz w:val="22"/>
          <w:szCs w:val="22"/>
        </w:rPr>
        <w:t>as-F</w:t>
      </w:r>
      <w:r w:rsidR="00792ED1">
        <w:rPr>
          <w:rFonts w:ascii="Arial" w:hAnsi="Arial" w:cs="Arial"/>
          <w:color w:val="595959" w:themeColor="text1" w:themeTint="A6"/>
          <w:sz w:val="22"/>
          <w:szCs w:val="22"/>
        </w:rPr>
        <w:t>altwände</w:t>
      </w:r>
      <w:r w:rsidR="00AC2146">
        <w:rPr>
          <w:rFonts w:ascii="Arial" w:hAnsi="Arial" w:cs="Arial"/>
          <w:color w:val="595959" w:themeColor="text1" w:themeTint="A6"/>
          <w:sz w:val="22"/>
          <w:szCs w:val="22"/>
        </w:rPr>
        <w:t xml:space="preserve"> </w:t>
      </w:r>
      <w:r w:rsidR="00792ED1">
        <w:rPr>
          <w:rFonts w:ascii="Arial" w:hAnsi="Arial" w:cs="Arial"/>
          <w:color w:val="595959" w:themeColor="text1" w:themeTint="A6"/>
          <w:sz w:val="22"/>
          <w:szCs w:val="22"/>
        </w:rPr>
        <w:t xml:space="preserve">mit </w:t>
      </w:r>
      <w:r w:rsidR="00AC2146">
        <w:rPr>
          <w:rFonts w:ascii="Arial" w:hAnsi="Arial" w:cs="Arial"/>
          <w:color w:val="595959" w:themeColor="text1" w:themeTint="A6"/>
          <w:sz w:val="22"/>
          <w:szCs w:val="22"/>
        </w:rPr>
        <w:t>Prallscheibe</w:t>
      </w:r>
      <w:r>
        <w:rPr>
          <w:rFonts w:ascii="Arial" w:hAnsi="Arial" w:cs="Arial"/>
          <w:color w:val="595959" w:themeColor="text1" w:themeTint="A6"/>
          <w:sz w:val="22"/>
          <w:szCs w:val="22"/>
        </w:rPr>
        <w:t>n</w:t>
      </w:r>
      <w:r w:rsidR="00AC2146">
        <w:rPr>
          <w:rFonts w:ascii="Arial" w:hAnsi="Arial" w:cs="Arial"/>
          <w:color w:val="595959" w:themeColor="text1" w:themeTint="A6"/>
          <w:sz w:val="22"/>
          <w:szCs w:val="22"/>
        </w:rPr>
        <w:t xml:space="preserve"> </w:t>
      </w:r>
      <w:r>
        <w:rPr>
          <w:rFonts w:ascii="Arial" w:hAnsi="Arial" w:cs="Arial"/>
          <w:color w:val="595959" w:themeColor="text1" w:themeTint="A6"/>
          <w:sz w:val="22"/>
          <w:szCs w:val="22"/>
        </w:rPr>
        <w:t>aus</w:t>
      </w:r>
      <w:r w:rsidR="00AC2146">
        <w:rPr>
          <w:rFonts w:ascii="Arial" w:hAnsi="Arial" w:cs="Arial"/>
          <w:color w:val="595959" w:themeColor="text1" w:themeTint="A6"/>
          <w:sz w:val="22"/>
          <w:szCs w:val="22"/>
        </w:rPr>
        <w:t xml:space="preserve"> VSG</w:t>
      </w:r>
      <w:r w:rsidR="00136B7F">
        <w:rPr>
          <w:rFonts w:ascii="Arial" w:hAnsi="Arial" w:cs="Arial"/>
          <w:color w:val="595959" w:themeColor="text1" w:themeTint="A6"/>
          <w:sz w:val="22"/>
          <w:szCs w:val="22"/>
        </w:rPr>
        <w:t>-</w:t>
      </w:r>
      <w:r w:rsidR="00AC2146">
        <w:rPr>
          <w:rFonts w:ascii="Arial" w:hAnsi="Arial" w:cs="Arial"/>
          <w:color w:val="595959" w:themeColor="text1" w:themeTint="A6"/>
          <w:sz w:val="22"/>
          <w:szCs w:val="22"/>
        </w:rPr>
        <w:t>Verglasung</w:t>
      </w:r>
      <w:r>
        <w:rPr>
          <w:rFonts w:ascii="Arial" w:hAnsi="Arial" w:cs="Arial"/>
          <w:color w:val="595959" w:themeColor="text1" w:themeTint="A6"/>
          <w:sz w:val="22"/>
          <w:szCs w:val="22"/>
        </w:rPr>
        <w:t xml:space="preserve">, </w:t>
      </w:r>
      <w:r w:rsidR="002C14A3">
        <w:rPr>
          <w:rFonts w:ascii="Arial" w:hAnsi="Arial" w:cs="Arial"/>
          <w:color w:val="595959" w:themeColor="text1" w:themeTint="A6"/>
          <w:sz w:val="22"/>
          <w:szCs w:val="22"/>
        </w:rPr>
        <w:t>lässt sich der</w:t>
      </w:r>
      <w:r w:rsidR="00BA6F14">
        <w:rPr>
          <w:rFonts w:ascii="Arial" w:hAnsi="Arial" w:cs="Arial"/>
          <w:color w:val="595959" w:themeColor="text1" w:themeTint="A6"/>
          <w:sz w:val="22"/>
          <w:szCs w:val="22"/>
        </w:rPr>
        <w:t xml:space="preserve"> bewertete </w:t>
      </w:r>
      <w:r w:rsidR="00AB67F1">
        <w:rPr>
          <w:rFonts w:ascii="Arial" w:hAnsi="Arial" w:cs="Arial"/>
          <w:color w:val="595959" w:themeColor="text1" w:themeTint="A6"/>
          <w:sz w:val="22"/>
          <w:szCs w:val="22"/>
        </w:rPr>
        <w:t>Schalldämm</w:t>
      </w:r>
      <w:r w:rsidR="00BA6F14">
        <w:rPr>
          <w:rFonts w:ascii="Arial" w:hAnsi="Arial" w:cs="Arial"/>
          <w:color w:val="595959" w:themeColor="text1" w:themeTint="A6"/>
          <w:sz w:val="22"/>
          <w:szCs w:val="22"/>
        </w:rPr>
        <w:t>wert</w:t>
      </w:r>
      <w:r>
        <w:rPr>
          <w:rFonts w:ascii="Arial" w:hAnsi="Arial" w:cs="Arial"/>
          <w:color w:val="595959" w:themeColor="text1" w:themeTint="A6"/>
          <w:sz w:val="22"/>
          <w:szCs w:val="22"/>
        </w:rPr>
        <w:t xml:space="preserve"> um</w:t>
      </w:r>
      <w:r w:rsidR="00AB67F1">
        <w:rPr>
          <w:rFonts w:ascii="Arial" w:hAnsi="Arial" w:cs="Arial"/>
          <w:color w:val="595959" w:themeColor="text1" w:themeTint="A6"/>
          <w:sz w:val="22"/>
          <w:szCs w:val="22"/>
        </w:rPr>
        <w:t xml:space="preserve"> </w:t>
      </w:r>
      <w:r w:rsidR="00A3240D">
        <w:rPr>
          <w:rFonts w:ascii="Arial" w:hAnsi="Arial" w:cs="Arial"/>
          <w:color w:val="595959" w:themeColor="text1" w:themeTint="A6"/>
          <w:sz w:val="22"/>
          <w:szCs w:val="22"/>
        </w:rPr>
        <w:t>2-5 dB</w:t>
      </w:r>
      <w:r w:rsidR="007F2CB8">
        <w:rPr>
          <w:rFonts w:ascii="Arial" w:hAnsi="Arial" w:cs="Arial"/>
          <w:color w:val="595959" w:themeColor="text1" w:themeTint="A6"/>
          <w:sz w:val="22"/>
          <w:szCs w:val="22"/>
        </w:rPr>
        <w:t xml:space="preserve"> </w:t>
      </w:r>
      <w:r>
        <w:rPr>
          <w:rFonts w:ascii="Arial" w:hAnsi="Arial" w:cs="Arial"/>
          <w:color w:val="595959" w:themeColor="text1" w:themeTint="A6"/>
          <w:sz w:val="22"/>
          <w:szCs w:val="22"/>
        </w:rPr>
        <w:t>verbesse</w:t>
      </w:r>
      <w:r w:rsidR="002C14A3">
        <w:rPr>
          <w:rFonts w:ascii="Arial" w:hAnsi="Arial" w:cs="Arial"/>
          <w:color w:val="595959" w:themeColor="text1" w:themeTint="A6"/>
          <w:sz w:val="22"/>
          <w:szCs w:val="22"/>
        </w:rPr>
        <w:t>rn</w:t>
      </w:r>
      <w:r w:rsidR="009C6962">
        <w:rPr>
          <w:rFonts w:ascii="Arial" w:hAnsi="Arial" w:cs="Arial"/>
          <w:color w:val="595959" w:themeColor="text1" w:themeTint="A6"/>
          <w:sz w:val="22"/>
          <w:szCs w:val="22"/>
        </w:rPr>
        <w:t xml:space="preserve">. </w:t>
      </w:r>
      <w:r w:rsidR="00FB3871">
        <w:rPr>
          <w:rFonts w:ascii="Arial" w:hAnsi="Arial" w:cs="Arial"/>
          <w:color w:val="595959" w:themeColor="text1" w:themeTint="A6"/>
          <w:sz w:val="22"/>
          <w:szCs w:val="22"/>
        </w:rPr>
        <w:t>Die dafür notwendigen Produkteigenschaften bring</w:t>
      </w:r>
      <w:r w:rsidR="00B50776">
        <w:rPr>
          <w:rFonts w:ascii="Arial" w:hAnsi="Arial" w:cs="Arial"/>
          <w:color w:val="595959" w:themeColor="text1" w:themeTint="A6"/>
          <w:sz w:val="22"/>
          <w:szCs w:val="22"/>
        </w:rPr>
        <w:t>en</w:t>
      </w:r>
      <w:r w:rsidR="007C4631">
        <w:rPr>
          <w:rFonts w:ascii="Arial" w:hAnsi="Arial" w:cs="Arial"/>
          <w:color w:val="595959" w:themeColor="text1" w:themeTint="A6"/>
          <w:sz w:val="22"/>
          <w:szCs w:val="22"/>
        </w:rPr>
        <w:t xml:space="preserve"> </w:t>
      </w:r>
      <w:r w:rsidR="005B3D7E">
        <w:rPr>
          <w:rFonts w:ascii="Arial" w:hAnsi="Arial" w:cs="Arial"/>
          <w:color w:val="595959" w:themeColor="text1" w:themeTint="A6"/>
          <w:sz w:val="22"/>
          <w:szCs w:val="22"/>
        </w:rPr>
        <w:t xml:space="preserve">zum Beispiel </w:t>
      </w:r>
      <w:r w:rsidR="007C4631">
        <w:rPr>
          <w:rFonts w:ascii="Arial" w:hAnsi="Arial" w:cs="Arial"/>
          <w:color w:val="595959" w:themeColor="text1" w:themeTint="A6"/>
          <w:sz w:val="22"/>
          <w:szCs w:val="22"/>
        </w:rPr>
        <w:t>das</w:t>
      </w:r>
      <w:r w:rsidR="005A51DF">
        <w:rPr>
          <w:rFonts w:ascii="Arial" w:hAnsi="Arial" w:cs="Arial"/>
          <w:color w:val="595959" w:themeColor="text1" w:themeTint="A6"/>
          <w:sz w:val="22"/>
          <w:szCs w:val="22"/>
        </w:rPr>
        <w:t xml:space="preserve"> </w:t>
      </w:r>
      <w:r w:rsidR="00D63854">
        <w:rPr>
          <w:rFonts w:ascii="Arial" w:hAnsi="Arial" w:cs="Arial"/>
          <w:color w:val="595959" w:themeColor="text1" w:themeTint="A6"/>
          <w:sz w:val="22"/>
          <w:szCs w:val="22"/>
        </w:rPr>
        <w:t xml:space="preserve">wärmegedämmte </w:t>
      </w:r>
      <w:r w:rsidR="005A51DF">
        <w:rPr>
          <w:rFonts w:ascii="Arial" w:hAnsi="Arial" w:cs="Arial"/>
          <w:color w:val="595959" w:themeColor="text1" w:themeTint="A6"/>
          <w:sz w:val="22"/>
          <w:szCs w:val="22"/>
        </w:rPr>
        <w:t xml:space="preserve">Glas-Faltwandsystem Highline und </w:t>
      </w:r>
      <w:r w:rsidR="00997191">
        <w:rPr>
          <w:rFonts w:ascii="Arial" w:hAnsi="Arial" w:cs="Arial"/>
          <w:color w:val="595959" w:themeColor="text1" w:themeTint="A6"/>
          <w:sz w:val="22"/>
          <w:szCs w:val="22"/>
        </w:rPr>
        <w:t>d</w:t>
      </w:r>
      <w:r w:rsidR="00A424C0">
        <w:rPr>
          <w:rFonts w:ascii="Arial" w:hAnsi="Arial" w:cs="Arial"/>
          <w:color w:val="595959" w:themeColor="text1" w:themeTint="A6"/>
          <w:sz w:val="22"/>
          <w:szCs w:val="22"/>
        </w:rPr>
        <w:t>ie</w:t>
      </w:r>
      <w:r w:rsidR="00997191">
        <w:rPr>
          <w:rFonts w:ascii="Arial" w:hAnsi="Arial" w:cs="Arial"/>
          <w:color w:val="595959" w:themeColor="text1" w:themeTint="A6"/>
          <w:sz w:val="22"/>
          <w:szCs w:val="22"/>
        </w:rPr>
        <w:t xml:space="preserve"> Schiebe-Dreh-System</w:t>
      </w:r>
      <w:r w:rsidR="00A424C0">
        <w:rPr>
          <w:rFonts w:ascii="Arial" w:hAnsi="Arial" w:cs="Arial"/>
          <w:color w:val="595959" w:themeColor="text1" w:themeTint="A6"/>
          <w:sz w:val="22"/>
          <w:szCs w:val="22"/>
        </w:rPr>
        <w:t>e</w:t>
      </w:r>
      <w:r w:rsidR="00997191">
        <w:rPr>
          <w:rFonts w:ascii="Arial" w:hAnsi="Arial" w:cs="Arial"/>
          <w:color w:val="595959" w:themeColor="text1" w:themeTint="A6"/>
          <w:sz w:val="22"/>
          <w:szCs w:val="22"/>
        </w:rPr>
        <w:t xml:space="preserve"> Proline T</w:t>
      </w:r>
      <w:r w:rsidR="00A424C0">
        <w:rPr>
          <w:rFonts w:ascii="Arial" w:hAnsi="Arial" w:cs="Arial"/>
          <w:color w:val="595959" w:themeColor="text1" w:themeTint="A6"/>
          <w:sz w:val="22"/>
          <w:szCs w:val="22"/>
        </w:rPr>
        <w:t xml:space="preserve"> </w:t>
      </w:r>
      <w:r w:rsidR="00276753">
        <w:rPr>
          <w:rFonts w:ascii="Arial" w:hAnsi="Arial" w:cs="Arial"/>
          <w:color w:val="595959" w:themeColor="text1" w:themeTint="A6"/>
          <w:sz w:val="22"/>
          <w:szCs w:val="22"/>
        </w:rPr>
        <w:t xml:space="preserve">und Proline T </w:t>
      </w:r>
      <w:proofErr w:type="spellStart"/>
      <w:r w:rsidR="00276753">
        <w:rPr>
          <w:rFonts w:ascii="Arial" w:hAnsi="Arial" w:cs="Arial"/>
          <w:color w:val="595959" w:themeColor="text1" w:themeTint="A6"/>
          <w:sz w:val="22"/>
          <w:szCs w:val="22"/>
        </w:rPr>
        <w:t>Mega</w:t>
      </w:r>
      <w:proofErr w:type="spellEnd"/>
      <w:r w:rsidR="00276753">
        <w:rPr>
          <w:rFonts w:ascii="Arial" w:hAnsi="Arial" w:cs="Arial"/>
          <w:color w:val="595959" w:themeColor="text1" w:themeTint="A6"/>
          <w:sz w:val="22"/>
          <w:szCs w:val="22"/>
        </w:rPr>
        <w:t xml:space="preserve"> </w:t>
      </w:r>
      <w:r w:rsidR="00386872">
        <w:rPr>
          <w:rFonts w:ascii="Arial" w:hAnsi="Arial" w:cs="Arial"/>
          <w:color w:val="595959" w:themeColor="text1" w:themeTint="A6"/>
          <w:sz w:val="22"/>
          <w:szCs w:val="22"/>
        </w:rPr>
        <w:t xml:space="preserve">von </w:t>
      </w:r>
      <w:r w:rsidR="00386872">
        <w:rPr>
          <w:rFonts w:ascii="Arial" w:hAnsi="Arial" w:cs="Arial"/>
          <w:color w:val="595959" w:themeColor="text1" w:themeTint="A6"/>
          <w:sz w:val="22"/>
          <w:szCs w:val="22"/>
        </w:rPr>
        <w:lastRenderedPageBreak/>
        <w:t xml:space="preserve">Solarlux </w:t>
      </w:r>
      <w:r w:rsidR="00997191">
        <w:rPr>
          <w:rFonts w:ascii="Arial" w:hAnsi="Arial" w:cs="Arial"/>
          <w:color w:val="595959" w:themeColor="text1" w:themeTint="A6"/>
          <w:sz w:val="22"/>
          <w:szCs w:val="22"/>
        </w:rPr>
        <w:t xml:space="preserve">mit sich. </w:t>
      </w:r>
      <w:r w:rsidR="00BA6F14">
        <w:rPr>
          <w:rFonts w:ascii="Arial" w:hAnsi="Arial" w:cs="Arial"/>
          <w:color w:val="595959" w:themeColor="text1" w:themeTint="A6"/>
          <w:sz w:val="22"/>
          <w:szCs w:val="22"/>
        </w:rPr>
        <w:t xml:space="preserve">Ein Rechenexempel: </w:t>
      </w:r>
      <w:r w:rsidR="00427007">
        <w:rPr>
          <w:rFonts w:ascii="Arial" w:hAnsi="Arial" w:cs="Arial"/>
          <w:color w:val="595959" w:themeColor="text1" w:themeTint="A6"/>
          <w:sz w:val="22"/>
          <w:szCs w:val="22"/>
        </w:rPr>
        <w:t xml:space="preserve">Wird eine Glas-Faltwand mit 41 dB </w:t>
      </w:r>
      <w:r w:rsidR="003433A4">
        <w:rPr>
          <w:rFonts w:ascii="Arial" w:hAnsi="Arial" w:cs="Arial"/>
          <w:color w:val="595959" w:themeColor="text1" w:themeTint="A6"/>
          <w:sz w:val="22"/>
          <w:szCs w:val="22"/>
        </w:rPr>
        <w:t xml:space="preserve">mit </w:t>
      </w:r>
      <w:r w:rsidR="009C7461">
        <w:rPr>
          <w:rFonts w:ascii="Arial" w:hAnsi="Arial" w:cs="Arial"/>
          <w:color w:val="595959" w:themeColor="text1" w:themeTint="A6"/>
          <w:sz w:val="22"/>
          <w:szCs w:val="22"/>
        </w:rPr>
        <w:t xml:space="preserve">einem Schiebe-Dreh-System Proline T </w:t>
      </w:r>
      <w:r w:rsidR="006B6172">
        <w:rPr>
          <w:rFonts w:ascii="Arial" w:hAnsi="Arial" w:cs="Arial"/>
          <w:color w:val="595959" w:themeColor="text1" w:themeTint="A6"/>
          <w:sz w:val="22"/>
          <w:szCs w:val="22"/>
        </w:rPr>
        <w:t xml:space="preserve">mit 17 dB </w:t>
      </w:r>
      <w:r w:rsidR="009C7461">
        <w:rPr>
          <w:rFonts w:ascii="Arial" w:hAnsi="Arial" w:cs="Arial"/>
          <w:color w:val="595959" w:themeColor="text1" w:themeTint="A6"/>
          <w:sz w:val="22"/>
          <w:szCs w:val="22"/>
        </w:rPr>
        <w:t xml:space="preserve">kombiniert, </w:t>
      </w:r>
      <w:r w:rsidR="000919E4">
        <w:rPr>
          <w:rFonts w:ascii="Arial" w:hAnsi="Arial" w:cs="Arial"/>
          <w:color w:val="595959" w:themeColor="text1" w:themeTint="A6"/>
          <w:sz w:val="22"/>
          <w:szCs w:val="22"/>
        </w:rPr>
        <w:t xml:space="preserve">kann eine </w:t>
      </w:r>
      <w:r w:rsidR="007843B0">
        <w:rPr>
          <w:rFonts w:ascii="Arial" w:hAnsi="Arial" w:cs="Arial"/>
          <w:color w:val="595959" w:themeColor="text1" w:themeTint="A6"/>
          <w:sz w:val="22"/>
          <w:szCs w:val="22"/>
        </w:rPr>
        <w:t xml:space="preserve">solche </w:t>
      </w:r>
      <w:r w:rsidR="000919E4">
        <w:rPr>
          <w:rFonts w:ascii="Arial" w:hAnsi="Arial" w:cs="Arial"/>
          <w:color w:val="595959" w:themeColor="text1" w:themeTint="A6"/>
          <w:sz w:val="22"/>
          <w:szCs w:val="22"/>
        </w:rPr>
        <w:t>hinterlüftete Kastenfenster-Konstruktion</w:t>
      </w:r>
      <w:r w:rsidR="006B6172">
        <w:rPr>
          <w:rFonts w:ascii="Arial" w:hAnsi="Arial" w:cs="Arial"/>
          <w:color w:val="595959" w:themeColor="text1" w:themeTint="A6"/>
          <w:sz w:val="22"/>
          <w:szCs w:val="22"/>
        </w:rPr>
        <w:t xml:space="preserve"> circa. 50 dB erreichen. </w:t>
      </w:r>
      <w:r w:rsidR="00B83A48">
        <w:rPr>
          <w:rFonts w:ascii="Arial" w:hAnsi="Arial" w:cs="Arial"/>
          <w:color w:val="595959" w:themeColor="text1" w:themeTint="A6"/>
          <w:sz w:val="22"/>
          <w:szCs w:val="22"/>
        </w:rPr>
        <w:t xml:space="preserve">Wird der Innenraum eines solchen Kastenfensters zusätzlich mit schallabsorbierenden Materialien verkleidet, </w:t>
      </w:r>
      <w:r w:rsidR="00BB69A7">
        <w:rPr>
          <w:rFonts w:ascii="Arial" w:hAnsi="Arial" w:cs="Arial"/>
          <w:color w:val="595959" w:themeColor="text1" w:themeTint="A6"/>
          <w:sz w:val="22"/>
          <w:szCs w:val="22"/>
        </w:rPr>
        <w:t>werden</w:t>
      </w:r>
      <w:r w:rsidR="00B83A48">
        <w:rPr>
          <w:rFonts w:ascii="Arial" w:hAnsi="Arial" w:cs="Arial"/>
          <w:color w:val="595959" w:themeColor="text1" w:themeTint="A6"/>
          <w:sz w:val="22"/>
          <w:szCs w:val="22"/>
        </w:rPr>
        <w:t xml:space="preserve"> bewertete </w:t>
      </w:r>
      <w:r w:rsidR="00B83A48" w:rsidRPr="00470EC8">
        <w:rPr>
          <w:rFonts w:ascii="Arial" w:hAnsi="Arial" w:cs="Arial"/>
          <w:color w:val="595959" w:themeColor="text1" w:themeTint="A6"/>
          <w:sz w:val="22"/>
          <w:szCs w:val="22"/>
        </w:rPr>
        <w:t>Schalldämm</w:t>
      </w:r>
      <w:r w:rsidR="006B0158">
        <w:rPr>
          <w:rFonts w:ascii="Arial" w:hAnsi="Arial" w:cs="Arial"/>
          <w:color w:val="595959" w:themeColor="text1" w:themeTint="A6"/>
          <w:sz w:val="22"/>
          <w:szCs w:val="22"/>
        </w:rPr>
        <w:t>m</w:t>
      </w:r>
      <w:r w:rsidR="00B83A48" w:rsidRPr="00470EC8">
        <w:rPr>
          <w:rFonts w:ascii="Arial" w:hAnsi="Arial" w:cs="Arial"/>
          <w:color w:val="595959" w:themeColor="text1" w:themeTint="A6"/>
          <w:sz w:val="22"/>
          <w:szCs w:val="22"/>
        </w:rPr>
        <w:t>aß</w:t>
      </w:r>
      <w:r w:rsidR="00B83A48">
        <w:rPr>
          <w:rFonts w:ascii="Arial" w:hAnsi="Arial" w:cs="Arial"/>
          <w:color w:val="595959" w:themeColor="text1" w:themeTint="A6"/>
          <w:sz w:val="22"/>
          <w:szCs w:val="22"/>
        </w:rPr>
        <w:t>e</w:t>
      </w:r>
      <w:r w:rsidR="00B83A48" w:rsidRPr="00470EC8">
        <w:rPr>
          <w:rFonts w:ascii="Arial" w:hAnsi="Arial" w:cs="Arial"/>
          <w:color w:val="595959" w:themeColor="text1" w:themeTint="A6"/>
          <w:sz w:val="22"/>
          <w:szCs w:val="22"/>
        </w:rPr>
        <w:t xml:space="preserve"> </w:t>
      </w:r>
      <w:proofErr w:type="spellStart"/>
      <w:r w:rsidR="00B83A48" w:rsidRPr="00470EC8">
        <w:rPr>
          <w:rFonts w:ascii="Arial" w:hAnsi="Arial" w:cs="Arial"/>
          <w:color w:val="595959" w:themeColor="text1" w:themeTint="A6"/>
          <w:sz w:val="22"/>
          <w:szCs w:val="22"/>
        </w:rPr>
        <w:t>R</w:t>
      </w:r>
      <w:r w:rsidR="00B83A48" w:rsidRPr="006D30A7">
        <w:rPr>
          <w:rFonts w:ascii="Arial" w:hAnsi="Arial" w:cs="Arial"/>
          <w:color w:val="595959" w:themeColor="text1" w:themeTint="A6"/>
          <w:sz w:val="22"/>
          <w:szCs w:val="22"/>
          <w:vertAlign w:val="subscript"/>
        </w:rPr>
        <w:t>'w</w:t>
      </w:r>
      <w:proofErr w:type="spellEnd"/>
      <w:r w:rsidR="00B83A48">
        <w:rPr>
          <w:rFonts w:ascii="Arial" w:hAnsi="Arial" w:cs="Arial"/>
          <w:color w:val="595959" w:themeColor="text1" w:themeTint="A6"/>
          <w:sz w:val="22"/>
          <w:szCs w:val="22"/>
        </w:rPr>
        <w:t xml:space="preserve"> von </w:t>
      </w:r>
      <w:r w:rsidR="0060647E">
        <w:rPr>
          <w:rFonts w:ascii="Arial" w:hAnsi="Arial" w:cs="Arial"/>
          <w:color w:val="595959" w:themeColor="text1" w:themeTint="A6"/>
          <w:sz w:val="22"/>
          <w:szCs w:val="22"/>
        </w:rPr>
        <w:t>über</w:t>
      </w:r>
      <w:r w:rsidR="00537D95">
        <w:rPr>
          <w:rFonts w:ascii="Arial" w:hAnsi="Arial" w:cs="Arial"/>
          <w:color w:val="595959" w:themeColor="text1" w:themeTint="A6"/>
          <w:sz w:val="22"/>
          <w:szCs w:val="22"/>
        </w:rPr>
        <w:t xml:space="preserve"> </w:t>
      </w:r>
      <w:r w:rsidR="00B83A48">
        <w:rPr>
          <w:rFonts w:ascii="Arial" w:hAnsi="Arial" w:cs="Arial"/>
          <w:color w:val="595959" w:themeColor="text1" w:themeTint="A6"/>
          <w:sz w:val="22"/>
          <w:szCs w:val="22"/>
        </w:rPr>
        <w:t xml:space="preserve">50 dB </w:t>
      </w:r>
      <w:r w:rsidR="00BB69A7">
        <w:rPr>
          <w:rFonts w:ascii="Arial" w:hAnsi="Arial" w:cs="Arial"/>
          <w:color w:val="595959" w:themeColor="text1" w:themeTint="A6"/>
          <w:sz w:val="22"/>
          <w:szCs w:val="22"/>
        </w:rPr>
        <w:t>möglich</w:t>
      </w:r>
      <w:r w:rsidR="00B83A48">
        <w:rPr>
          <w:rFonts w:ascii="Arial" w:hAnsi="Arial" w:cs="Arial"/>
          <w:color w:val="595959" w:themeColor="text1" w:themeTint="A6"/>
          <w:sz w:val="22"/>
          <w:szCs w:val="22"/>
        </w:rPr>
        <w:t xml:space="preserve">. </w:t>
      </w:r>
    </w:p>
    <w:p w14:paraId="0DD2BC89" w14:textId="77777777" w:rsidR="00386872" w:rsidRDefault="00386872" w:rsidP="00CC6BC6">
      <w:pPr>
        <w:widowControl w:val="0"/>
        <w:spacing w:line="336" w:lineRule="auto"/>
        <w:rPr>
          <w:rFonts w:ascii="Arial" w:hAnsi="Arial" w:cs="Arial"/>
          <w:color w:val="595959" w:themeColor="text1" w:themeTint="A6"/>
          <w:sz w:val="22"/>
          <w:szCs w:val="22"/>
        </w:rPr>
      </w:pPr>
    </w:p>
    <w:p w14:paraId="6AB117AE" w14:textId="1E0BAA69" w:rsidR="00276753" w:rsidRPr="00B21CF0" w:rsidRDefault="00B21CF0" w:rsidP="0035011E">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Glas-Faltw</w:t>
      </w:r>
      <w:r w:rsidR="00757CD4">
        <w:rPr>
          <w:rFonts w:ascii="Arial" w:hAnsi="Arial" w:cs="Arial"/>
          <w:b/>
          <w:bCs/>
          <w:color w:val="595959" w:themeColor="text1" w:themeTint="A6"/>
          <w:sz w:val="22"/>
          <w:szCs w:val="22"/>
        </w:rPr>
        <w:t>ä</w:t>
      </w:r>
      <w:r>
        <w:rPr>
          <w:rFonts w:ascii="Arial" w:hAnsi="Arial" w:cs="Arial"/>
          <w:b/>
          <w:bCs/>
          <w:color w:val="595959" w:themeColor="text1" w:themeTint="A6"/>
          <w:sz w:val="22"/>
          <w:szCs w:val="22"/>
        </w:rPr>
        <w:t>nd</w:t>
      </w:r>
      <w:r w:rsidR="00757CD4">
        <w:rPr>
          <w:rFonts w:ascii="Arial" w:hAnsi="Arial" w:cs="Arial"/>
          <w:b/>
          <w:bCs/>
          <w:color w:val="595959" w:themeColor="text1" w:themeTint="A6"/>
          <w:sz w:val="22"/>
          <w:szCs w:val="22"/>
        </w:rPr>
        <w:t>e</w:t>
      </w:r>
      <w:r w:rsidR="00BE05BB">
        <w:rPr>
          <w:rFonts w:ascii="Arial" w:hAnsi="Arial" w:cs="Arial"/>
          <w:b/>
          <w:bCs/>
          <w:color w:val="595959" w:themeColor="text1" w:themeTint="A6"/>
          <w:sz w:val="22"/>
          <w:szCs w:val="22"/>
        </w:rPr>
        <w:t>:</w:t>
      </w:r>
      <w:r>
        <w:rPr>
          <w:rFonts w:ascii="Arial" w:hAnsi="Arial" w:cs="Arial"/>
          <w:b/>
          <w:bCs/>
          <w:color w:val="595959" w:themeColor="text1" w:themeTint="A6"/>
          <w:sz w:val="22"/>
          <w:szCs w:val="22"/>
        </w:rPr>
        <w:t xml:space="preserve"> </w:t>
      </w:r>
      <w:r w:rsidRPr="00B21CF0">
        <w:rPr>
          <w:rFonts w:ascii="Arial" w:hAnsi="Arial" w:cs="Arial"/>
          <w:b/>
          <w:bCs/>
          <w:color w:val="595959" w:themeColor="text1" w:themeTint="A6"/>
          <w:sz w:val="22"/>
          <w:szCs w:val="22"/>
        </w:rPr>
        <w:t>Permanenter Luftaustausch ohne Zugluft</w:t>
      </w:r>
    </w:p>
    <w:p w14:paraId="478A2B23" w14:textId="6CD7F645" w:rsidR="00A37BE1" w:rsidRDefault="005B3D7E" w:rsidP="0035011E">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Glas-Faltwände haben in einer </w:t>
      </w:r>
      <w:r w:rsidR="004A6830">
        <w:rPr>
          <w:rFonts w:ascii="Arial" w:hAnsi="Arial" w:cs="Arial"/>
          <w:color w:val="595959" w:themeColor="text1" w:themeTint="A6"/>
          <w:sz w:val="22"/>
          <w:szCs w:val="22"/>
        </w:rPr>
        <w:t xml:space="preserve">Kastenfenster-Konstruktion jedoch einen weiteren, </w:t>
      </w:r>
      <w:r w:rsidR="0035011E">
        <w:rPr>
          <w:rFonts w:ascii="Arial" w:hAnsi="Arial" w:cs="Arial"/>
          <w:color w:val="595959" w:themeColor="text1" w:themeTint="A6"/>
          <w:sz w:val="22"/>
          <w:szCs w:val="22"/>
        </w:rPr>
        <w:t>wesentlichen</w:t>
      </w:r>
      <w:r w:rsidR="004A6830">
        <w:rPr>
          <w:rFonts w:ascii="Arial" w:hAnsi="Arial" w:cs="Arial"/>
          <w:color w:val="595959" w:themeColor="text1" w:themeTint="A6"/>
          <w:sz w:val="22"/>
          <w:szCs w:val="22"/>
        </w:rPr>
        <w:t xml:space="preserve"> Vorteil gegenüber Fenstern mit </w:t>
      </w:r>
      <w:r w:rsidR="008D51B8">
        <w:rPr>
          <w:rFonts w:ascii="Arial" w:hAnsi="Arial" w:cs="Arial"/>
          <w:color w:val="595959" w:themeColor="text1" w:themeTint="A6"/>
          <w:sz w:val="22"/>
          <w:szCs w:val="22"/>
        </w:rPr>
        <w:t xml:space="preserve">klassischer </w:t>
      </w:r>
      <w:r w:rsidR="004A6830">
        <w:rPr>
          <w:rFonts w:ascii="Arial" w:hAnsi="Arial" w:cs="Arial"/>
          <w:color w:val="595959" w:themeColor="text1" w:themeTint="A6"/>
          <w:sz w:val="22"/>
          <w:szCs w:val="22"/>
        </w:rPr>
        <w:t xml:space="preserve">Kippfunktion: Mit Ihnen </w:t>
      </w:r>
      <w:r w:rsidR="00237698">
        <w:rPr>
          <w:rFonts w:ascii="Arial" w:hAnsi="Arial" w:cs="Arial"/>
          <w:color w:val="595959" w:themeColor="text1" w:themeTint="A6"/>
          <w:sz w:val="22"/>
          <w:szCs w:val="22"/>
        </w:rPr>
        <w:t>lässt sich</w:t>
      </w:r>
      <w:r w:rsidR="00377A89">
        <w:rPr>
          <w:rFonts w:ascii="Arial" w:hAnsi="Arial" w:cs="Arial"/>
          <w:color w:val="595959" w:themeColor="text1" w:themeTint="A6"/>
          <w:sz w:val="22"/>
          <w:szCs w:val="22"/>
        </w:rPr>
        <w:t xml:space="preserve"> ein permanenter Luftaustausch ohne Zuglufterscheinungen </w:t>
      </w:r>
      <w:r w:rsidR="008D51B8">
        <w:rPr>
          <w:rFonts w:ascii="Arial" w:hAnsi="Arial" w:cs="Arial"/>
          <w:color w:val="595959" w:themeColor="text1" w:themeTint="A6"/>
          <w:sz w:val="22"/>
          <w:szCs w:val="22"/>
        </w:rPr>
        <w:t>sicher</w:t>
      </w:r>
      <w:r w:rsidR="00237698">
        <w:rPr>
          <w:rFonts w:ascii="Arial" w:hAnsi="Arial" w:cs="Arial"/>
          <w:color w:val="595959" w:themeColor="text1" w:themeTint="A6"/>
          <w:sz w:val="22"/>
          <w:szCs w:val="22"/>
        </w:rPr>
        <w:t>stellen</w:t>
      </w:r>
      <w:r w:rsidR="007F36C5">
        <w:rPr>
          <w:rFonts w:ascii="Arial" w:hAnsi="Arial" w:cs="Arial"/>
          <w:color w:val="595959" w:themeColor="text1" w:themeTint="A6"/>
          <w:sz w:val="22"/>
          <w:szCs w:val="22"/>
        </w:rPr>
        <w:t>, auch bei geschlossener Außenfassade</w:t>
      </w:r>
      <w:r w:rsidR="008D51B8">
        <w:rPr>
          <w:rFonts w:ascii="Arial" w:hAnsi="Arial" w:cs="Arial"/>
          <w:color w:val="595959" w:themeColor="text1" w:themeTint="A6"/>
          <w:sz w:val="22"/>
          <w:szCs w:val="22"/>
        </w:rPr>
        <w:t xml:space="preserve">. </w:t>
      </w:r>
      <w:r w:rsidR="00C523D4">
        <w:rPr>
          <w:rFonts w:ascii="Arial" w:hAnsi="Arial" w:cs="Arial"/>
          <w:color w:val="595959" w:themeColor="text1" w:themeTint="A6"/>
          <w:sz w:val="22"/>
          <w:szCs w:val="22"/>
        </w:rPr>
        <w:t xml:space="preserve">Dies liegt an der Luftzirkulation bei </w:t>
      </w:r>
      <w:r w:rsidR="006069DA">
        <w:rPr>
          <w:rFonts w:ascii="Arial" w:hAnsi="Arial" w:cs="Arial"/>
          <w:color w:val="595959" w:themeColor="text1" w:themeTint="A6"/>
          <w:sz w:val="22"/>
          <w:szCs w:val="22"/>
        </w:rPr>
        <w:t>halb geöffneten Faltwänden: Die Luft wird im unteren Bereich in den Raum ein</w:t>
      </w:r>
      <w:r w:rsidR="00C10AD1">
        <w:rPr>
          <w:rFonts w:ascii="Arial" w:hAnsi="Arial" w:cs="Arial"/>
          <w:color w:val="595959" w:themeColor="text1" w:themeTint="A6"/>
          <w:sz w:val="22"/>
          <w:szCs w:val="22"/>
        </w:rPr>
        <w:t>ge</w:t>
      </w:r>
      <w:r w:rsidR="006069DA">
        <w:rPr>
          <w:rFonts w:ascii="Arial" w:hAnsi="Arial" w:cs="Arial"/>
          <w:color w:val="595959" w:themeColor="text1" w:themeTint="A6"/>
          <w:sz w:val="22"/>
          <w:szCs w:val="22"/>
        </w:rPr>
        <w:t xml:space="preserve">zogen und an der Decke wieder ausgeführt.  </w:t>
      </w:r>
    </w:p>
    <w:p w14:paraId="29D42369" w14:textId="77777777" w:rsidR="00A774B9" w:rsidRDefault="00A774B9" w:rsidP="0035011E">
      <w:pPr>
        <w:widowControl w:val="0"/>
        <w:spacing w:line="336" w:lineRule="auto"/>
        <w:rPr>
          <w:rFonts w:ascii="Arial" w:hAnsi="Arial" w:cs="Arial"/>
          <w:color w:val="595959" w:themeColor="text1" w:themeTint="A6"/>
          <w:sz w:val="22"/>
          <w:szCs w:val="22"/>
        </w:rPr>
      </w:pPr>
    </w:p>
    <w:p w14:paraId="422A4B0A" w14:textId="77777777" w:rsidR="00A774B9" w:rsidRPr="005A0977" w:rsidRDefault="00A774B9" w:rsidP="00A774B9">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München-Freiham: </w:t>
      </w:r>
      <w:r w:rsidRPr="005A0977">
        <w:rPr>
          <w:rFonts w:ascii="Arial" w:hAnsi="Arial" w:cs="Arial"/>
          <w:b/>
          <w:bCs/>
          <w:color w:val="595959" w:themeColor="text1" w:themeTint="A6"/>
          <w:sz w:val="22"/>
          <w:szCs w:val="22"/>
        </w:rPr>
        <w:t>Thermische Pufferzone mit Stoßlüftung</w:t>
      </w:r>
    </w:p>
    <w:p w14:paraId="676A0795" w14:textId="171E7643" w:rsidR="001D0BBE" w:rsidRDefault="004B275A" w:rsidP="00635E3E">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Zur Anwendung kam </w:t>
      </w:r>
      <w:r w:rsidR="00C65242">
        <w:rPr>
          <w:rFonts w:ascii="Arial" w:hAnsi="Arial" w:cs="Arial"/>
          <w:color w:val="595959" w:themeColor="text1" w:themeTint="A6"/>
          <w:sz w:val="22"/>
          <w:szCs w:val="22"/>
        </w:rPr>
        <w:t>das</w:t>
      </w:r>
      <w:r>
        <w:rPr>
          <w:rFonts w:ascii="Arial" w:hAnsi="Arial" w:cs="Arial"/>
          <w:color w:val="595959" w:themeColor="text1" w:themeTint="A6"/>
          <w:sz w:val="22"/>
          <w:szCs w:val="22"/>
        </w:rPr>
        <w:t xml:space="preserve"> Prinzip des </w:t>
      </w:r>
      <w:r w:rsidR="00FB6E47">
        <w:rPr>
          <w:rFonts w:ascii="Arial" w:hAnsi="Arial" w:cs="Arial"/>
          <w:color w:val="595959" w:themeColor="text1" w:themeTint="A6"/>
          <w:sz w:val="22"/>
          <w:szCs w:val="22"/>
        </w:rPr>
        <w:t>schall</w:t>
      </w:r>
      <w:r w:rsidR="007A42C0">
        <w:rPr>
          <w:rFonts w:ascii="Arial" w:hAnsi="Arial" w:cs="Arial"/>
          <w:color w:val="595959" w:themeColor="text1" w:themeTint="A6"/>
          <w:sz w:val="22"/>
          <w:szCs w:val="22"/>
        </w:rPr>
        <w:t xml:space="preserve">dämmenden </w:t>
      </w:r>
      <w:r>
        <w:rPr>
          <w:rFonts w:ascii="Arial" w:hAnsi="Arial" w:cs="Arial"/>
          <w:color w:val="595959" w:themeColor="text1" w:themeTint="A6"/>
          <w:sz w:val="22"/>
          <w:szCs w:val="22"/>
        </w:rPr>
        <w:t>Kastenfensters</w:t>
      </w:r>
      <w:r w:rsidR="005A0977">
        <w:rPr>
          <w:rFonts w:ascii="Arial" w:hAnsi="Arial" w:cs="Arial"/>
          <w:color w:val="595959" w:themeColor="text1" w:themeTint="A6"/>
          <w:sz w:val="22"/>
          <w:szCs w:val="22"/>
        </w:rPr>
        <w:t xml:space="preserve"> </w:t>
      </w:r>
      <w:r w:rsidR="005615FF">
        <w:rPr>
          <w:rFonts w:ascii="Arial" w:hAnsi="Arial" w:cs="Arial"/>
          <w:color w:val="595959" w:themeColor="text1" w:themeTint="A6"/>
          <w:sz w:val="22"/>
          <w:szCs w:val="22"/>
        </w:rPr>
        <w:t>in eine</w:t>
      </w:r>
      <w:r w:rsidR="007A42C0">
        <w:rPr>
          <w:rFonts w:ascii="Arial" w:hAnsi="Arial" w:cs="Arial"/>
          <w:color w:val="595959" w:themeColor="text1" w:themeTint="A6"/>
          <w:sz w:val="22"/>
          <w:szCs w:val="22"/>
        </w:rPr>
        <w:t>r</w:t>
      </w:r>
      <w:r w:rsidR="005615FF">
        <w:rPr>
          <w:rFonts w:ascii="Arial" w:hAnsi="Arial" w:cs="Arial"/>
          <w:color w:val="595959" w:themeColor="text1" w:themeTint="A6"/>
          <w:sz w:val="22"/>
          <w:szCs w:val="22"/>
        </w:rPr>
        <w:t xml:space="preserve"> mehrgeschossigen </w:t>
      </w:r>
      <w:r w:rsidR="00A52669">
        <w:rPr>
          <w:rFonts w:ascii="Arial" w:hAnsi="Arial" w:cs="Arial"/>
          <w:color w:val="595959" w:themeColor="text1" w:themeTint="A6"/>
          <w:sz w:val="22"/>
          <w:szCs w:val="22"/>
        </w:rPr>
        <w:t>Wohnbebauung</w:t>
      </w:r>
      <w:r w:rsidR="005615FF">
        <w:rPr>
          <w:rFonts w:ascii="Arial" w:hAnsi="Arial" w:cs="Arial"/>
          <w:color w:val="595959" w:themeColor="text1" w:themeTint="A6"/>
          <w:sz w:val="22"/>
          <w:szCs w:val="22"/>
        </w:rPr>
        <w:t xml:space="preserve"> in München-Freiham</w:t>
      </w:r>
      <w:r w:rsidR="005A0977">
        <w:rPr>
          <w:rFonts w:ascii="Arial" w:hAnsi="Arial" w:cs="Arial"/>
          <w:color w:val="595959" w:themeColor="text1" w:themeTint="A6"/>
          <w:sz w:val="22"/>
          <w:szCs w:val="22"/>
        </w:rPr>
        <w:t>.</w:t>
      </w:r>
      <w:r w:rsidR="00027832">
        <w:rPr>
          <w:rFonts w:ascii="Arial" w:hAnsi="Arial" w:cs="Arial"/>
          <w:color w:val="595959" w:themeColor="text1" w:themeTint="A6"/>
          <w:sz w:val="22"/>
          <w:szCs w:val="22"/>
        </w:rPr>
        <w:t xml:space="preserve"> Kombiniert wurden </w:t>
      </w:r>
      <w:r w:rsidR="0042160C">
        <w:rPr>
          <w:rFonts w:ascii="Arial" w:hAnsi="Arial" w:cs="Arial"/>
          <w:color w:val="595959" w:themeColor="text1" w:themeTint="A6"/>
          <w:sz w:val="22"/>
          <w:szCs w:val="22"/>
        </w:rPr>
        <w:t xml:space="preserve">dort </w:t>
      </w:r>
      <w:r w:rsidR="00027832">
        <w:rPr>
          <w:rFonts w:ascii="Arial" w:hAnsi="Arial" w:cs="Arial"/>
          <w:color w:val="595959" w:themeColor="text1" w:themeTint="A6"/>
          <w:sz w:val="22"/>
          <w:szCs w:val="22"/>
        </w:rPr>
        <w:t>Schiebe-Dreh-Elemente von Solarlux</w:t>
      </w:r>
      <w:r w:rsidR="001D0BBE">
        <w:rPr>
          <w:rFonts w:ascii="Arial" w:hAnsi="Arial" w:cs="Arial"/>
          <w:color w:val="595959" w:themeColor="text1" w:themeTint="A6"/>
          <w:sz w:val="22"/>
          <w:szCs w:val="22"/>
        </w:rPr>
        <w:t xml:space="preserve"> (außen) </w:t>
      </w:r>
      <w:r w:rsidR="00027832">
        <w:rPr>
          <w:rFonts w:ascii="Arial" w:hAnsi="Arial" w:cs="Arial"/>
          <w:color w:val="595959" w:themeColor="text1" w:themeTint="A6"/>
          <w:sz w:val="22"/>
          <w:szCs w:val="22"/>
        </w:rPr>
        <w:t xml:space="preserve">mit </w:t>
      </w:r>
      <w:r w:rsidR="00787565">
        <w:rPr>
          <w:rFonts w:ascii="Arial" w:hAnsi="Arial" w:cs="Arial"/>
          <w:color w:val="595959" w:themeColor="text1" w:themeTint="A6"/>
          <w:sz w:val="22"/>
          <w:szCs w:val="22"/>
        </w:rPr>
        <w:t>raumhohen Dreh-Kippfenstern</w:t>
      </w:r>
      <w:r w:rsidR="001D0BBE">
        <w:rPr>
          <w:rFonts w:ascii="Arial" w:hAnsi="Arial" w:cs="Arial"/>
          <w:color w:val="595959" w:themeColor="text1" w:themeTint="A6"/>
          <w:sz w:val="22"/>
          <w:szCs w:val="22"/>
        </w:rPr>
        <w:t xml:space="preserve"> (innen)</w:t>
      </w:r>
      <w:r w:rsidR="00787565">
        <w:rPr>
          <w:rFonts w:ascii="Arial" w:hAnsi="Arial" w:cs="Arial"/>
          <w:color w:val="595959" w:themeColor="text1" w:themeTint="A6"/>
          <w:sz w:val="22"/>
          <w:szCs w:val="22"/>
        </w:rPr>
        <w:t xml:space="preserve">. </w:t>
      </w:r>
    </w:p>
    <w:p w14:paraId="239CD086" w14:textId="77777777" w:rsidR="00EC0061" w:rsidRDefault="00EC0061" w:rsidP="00635E3E">
      <w:pPr>
        <w:widowControl w:val="0"/>
        <w:spacing w:line="336" w:lineRule="auto"/>
        <w:rPr>
          <w:rFonts w:ascii="Arial" w:hAnsi="Arial" w:cs="Arial"/>
          <w:color w:val="595959" w:themeColor="text1" w:themeTint="A6"/>
          <w:sz w:val="22"/>
          <w:szCs w:val="22"/>
        </w:rPr>
      </w:pPr>
    </w:p>
    <w:p w14:paraId="60C35A14" w14:textId="36FEC8CC" w:rsidR="00811CF7" w:rsidRDefault="00787565" w:rsidP="00635E3E">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In diesem Projekt</w:t>
      </w:r>
      <w:r w:rsidR="00635E3E">
        <w:rPr>
          <w:rFonts w:ascii="Arial" w:hAnsi="Arial" w:cs="Arial"/>
          <w:color w:val="595959" w:themeColor="text1" w:themeTint="A6"/>
          <w:sz w:val="22"/>
          <w:szCs w:val="22"/>
        </w:rPr>
        <w:t xml:space="preserve"> </w:t>
      </w:r>
      <w:r w:rsidR="00C30F66">
        <w:rPr>
          <w:rFonts w:ascii="Arial" w:hAnsi="Arial" w:cs="Arial"/>
          <w:color w:val="595959" w:themeColor="text1" w:themeTint="A6"/>
          <w:sz w:val="22"/>
          <w:szCs w:val="22"/>
        </w:rPr>
        <w:t>galt es</w:t>
      </w:r>
      <w:r w:rsidR="00635E3E">
        <w:rPr>
          <w:rFonts w:ascii="Arial" w:hAnsi="Arial" w:cs="Arial"/>
          <w:color w:val="595959" w:themeColor="text1" w:themeTint="A6"/>
          <w:sz w:val="22"/>
          <w:szCs w:val="22"/>
        </w:rPr>
        <w:t>, g</w:t>
      </w:r>
      <w:r w:rsidR="00635E3E" w:rsidRPr="00635E3E">
        <w:rPr>
          <w:rFonts w:ascii="Arial" w:hAnsi="Arial" w:cs="Arial"/>
          <w:color w:val="595959" w:themeColor="text1" w:themeTint="A6"/>
          <w:sz w:val="22"/>
          <w:szCs w:val="22"/>
        </w:rPr>
        <w:t>emäß des Bebauungsplans</w:t>
      </w:r>
      <w:r w:rsidR="00635E3E">
        <w:rPr>
          <w:rFonts w:ascii="Arial" w:hAnsi="Arial" w:cs="Arial"/>
          <w:color w:val="595959" w:themeColor="text1" w:themeTint="A6"/>
          <w:sz w:val="22"/>
          <w:szCs w:val="22"/>
        </w:rPr>
        <w:t xml:space="preserve">, </w:t>
      </w:r>
      <w:r w:rsidR="00C30F66">
        <w:rPr>
          <w:rFonts w:ascii="Arial" w:hAnsi="Arial" w:cs="Arial"/>
          <w:color w:val="595959" w:themeColor="text1" w:themeTint="A6"/>
          <w:sz w:val="22"/>
          <w:szCs w:val="22"/>
        </w:rPr>
        <w:t>„</w:t>
      </w:r>
      <w:r w:rsidR="00635E3E" w:rsidRPr="00635E3E">
        <w:rPr>
          <w:rFonts w:ascii="Arial" w:hAnsi="Arial" w:cs="Arial"/>
          <w:color w:val="595959" w:themeColor="text1" w:themeTint="A6"/>
          <w:sz w:val="22"/>
          <w:szCs w:val="22"/>
        </w:rPr>
        <w:t>bei schutzbedürftigen Wohnräumen</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schallgedämmte Lüftungseinrichtungen</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oder gleichwertige</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Maßnahmen</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vorzusehen, wenn in der Nacht der Beurteilungspegel</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durch Verkehrslärm von</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49 dB(A) überschritten wird</w:t>
      </w:r>
      <w:r w:rsidR="00C30F66">
        <w:rPr>
          <w:rFonts w:ascii="Arial" w:hAnsi="Arial" w:cs="Arial"/>
          <w:color w:val="595959" w:themeColor="text1" w:themeTint="A6"/>
          <w:sz w:val="22"/>
          <w:szCs w:val="22"/>
        </w:rPr>
        <w:t>“</w:t>
      </w:r>
      <w:r w:rsidR="00635E3E" w:rsidRPr="00635E3E">
        <w:rPr>
          <w:rFonts w:ascii="Arial" w:hAnsi="Arial" w:cs="Arial"/>
          <w:color w:val="595959" w:themeColor="text1" w:themeTint="A6"/>
          <w:sz w:val="22"/>
          <w:szCs w:val="22"/>
        </w:rPr>
        <w:t>. Aus diesem</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 xml:space="preserve">Grund </w:t>
      </w:r>
      <w:r w:rsidR="005A2433">
        <w:rPr>
          <w:rFonts w:ascii="Arial" w:hAnsi="Arial" w:cs="Arial"/>
          <w:color w:val="595959" w:themeColor="text1" w:themeTint="A6"/>
          <w:sz w:val="22"/>
          <w:szCs w:val="22"/>
        </w:rPr>
        <w:t>wurden</w:t>
      </w:r>
      <w:r w:rsidR="00635E3E">
        <w:rPr>
          <w:rFonts w:ascii="Arial" w:hAnsi="Arial" w:cs="Arial"/>
          <w:color w:val="595959" w:themeColor="text1" w:themeTint="A6"/>
          <w:sz w:val="22"/>
          <w:szCs w:val="22"/>
        </w:rPr>
        <w:t xml:space="preserve"> </w:t>
      </w:r>
      <w:r w:rsidR="005A2433" w:rsidRPr="00635E3E">
        <w:rPr>
          <w:rFonts w:ascii="Arial" w:hAnsi="Arial" w:cs="Arial"/>
          <w:color w:val="595959" w:themeColor="text1" w:themeTint="A6"/>
          <w:sz w:val="22"/>
          <w:szCs w:val="22"/>
        </w:rPr>
        <w:t>bereits im Vorfeld</w:t>
      </w:r>
      <w:r w:rsidR="005A2433">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zusätzliche, DIN-konforme</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Schallschutz-Maßnahmen</w:t>
      </w:r>
      <w:r w:rsidR="005A2433">
        <w:rPr>
          <w:rFonts w:ascii="Arial" w:hAnsi="Arial" w:cs="Arial"/>
          <w:color w:val="595959" w:themeColor="text1" w:themeTint="A6"/>
          <w:sz w:val="22"/>
          <w:szCs w:val="22"/>
        </w:rPr>
        <w:t xml:space="preserve"> </w:t>
      </w:r>
      <w:r w:rsidR="003A7BDF" w:rsidRPr="00635E3E">
        <w:rPr>
          <w:rFonts w:ascii="Arial" w:hAnsi="Arial" w:cs="Arial"/>
          <w:color w:val="595959" w:themeColor="text1" w:themeTint="A6"/>
          <w:sz w:val="22"/>
          <w:szCs w:val="22"/>
        </w:rPr>
        <w:t xml:space="preserve">für die Straßenfassaden </w:t>
      </w:r>
      <w:r w:rsidR="005A2433">
        <w:rPr>
          <w:rFonts w:ascii="Arial" w:hAnsi="Arial" w:cs="Arial"/>
          <w:color w:val="595959" w:themeColor="text1" w:themeTint="A6"/>
          <w:sz w:val="22"/>
          <w:szCs w:val="22"/>
        </w:rPr>
        <w:t>eingeplant</w:t>
      </w:r>
      <w:r w:rsidR="00635E3E" w:rsidRPr="00635E3E">
        <w:rPr>
          <w:rFonts w:ascii="Arial" w:hAnsi="Arial" w:cs="Arial"/>
          <w:color w:val="595959" w:themeColor="text1" w:themeTint="A6"/>
          <w:sz w:val="22"/>
          <w:szCs w:val="22"/>
        </w:rPr>
        <w:t>, die eine</w:t>
      </w:r>
      <w:r w:rsidR="00635E3E">
        <w:rPr>
          <w:rFonts w:ascii="Arial" w:hAnsi="Arial" w:cs="Arial"/>
          <w:color w:val="595959" w:themeColor="text1" w:themeTint="A6"/>
          <w:sz w:val="22"/>
          <w:szCs w:val="22"/>
        </w:rPr>
        <w:t xml:space="preserve"> </w:t>
      </w:r>
      <w:r w:rsidR="00635E3E" w:rsidRPr="00635E3E">
        <w:rPr>
          <w:rFonts w:ascii="Arial" w:hAnsi="Arial" w:cs="Arial"/>
          <w:color w:val="595959" w:themeColor="text1" w:themeTint="A6"/>
          <w:sz w:val="22"/>
          <w:szCs w:val="22"/>
        </w:rPr>
        <w:t xml:space="preserve">angemessene Nachtlüftung </w:t>
      </w:r>
      <w:r w:rsidR="00316B6C">
        <w:rPr>
          <w:rFonts w:ascii="Arial" w:hAnsi="Arial" w:cs="Arial"/>
          <w:color w:val="595959" w:themeColor="text1" w:themeTint="A6"/>
          <w:sz w:val="22"/>
          <w:szCs w:val="22"/>
        </w:rPr>
        <w:t>gewährleisten</w:t>
      </w:r>
      <w:r w:rsidR="00635E3E" w:rsidRPr="00635E3E">
        <w:rPr>
          <w:rFonts w:ascii="Arial" w:hAnsi="Arial" w:cs="Arial"/>
          <w:color w:val="595959" w:themeColor="text1" w:themeTint="A6"/>
          <w:sz w:val="22"/>
          <w:szCs w:val="22"/>
        </w:rPr>
        <w:t>.</w:t>
      </w:r>
      <w:r w:rsidR="003A7BDF">
        <w:rPr>
          <w:rFonts w:ascii="Arial" w:hAnsi="Arial" w:cs="Arial"/>
          <w:color w:val="595959" w:themeColor="text1" w:themeTint="A6"/>
          <w:sz w:val="22"/>
          <w:szCs w:val="22"/>
        </w:rPr>
        <w:t xml:space="preserve"> </w:t>
      </w:r>
      <w:r w:rsidR="005A0977">
        <w:rPr>
          <w:rFonts w:ascii="Arial" w:hAnsi="Arial" w:cs="Arial"/>
          <w:color w:val="595959" w:themeColor="text1" w:themeTint="A6"/>
          <w:sz w:val="22"/>
          <w:szCs w:val="22"/>
        </w:rPr>
        <w:t xml:space="preserve">Die </w:t>
      </w:r>
      <w:r w:rsidR="00402846">
        <w:rPr>
          <w:rFonts w:ascii="Arial" w:hAnsi="Arial" w:cs="Arial"/>
          <w:color w:val="595959" w:themeColor="text1" w:themeTint="A6"/>
          <w:sz w:val="22"/>
          <w:szCs w:val="22"/>
        </w:rPr>
        <w:t>Detailplanung</w:t>
      </w:r>
      <w:r w:rsidR="005A0977">
        <w:rPr>
          <w:rFonts w:ascii="Arial" w:hAnsi="Arial" w:cs="Arial"/>
          <w:color w:val="595959" w:themeColor="text1" w:themeTint="A6"/>
          <w:sz w:val="22"/>
          <w:szCs w:val="22"/>
        </w:rPr>
        <w:t xml:space="preserve"> </w:t>
      </w:r>
      <w:r w:rsidR="00FD7AB1">
        <w:rPr>
          <w:rFonts w:ascii="Arial" w:hAnsi="Arial" w:cs="Arial"/>
          <w:color w:val="595959" w:themeColor="text1" w:themeTint="A6"/>
          <w:sz w:val="22"/>
          <w:szCs w:val="22"/>
        </w:rPr>
        <w:t>entstand</w:t>
      </w:r>
      <w:r w:rsidR="003371D6">
        <w:rPr>
          <w:rFonts w:ascii="Arial" w:hAnsi="Arial" w:cs="Arial"/>
          <w:color w:val="595959" w:themeColor="text1" w:themeTint="A6"/>
          <w:sz w:val="22"/>
          <w:szCs w:val="22"/>
        </w:rPr>
        <w:t xml:space="preserve"> </w:t>
      </w:r>
      <w:r w:rsidR="005A0977">
        <w:rPr>
          <w:rFonts w:ascii="Arial" w:hAnsi="Arial" w:cs="Arial"/>
          <w:color w:val="595959" w:themeColor="text1" w:themeTint="A6"/>
          <w:sz w:val="22"/>
          <w:szCs w:val="22"/>
        </w:rPr>
        <w:t xml:space="preserve">in enger </w:t>
      </w:r>
      <w:r w:rsidR="00FD7AB1">
        <w:rPr>
          <w:rFonts w:ascii="Arial" w:hAnsi="Arial" w:cs="Arial"/>
          <w:color w:val="595959" w:themeColor="text1" w:themeTint="A6"/>
          <w:sz w:val="22"/>
          <w:szCs w:val="22"/>
        </w:rPr>
        <w:t xml:space="preserve">Zusammenarbeit von </w:t>
      </w:r>
      <w:r w:rsidR="00A52669">
        <w:rPr>
          <w:rFonts w:ascii="Arial" w:hAnsi="Arial" w:cs="Arial"/>
          <w:color w:val="595959" w:themeColor="text1" w:themeTint="A6"/>
          <w:sz w:val="22"/>
          <w:szCs w:val="22"/>
        </w:rPr>
        <w:t>Felix + Jonas Architekten</w:t>
      </w:r>
      <w:r w:rsidR="005615FF">
        <w:rPr>
          <w:rFonts w:ascii="Arial" w:hAnsi="Arial" w:cs="Arial"/>
          <w:color w:val="595959" w:themeColor="text1" w:themeTint="A6"/>
          <w:sz w:val="22"/>
          <w:szCs w:val="22"/>
        </w:rPr>
        <w:t xml:space="preserve"> </w:t>
      </w:r>
      <w:r w:rsidR="00FD7AB1">
        <w:rPr>
          <w:rFonts w:ascii="Arial" w:hAnsi="Arial" w:cs="Arial"/>
          <w:color w:val="595959" w:themeColor="text1" w:themeTint="A6"/>
          <w:sz w:val="22"/>
          <w:szCs w:val="22"/>
        </w:rPr>
        <w:t xml:space="preserve">mit </w:t>
      </w:r>
      <w:r w:rsidR="007A3954">
        <w:rPr>
          <w:rFonts w:ascii="Arial" w:hAnsi="Arial" w:cs="Arial"/>
          <w:color w:val="595959" w:themeColor="text1" w:themeTint="A6"/>
          <w:sz w:val="22"/>
          <w:szCs w:val="22"/>
        </w:rPr>
        <w:t xml:space="preserve">dem </w:t>
      </w:r>
      <w:r w:rsidR="00D171FB" w:rsidRPr="00D171FB">
        <w:rPr>
          <w:rFonts w:ascii="Arial" w:hAnsi="Arial" w:cs="Arial"/>
          <w:color w:val="595959" w:themeColor="text1" w:themeTint="A6"/>
          <w:sz w:val="22"/>
          <w:szCs w:val="22"/>
        </w:rPr>
        <w:t>Solarlux-Architektenberater Omar Ayoubi</w:t>
      </w:r>
      <w:r w:rsidR="00D171FB">
        <w:rPr>
          <w:rFonts w:ascii="Arial" w:hAnsi="Arial" w:cs="Arial"/>
          <w:color w:val="595959" w:themeColor="text1" w:themeTint="A6"/>
          <w:sz w:val="22"/>
          <w:szCs w:val="22"/>
        </w:rPr>
        <w:t>.</w:t>
      </w:r>
      <w:r w:rsidR="00635E3E">
        <w:rPr>
          <w:rFonts w:ascii="Arial" w:hAnsi="Arial" w:cs="Arial"/>
          <w:color w:val="595959" w:themeColor="text1" w:themeTint="A6"/>
          <w:sz w:val="22"/>
          <w:szCs w:val="22"/>
        </w:rPr>
        <w:t xml:space="preserve"> </w:t>
      </w:r>
    </w:p>
    <w:p w14:paraId="5E28E4AE" w14:textId="77777777" w:rsidR="008A0DA1" w:rsidRDefault="008A0DA1" w:rsidP="00CC6BC6">
      <w:pPr>
        <w:widowControl w:val="0"/>
        <w:spacing w:line="336" w:lineRule="auto"/>
        <w:rPr>
          <w:rFonts w:ascii="Arial" w:hAnsi="Arial" w:cs="Arial"/>
          <w:color w:val="595959" w:themeColor="text1" w:themeTint="A6"/>
          <w:sz w:val="22"/>
          <w:szCs w:val="22"/>
        </w:rPr>
      </w:pPr>
    </w:p>
    <w:p w14:paraId="423B96A9" w14:textId="6502B4A5" w:rsidR="008A0DA1" w:rsidRDefault="008A0DA1" w:rsidP="008A0DA1">
      <w:pPr>
        <w:widowControl w:val="0"/>
        <w:spacing w:line="336" w:lineRule="auto"/>
        <w:rPr>
          <w:rFonts w:ascii="Arial" w:hAnsi="Arial" w:cs="Arial"/>
          <w:color w:val="595959" w:themeColor="text1" w:themeTint="A6"/>
          <w:sz w:val="22"/>
          <w:szCs w:val="22"/>
        </w:rPr>
      </w:pPr>
      <w:r w:rsidRPr="008A0DA1">
        <w:rPr>
          <w:rFonts w:ascii="Arial" w:hAnsi="Arial" w:cs="Arial"/>
          <w:color w:val="595959" w:themeColor="text1" w:themeTint="A6"/>
          <w:sz w:val="22"/>
          <w:szCs w:val="22"/>
        </w:rPr>
        <w:t xml:space="preserve">Für die raumhohen Einzelfenster entwickelten die Architekten eine </w:t>
      </w:r>
      <w:r w:rsidRPr="008A0DA1">
        <w:rPr>
          <w:rFonts w:ascii="Arial" w:hAnsi="Arial" w:cs="Arial"/>
          <w:color w:val="595959" w:themeColor="text1" w:themeTint="A6"/>
          <w:sz w:val="22"/>
          <w:szCs w:val="22"/>
        </w:rPr>
        <w:lastRenderedPageBreak/>
        <w:t>gedämmte Aluminiumkonstruktion, die nachträglich vor die bereits eingebauten Fenster montiert wurde. Nach Außen schließt sie mit drei ebenfalls raumhohen Schiebe-Dreh-Elementen aus dem System </w:t>
      </w:r>
      <w:hyperlink r:id="rId11" w:tgtFrame="_blank" w:history="1">
        <w:r w:rsidRPr="003371D6">
          <w:rPr>
            <w:rFonts w:ascii="Arial" w:hAnsi="Arial" w:cs="Arial"/>
            <w:color w:val="595959" w:themeColor="text1" w:themeTint="A6"/>
            <w:sz w:val="22"/>
            <w:szCs w:val="22"/>
          </w:rPr>
          <w:t>Solarlux SL 25</w:t>
        </w:r>
      </w:hyperlink>
      <w:r w:rsidR="00635E3E">
        <w:rPr>
          <w:rFonts w:ascii="Arial" w:hAnsi="Arial" w:cs="Arial"/>
          <w:color w:val="595959" w:themeColor="text1" w:themeTint="A6"/>
          <w:sz w:val="22"/>
          <w:szCs w:val="22"/>
        </w:rPr>
        <w:t xml:space="preserve"> </w:t>
      </w:r>
      <w:r w:rsidR="007572A7">
        <w:rPr>
          <w:rFonts w:ascii="Arial" w:hAnsi="Arial" w:cs="Arial"/>
          <w:color w:val="595959" w:themeColor="text1" w:themeTint="A6"/>
          <w:sz w:val="22"/>
          <w:szCs w:val="22"/>
        </w:rPr>
        <w:t>(Vorgänger</w:t>
      </w:r>
      <w:r w:rsidR="003D219C">
        <w:rPr>
          <w:rFonts w:ascii="Arial" w:hAnsi="Arial" w:cs="Arial"/>
          <w:color w:val="595959" w:themeColor="text1" w:themeTint="A6"/>
          <w:sz w:val="22"/>
          <w:szCs w:val="22"/>
        </w:rPr>
        <w:t>model</w:t>
      </w:r>
      <w:r w:rsidR="006B0158">
        <w:rPr>
          <w:rFonts w:ascii="Arial" w:hAnsi="Arial" w:cs="Arial"/>
          <w:color w:val="595959" w:themeColor="text1" w:themeTint="A6"/>
          <w:sz w:val="22"/>
          <w:szCs w:val="22"/>
        </w:rPr>
        <w:t>l</w:t>
      </w:r>
      <w:r w:rsidR="007572A7">
        <w:rPr>
          <w:rFonts w:ascii="Arial" w:hAnsi="Arial" w:cs="Arial"/>
          <w:color w:val="595959" w:themeColor="text1" w:themeTint="A6"/>
          <w:sz w:val="22"/>
          <w:szCs w:val="22"/>
        </w:rPr>
        <w:t xml:space="preserve"> des neuen Systems Proline T) </w:t>
      </w:r>
      <w:r w:rsidRPr="008A0DA1">
        <w:rPr>
          <w:rFonts w:ascii="Arial" w:hAnsi="Arial" w:cs="Arial"/>
          <w:color w:val="595959" w:themeColor="text1" w:themeTint="A6"/>
          <w:sz w:val="22"/>
          <w:szCs w:val="22"/>
        </w:rPr>
        <w:t>ab. 133 Kastenfenster mit 399 Solarlux-</w:t>
      </w:r>
      <w:r w:rsidR="00154881">
        <w:rPr>
          <w:rFonts w:ascii="Arial" w:hAnsi="Arial" w:cs="Arial"/>
          <w:color w:val="595959" w:themeColor="text1" w:themeTint="A6"/>
          <w:sz w:val="22"/>
          <w:szCs w:val="22"/>
        </w:rPr>
        <w:t>Glas-</w:t>
      </w:r>
      <w:r w:rsidRPr="008A0DA1">
        <w:rPr>
          <w:rFonts w:ascii="Arial" w:hAnsi="Arial" w:cs="Arial"/>
          <w:color w:val="595959" w:themeColor="text1" w:themeTint="A6"/>
          <w:sz w:val="22"/>
          <w:szCs w:val="22"/>
        </w:rPr>
        <w:t>Elementen wurden auf die geschossweise versetzt angeordneten Einzelfenster montiert. Die Konstruktion ermöglicht ein unkompliziertes Stoßlüften und erzeugt zugleich eine thermische Pufferzone. Zusätzlich wurden die Fenster mit einem Fensterfalzlüfter ausgestattet, der einen schallgedämmten Luftwechsel ohne Fensteröffnung ermöglicht.</w:t>
      </w:r>
    </w:p>
    <w:p w14:paraId="7A5E95B7" w14:textId="77777777" w:rsidR="00C3797F" w:rsidRDefault="00C3797F" w:rsidP="008A0DA1">
      <w:pPr>
        <w:widowControl w:val="0"/>
        <w:spacing w:line="336" w:lineRule="auto"/>
        <w:rPr>
          <w:rFonts w:ascii="Arial" w:hAnsi="Arial" w:cs="Arial"/>
          <w:color w:val="595959" w:themeColor="text1" w:themeTint="A6"/>
          <w:sz w:val="22"/>
          <w:szCs w:val="22"/>
        </w:rPr>
      </w:pPr>
    </w:p>
    <w:p w14:paraId="73CD3ED6" w14:textId="47170E14" w:rsidR="00771C3F" w:rsidRDefault="00382658" w:rsidP="008A0DA1">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Ein </w:t>
      </w:r>
      <w:r w:rsidR="00150C16">
        <w:rPr>
          <w:rFonts w:ascii="Arial" w:hAnsi="Arial" w:cs="Arial"/>
          <w:color w:val="595959" w:themeColor="text1" w:themeTint="A6"/>
          <w:sz w:val="22"/>
          <w:szCs w:val="22"/>
        </w:rPr>
        <w:t xml:space="preserve">weiteres </w:t>
      </w:r>
      <w:r>
        <w:rPr>
          <w:rFonts w:ascii="Arial" w:hAnsi="Arial" w:cs="Arial"/>
          <w:color w:val="595959" w:themeColor="text1" w:themeTint="A6"/>
          <w:sz w:val="22"/>
          <w:szCs w:val="22"/>
        </w:rPr>
        <w:t xml:space="preserve">Beispiel </w:t>
      </w:r>
      <w:r w:rsidR="00906270">
        <w:rPr>
          <w:rFonts w:ascii="Arial" w:hAnsi="Arial" w:cs="Arial"/>
          <w:color w:val="595959" w:themeColor="text1" w:themeTint="A6"/>
          <w:sz w:val="22"/>
          <w:szCs w:val="22"/>
        </w:rPr>
        <w:t xml:space="preserve">ist ein genossenschaftlicher Wohnungsbau </w:t>
      </w:r>
      <w:r w:rsidR="008E5AE5">
        <w:rPr>
          <w:rFonts w:ascii="Arial" w:hAnsi="Arial" w:cs="Arial"/>
          <w:color w:val="595959" w:themeColor="text1" w:themeTint="A6"/>
          <w:sz w:val="22"/>
          <w:szCs w:val="22"/>
        </w:rPr>
        <w:t xml:space="preserve">mit 150 Wohnungen auf einem langen, schmalen Grünstück entlang der vielbefahrenen </w:t>
      </w:r>
      <w:r w:rsidR="00543847">
        <w:rPr>
          <w:rFonts w:ascii="Arial" w:hAnsi="Arial" w:cs="Arial"/>
          <w:color w:val="595959" w:themeColor="text1" w:themeTint="A6"/>
          <w:sz w:val="22"/>
          <w:szCs w:val="22"/>
        </w:rPr>
        <w:t>Willy-</w:t>
      </w:r>
      <w:r w:rsidR="008E5AE5">
        <w:rPr>
          <w:rFonts w:ascii="Arial" w:hAnsi="Arial" w:cs="Arial"/>
          <w:color w:val="595959" w:themeColor="text1" w:themeTint="A6"/>
          <w:sz w:val="22"/>
          <w:szCs w:val="22"/>
        </w:rPr>
        <w:t>Brand</w:t>
      </w:r>
      <w:r w:rsidR="00543847">
        <w:rPr>
          <w:rFonts w:ascii="Arial" w:hAnsi="Arial" w:cs="Arial"/>
          <w:color w:val="595959" w:themeColor="text1" w:themeTint="A6"/>
          <w:sz w:val="22"/>
          <w:szCs w:val="22"/>
        </w:rPr>
        <w:t xml:space="preserve">t-Allee im </w:t>
      </w:r>
      <w:r w:rsidR="007F2DB4">
        <w:rPr>
          <w:rFonts w:ascii="Arial" w:hAnsi="Arial" w:cs="Arial"/>
          <w:color w:val="595959" w:themeColor="text1" w:themeTint="A6"/>
          <w:sz w:val="22"/>
          <w:szCs w:val="22"/>
        </w:rPr>
        <w:t xml:space="preserve">Münchner </w:t>
      </w:r>
      <w:r w:rsidR="00543847">
        <w:rPr>
          <w:rFonts w:ascii="Arial" w:hAnsi="Arial" w:cs="Arial"/>
          <w:color w:val="595959" w:themeColor="text1" w:themeTint="A6"/>
          <w:sz w:val="22"/>
          <w:szCs w:val="22"/>
        </w:rPr>
        <w:t xml:space="preserve">Stadtteil Riem. </w:t>
      </w:r>
    </w:p>
    <w:p w14:paraId="0B207FEC" w14:textId="77777777" w:rsidR="00E31FBD" w:rsidRPr="008A0DA1" w:rsidRDefault="00E31FBD" w:rsidP="008A0DA1">
      <w:pPr>
        <w:widowControl w:val="0"/>
        <w:spacing w:line="336" w:lineRule="auto"/>
        <w:rPr>
          <w:rFonts w:ascii="Arial" w:hAnsi="Arial" w:cs="Arial"/>
          <w:color w:val="595959" w:themeColor="text1" w:themeTint="A6"/>
          <w:sz w:val="22"/>
          <w:szCs w:val="22"/>
        </w:rPr>
      </w:pPr>
    </w:p>
    <w:p w14:paraId="1D59D27C" w14:textId="3FA29E39" w:rsidR="00946C8F" w:rsidRPr="00BE5C52" w:rsidRDefault="00BE5C52" w:rsidP="00CC6BC6">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München-Riem: </w:t>
      </w:r>
      <w:r w:rsidR="00DB6152">
        <w:rPr>
          <w:rFonts w:ascii="Arial" w:hAnsi="Arial" w:cs="Arial"/>
          <w:b/>
          <w:bCs/>
          <w:color w:val="595959" w:themeColor="text1" w:themeTint="A6"/>
          <w:sz w:val="22"/>
          <w:szCs w:val="22"/>
        </w:rPr>
        <w:t xml:space="preserve">Ästhetische </w:t>
      </w:r>
      <w:r w:rsidRPr="00BE5C52">
        <w:rPr>
          <w:rFonts w:ascii="Arial" w:hAnsi="Arial" w:cs="Arial"/>
          <w:b/>
          <w:bCs/>
          <w:color w:val="595959" w:themeColor="text1" w:themeTint="A6"/>
          <w:sz w:val="22"/>
          <w:szCs w:val="22"/>
        </w:rPr>
        <w:t xml:space="preserve">Kastenfenster </w:t>
      </w:r>
      <w:r>
        <w:rPr>
          <w:rFonts w:ascii="Arial" w:hAnsi="Arial" w:cs="Arial"/>
          <w:b/>
          <w:bCs/>
          <w:color w:val="595959" w:themeColor="text1" w:themeTint="A6"/>
          <w:sz w:val="22"/>
          <w:szCs w:val="22"/>
        </w:rPr>
        <w:t>als vorgesetzte</w:t>
      </w:r>
      <w:r w:rsidR="000907F0">
        <w:rPr>
          <w:rFonts w:ascii="Arial" w:hAnsi="Arial" w:cs="Arial"/>
          <w:b/>
          <w:bCs/>
          <w:color w:val="595959" w:themeColor="text1" w:themeTint="A6"/>
          <w:sz w:val="22"/>
          <w:szCs w:val="22"/>
        </w:rPr>
        <w:t>r</w:t>
      </w:r>
      <w:r>
        <w:rPr>
          <w:rFonts w:ascii="Arial" w:hAnsi="Arial" w:cs="Arial"/>
          <w:b/>
          <w:bCs/>
          <w:color w:val="595959" w:themeColor="text1" w:themeTint="A6"/>
          <w:sz w:val="22"/>
          <w:szCs w:val="22"/>
        </w:rPr>
        <w:t xml:space="preserve"> </w:t>
      </w:r>
      <w:r w:rsidR="00DB6152">
        <w:rPr>
          <w:rFonts w:ascii="Arial" w:hAnsi="Arial" w:cs="Arial"/>
          <w:b/>
          <w:bCs/>
          <w:color w:val="595959" w:themeColor="text1" w:themeTint="A6"/>
          <w:sz w:val="22"/>
          <w:szCs w:val="22"/>
        </w:rPr>
        <w:br/>
      </w:r>
      <w:r>
        <w:rPr>
          <w:rFonts w:ascii="Arial" w:hAnsi="Arial" w:cs="Arial"/>
          <w:b/>
          <w:bCs/>
          <w:color w:val="595959" w:themeColor="text1" w:themeTint="A6"/>
          <w:sz w:val="22"/>
          <w:szCs w:val="22"/>
        </w:rPr>
        <w:t>Erker</w:t>
      </w:r>
    </w:p>
    <w:p w14:paraId="3BA8CA1D" w14:textId="4C148652" w:rsidR="00A84B1F" w:rsidRPr="0013021A" w:rsidRDefault="00A84B1F" w:rsidP="0013021A">
      <w:pPr>
        <w:widowControl w:val="0"/>
        <w:spacing w:line="336" w:lineRule="auto"/>
        <w:rPr>
          <w:rFonts w:ascii="Arial" w:hAnsi="Arial" w:cs="Arial"/>
          <w:color w:val="595959" w:themeColor="text1" w:themeTint="A6"/>
          <w:sz w:val="22"/>
          <w:szCs w:val="22"/>
        </w:rPr>
      </w:pPr>
      <w:r w:rsidRPr="0013021A">
        <w:rPr>
          <w:rFonts w:ascii="Arial" w:hAnsi="Arial" w:cs="Arial"/>
          <w:color w:val="595959" w:themeColor="text1" w:themeTint="A6"/>
          <w:sz w:val="22"/>
          <w:szCs w:val="22"/>
        </w:rPr>
        <w:t xml:space="preserve">An der zur Willy-Brandt-Allee gelegenen Fassadenseite und an den </w:t>
      </w:r>
      <w:r w:rsidR="00357D43" w:rsidRPr="0013021A">
        <w:rPr>
          <w:rFonts w:ascii="Arial" w:hAnsi="Arial" w:cs="Arial"/>
          <w:color w:val="595959" w:themeColor="text1" w:themeTint="A6"/>
          <w:sz w:val="22"/>
          <w:szCs w:val="22"/>
        </w:rPr>
        <w:t xml:space="preserve">beiden </w:t>
      </w:r>
      <w:r w:rsidRPr="0013021A">
        <w:rPr>
          <w:rFonts w:ascii="Arial" w:hAnsi="Arial" w:cs="Arial"/>
          <w:color w:val="595959" w:themeColor="text1" w:themeTint="A6"/>
          <w:sz w:val="22"/>
          <w:szCs w:val="22"/>
        </w:rPr>
        <w:t>Kopfende</w:t>
      </w:r>
      <w:r w:rsidR="00357D43" w:rsidRPr="0013021A">
        <w:rPr>
          <w:rFonts w:ascii="Arial" w:hAnsi="Arial" w:cs="Arial"/>
          <w:color w:val="595959" w:themeColor="text1" w:themeTint="A6"/>
          <w:sz w:val="22"/>
          <w:szCs w:val="22"/>
        </w:rPr>
        <w:t>n</w:t>
      </w:r>
      <w:r w:rsidRPr="0013021A">
        <w:rPr>
          <w:rFonts w:ascii="Arial" w:hAnsi="Arial" w:cs="Arial"/>
          <w:color w:val="595959" w:themeColor="text1" w:themeTint="A6"/>
          <w:sz w:val="22"/>
          <w:szCs w:val="22"/>
        </w:rPr>
        <w:t xml:space="preserve"> des Gebäudes schirmen </w:t>
      </w:r>
      <w:r w:rsidR="00150C16" w:rsidRPr="0013021A">
        <w:rPr>
          <w:rFonts w:ascii="Arial" w:hAnsi="Arial" w:cs="Arial"/>
          <w:color w:val="595959" w:themeColor="text1" w:themeTint="A6"/>
          <w:sz w:val="22"/>
          <w:szCs w:val="22"/>
        </w:rPr>
        <w:t xml:space="preserve">heute </w:t>
      </w:r>
      <w:r w:rsidRPr="0013021A">
        <w:rPr>
          <w:rFonts w:ascii="Arial" w:hAnsi="Arial" w:cs="Arial"/>
          <w:color w:val="595959" w:themeColor="text1" w:themeTint="A6"/>
          <w:sz w:val="22"/>
          <w:szCs w:val="22"/>
        </w:rPr>
        <w:t xml:space="preserve">Schallschutzfenster die hohen Lärmimmissionen effizient ab. </w:t>
      </w:r>
    </w:p>
    <w:p w14:paraId="4562096A" w14:textId="77777777" w:rsidR="0013021A" w:rsidRPr="0013021A" w:rsidRDefault="00BE7F6F" w:rsidP="0013021A">
      <w:pPr>
        <w:widowControl w:val="0"/>
        <w:spacing w:line="336" w:lineRule="auto"/>
        <w:rPr>
          <w:rFonts w:ascii="Arial" w:hAnsi="Arial" w:cs="Arial"/>
          <w:color w:val="595959" w:themeColor="text1" w:themeTint="A6"/>
          <w:sz w:val="22"/>
          <w:szCs w:val="22"/>
        </w:rPr>
      </w:pPr>
      <w:r w:rsidRPr="0013021A">
        <w:rPr>
          <w:rFonts w:ascii="Arial" w:hAnsi="Arial" w:cs="Arial"/>
          <w:color w:val="595959" w:themeColor="text1" w:themeTint="A6"/>
          <w:sz w:val="22"/>
          <w:szCs w:val="22"/>
        </w:rPr>
        <w:t xml:space="preserve">Das Holzbau-Unternehmen </w:t>
      </w:r>
      <w:proofErr w:type="spellStart"/>
      <w:r w:rsidRPr="0013021A">
        <w:rPr>
          <w:rFonts w:ascii="Arial" w:hAnsi="Arial" w:cs="Arial"/>
          <w:color w:val="595959" w:themeColor="text1" w:themeTint="A6"/>
          <w:sz w:val="22"/>
          <w:szCs w:val="22"/>
        </w:rPr>
        <w:t>Gumpp</w:t>
      </w:r>
      <w:proofErr w:type="spellEnd"/>
      <w:r w:rsidRPr="0013021A">
        <w:rPr>
          <w:rFonts w:ascii="Arial" w:hAnsi="Arial" w:cs="Arial"/>
          <w:color w:val="595959" w:themeColor="text1" w:themeTint="A6"/>
          <w:sz w:val="22"/>
          <w:szCs w:val="22"/>
        </w:rPr>
        <w:t xml:space="preserve"> &amp; Maier GmbH entwickelte und fertigte </w:t>
      </w:r>
      <w:r w:rsidR="00385D5B" w:rsidRPr="0013021A">
        <w:rPr>
          <w:rFonts w:ascii="Arial" w:hAnsi="Arial" w:cs="Arial"/>
          <w:color w:val="595959" w:themeColor="text1" w:themeTint="A6"/>
          <w:sz w:val="22"/>
          <w:szCs w:val="22"/>
        </w:rPr>
        <w:t>dafür</w:t>
      </w:r>
      <w:r w:rsidRPr="0013021A">
        <w:rPr>
          <w:rFonts w:ascii="Arial" w:hAnsi="Arial" w:cs="Arial"/>
          <w:color w:val="595959" w:themeColor="text1" w:themeTint="A6"/>
          <w:sz w:val="22"/>
          <w:szCs w:val="22"/>
        </w:rPr>
        <w:t xml:space="preserve"> </w:t>
      </w:r>
      <w:r w:rsidR="00385D5B" w:rsidRPr="0013021A">
        <w:rPr>
          <w:rFonts w:ascii="Arial" w:hAnsi="Arial" w:cs="Arial"/>
          <w:color w:val="595959" w:themeColor="text1" w:themeTint="A6"/>
          <w:sz w:val="22"/>
          <w:szCs w:val="22"/>
        </w:rPr>
        <w:t>ca.</w:t>
      </w:r>
      <w:r w:rsidR="007B2C8A" w:rsidRPr="0013021A">
        <w:rPr>
          <w:rFonts w:ascii="Arial" w:hAnsi="Arial" w:cs="Arial"/>
          <w:color w:val="595959" w:themeColor="text1" w:themeTint="A6"/>
          <w:sz w:val="22"/>
          <w:szCs w:val="22"/>
        </w:rPr>
        <w:t>1,5</w:t>
      </w:r>
      <w:r w:rsidR="00266CDF" w:rsidRPr="0013021A">
        <w:rPr>
          <w:rFonts w:ascii="Arial" w:hAnsi="Arial" w:cs="Arial"/>
          <w:color w:val="595959" w:themeColor="text1" w:themeTint="A6"/>
          <w:sz w:val="22"/>
          <w:szCs w:val="22"/>
        </w:rPr>
        <w:t>0</w:t>
      </w:r>
      <w:r w:rsidR="007B2C8A" w:rsidRPr="0013021A">
        <w:rPr>
          <w:rFonts w:ascii="Arial" w:hAnsi="Arial" w:cs="Arial"/>
          <w:color w:val="595959" w:themeColor="text1" w:themeTint="A6"/>
          <w:sz w:val="22"/>
          <w:szCs w:val="22"/>
        </w:rPr>
        <w:t xml:space="preserve"> x 1,5</w:t>
      </w:r>
      <w:r w:rsidR="00266CDF" w:rsidRPr="0013021A">
        <w:rPr>
          <w:rFonts w:ascii="Arial" w:hAnsi="Arial" w:cs="Arial"/>
          <w:color w:val="595959" w:themeColor="text1" w:themeTint="A6"/>
          <w:sz w:val="22"/>
          <w:szCs w:val="22"/>
        </w:rPr>
        <w:t>0</w:t>
      </w:r>
      <w:r w:rsidR="007B2C8A" w:rsidRPr="0013021A">
        <w:rPr>
          <w:rFonts w:ascii="Arial" w:hAnsi="Arial" w:cs="Arial"/>
          <w:color w:val="595959" w:themeColor="text1" w:themeTint="A6"/>
          <w:sz w:val="22"/>
          <w:szCs w:val="22"/>
        </w:rPr>
        <w:t xml:space="preserve"> m große </w:t>
      </w:r>
      <w:r w:rsidRPr="0013021A">
        <w:rPr>
          <w:rFonts w:ascii="Arial" w:hAnsi="Arial" w:cs="Arial"/>
          <w:color w:val="595959" w:themeColor="text1" w:themeTint="A6"/>
          <w:sz w:val="22"/>
          <w:szCs w:val="22"/>
        </w:rPr>
        <w:t>Kastenfenster, die als Erker aus der hochwertig gestalteten Holzfassade hervortreten.</w:t>
      </w:r>
      <w:r>
        <w:rPr>
          <w:rFonts w:ascii="Arial" w:hAnsi="Arial" w:cs="Arial"/>
          <w:color w:val="595959" w:themeColor="text1" w:themeTint="A6"/>
          <w:sz w:val="22"/>
          <w:szCs w:val="22"/>
        </w:rPr>
        <w:t xml:space="preserve"> </w:t>
      </w:r>
      <w:r w:rsidR="00266CDF">
        <w:rPr>
          <w:rFonts w:ascii="Arial" w:hAnsi="Arial" w:cs="Arial"/>
          <w:color w:val="595959" w:themeColor="text1" w:themeTint="A6"/>
          <w:sz w:val="22"/>
          <w:szCs w:val="22"/>
        </w:rPr>
        <w:t xml:space="preserve">Als </w:t>
      </w:r>
      <w:r w:rsidR="007B2C8A">
        <w:rPr>
          <w:rFonts w:ascii="Arial" w:hAnsi="Arial" w:cs="Arial"/>
          <w:color w:val="595959" w:themeColor="text1" w:themeTint="A6"/>
          <w:sz w:val="22"/>
          <w:szCs w:val="22"/>
        </w:rPr>
        <w:t xml:space="preserve">Prallscheibe </w:t>
      </w:r>
      <w:r w:rsidR="005E3635">
        <w:rPr>
          <w:rFonts w:ascii="Arial" w:hAnsi="Arial" w:cs="Arial"/>
          <w:color w:val="595959" w:themeColor="text1" w:themeTint="A6"/>
          <w:sz w:val="22"/>
          <w:szCs w:val="22"/>
        </w:rPr>
        <w:t>an der Fassade</w:t>
      </w:r>
      <w:r w:rsidR="00317A4C">
        <w:rPr>
          <w:rFonts w:ascii="Arial" w:hAnsi="Arial" w:cs="Arial"/>
          <w:color w:val="595959" w:themeColor="text1" w:themeTint="A6"/>
          <w:sz w:val="22"/>
          <w:szCs w:val="22"/>
        </w:rPr>
        <w:t xml:space="preserve"> </w:t>
      </w:r>
      <w:r w:rsidR="002C3F7F">
        <w:rPr>
          <w:rFonts w:ascii="Arial" w:hAnsi="Arial" w:cs="Arial"/>
          <w:color w:val="595959" w:themeColor="text1" w:themeTint="A6"/>
          <w:sz w:val="22"/>
          <w:szCs w:val="22"/>
        </w:rPr>
        <w:t>fiel die Wahl auf</w:t>
      </w:r>
      <w:r w:rsidR="00266CDF">
        <w:rPr>
          <w:rFonts w:ascii="Arial" w:hAnsi="Arial" w:cs="Arial"/>
          <w:color w:val="595959" w:themeColor="text1" w:themeTint="A6"/>
          <w:sz w:val="22"/>
          <w:szCs w:val="22"/>
        </w:rPr>
        <w:t xml:space="preserve"> das Schiebe-Dreh-System SL 25 </w:t>
      </w:r>
      <w:r w:rsidR="002C3F7F">
        <w:rPr>
          <w:rFonts w:ascii="Arial" w:hAnsi="Arial" w:cs="Arial"/>
          <w:color w:val="595959" w:themeColor="text1" w:themeTint="A6"/>
          <w:sz w:val="22"/>
          <w:szCs w:val="22"/>
        </w:rPr>
        <w:t>von Solarlux</w:t>
      </w:r>
      <w:r w:rsidR="00266CDF">
        <w:rPr>
          <w:rFonts w:ascii="Arial" w:hAnsi="Arial" w:cs="Arial"/>
          <w:color w:val="595959" w:themeColor="text1" w:themeTint="A6"/>
          <w:sz w:val="22"/>
          <w:szCs w:val="22"/>
        </w:rPr>
        <w:t xml:space="preserve">, </w:t>
      </w:r>
      <w:r w:rsidR="002C3F7F">
        <w:rPr>
          <w:rFonts w:ascii="Arial" w:hAnsi="Arial" w:cs="Arial"/>
          <w:color w:val="595959" w:themeColor="text1" w:themeTint="A6"/>
          <w:sz w:val="22"/>
          <w:szCs w:val="22"/>
        </w:rPr>
        <w:t>das die</w:t>
      </w:r>
      <w:r w:rsidR="004F743F">
        <w:rPr>
          <w:rFonts w:ascii="Arial" w:hAnsi="Arial" w:cs="Arial"/>
          <w:color w:val="595959" w:themeColor="text1" w:themeTint="A6"/>
          <w:sz w:val="22"/>
          <w:szCs w:val="22"/>
        </w:rPr>
        <w:t xml:space="preserve"> </w:t>
      </w:r>
      <w:r w:rsidR="00B62734" w:rsidRPr="00CE0485">
        <w:rPr>
          <w:rFonts w:ascii="Arial" w:hAnsi="Arial" w:cs="Arial"/>
          <w:color w:val="595959" w:themeColor="text1" w:themeTint="A6"/>
          <w:sz w:val="22"/>
          <w:szCs w:val="22"/>
        </w:rPr>
        <w:t>Schall</w:t>
      </w:r>
      <w:r w:rsidR="004F743F">
        <w:rPr>
          <w:rFonts w:ascii="Arial" w:hAnsi="Arial" w:cs="Arial"/>
          <w:color w:val="595959" w:themeColor="text1" w:themeTint="A6"/>
          <w:sz w:val="22"/>
          <w:szCs w:val="22"/>
        </w:rPr>
        <w:t>emissionen</w:t>
      </w:r>
      <w:r w:rsidR="00B62734" w:rsidRPr="00CE0485">
        <w:rPr>
          <w:rFonts w:ascii="Arial" w:hAnsi="Arial" w:cs="Arial"/>
          <w:color w:val="595959" w:themeColor="text1" w:themeTint="A6"/>
          <w:sz w:val="22"/>
          <w:szCs w:val="22"/>
        </w:rPr>
        <w:t xml:space="preserve"> um bis zu </w:t>
      </w:r>
      <w:proofErr w:type="spellStart"/>
      <w:proofErr w:type="gramStart"/>
      <w:r w:rsidR="00B62734" w:rsidRPr="00CE0485">
        <w:rPr>
          <w:rFonts w:ascii="Arial" w:hAnsi="Arial" w:cs="Arial"/>
          <w:color w:val="595959" w:themeColor="text1" w:themeTint="A6"/>
          <w:sz w:val="22"/>
          <w:szCs w:val="22"/>
        </w:rPr>
        <w:t>R</w:t>
      </w:r>
      <w:r w:rsidR="00B62734" w:rsidRPr="0013021A">
        <w:rPr>
          <w:rFonts w:ascii="Arial" w:hAnsi="Arial" w:cs="Arial"/>
          <w:color w:val="595959" w:themeColor="text1" w:themeTint="A6"/>
          <w:sz w:val="22"/>
          <w:szCs w:val="22"/>
        </w:rPr>
        <w:t>w,P</w:t>
      </w:r>
      <w:proofErr w:type="spellEnd"/>
      <w:proofErr w:type="gramEnd"/>
      <w:r w:rsidR="00B62734" w:rsidRPr="0013021A">
        <w:rPr>
          <w:rFonts w:ascii="Arial" w:hAnsi="Arial" w:cs="Arial"/>
          <w:color w:val="595959" w:themeColor="text1" w:themeTint="A6"/>
          <w:sz w:val="22"/>
          <w:szCs w:val="22"/>
        </w:rPr>
        <w:t xml:space="preserve"> </w:t>
      </w:r>
      <w:r w:rsidR="00B62734" w:rsidRPr="00CE0485">
        <w:rPr>
          <w:rFonts w:ascii="Arial" w:hAnsi="Arial" w:cs="Arial"/>
          <w:color w:val="595959" w:themeColor="text1" w:themeTint="A6"/>
          <w:sz w:val="22"/>
          <w:szCs w:val="22"/>
        </w:rPr>
        <w:t>= 22</w:t>
      </w:r>
      <w:r w:rsidR="00D83513">
        <w:rPr>
          <w:rFonts w:ascii="Arial" w:hAnsi="Arial" w:cs="Arial"/>
          <w:color w:val="595959" w:themeColor="text1" w:themeTint="A6"/>
          <w:sz w:val="22"/>
          <w:szCs w:val="22"/>
        </w:rPr>
        <w:t xml:space="preserve"> </w:t>
      </w:r>
      <w:r w:rsidR="00B62734" w:rsidRPr="00CE0485">
        <w:rPr>
          <w:rFonts w:ascii="Arial" w:hAnsi="Arial" w:cs="Arial"/>
          <w:color w:val="595959" w:themeColor="text1" w:themeTint="A6"/>
          <w:sz w:val="22"/>
          <w:szCs w:val="22"/>
        </w:rPr>
        <w:t xml:space="preserve">dB </w:t>
      </w:r>
      <w:r w:rsidR="002C3F7F">
        <w:rPr>
          <w:rFonts w:ascii="Arial" w:hAnsi="Arial" w:cs="Arial"/>
          <w:color w:val="595959" w:themeColor="text1" w:themeTint="A6"/>
          <w:sz w:val="22"/>
          <w:szCs w:val="22"/>
        </w:rPr>
        <w:t>reduziert</w:t>
      </w:r>
      <w:r w:rsidR="00B62734" w:rsidRPr="00CE0485">
        <w:rPr>
          <w:rFonts w:ascii="Arial" w:hAnsi="Arial" w:cs="Arial"/>
          <w:color w:val="595959" w:themeColor="text1" w:themeTint="A6"/>
          <w:sz w:val="22"/>
          <w:szCs w:val="22"/>
        </w:rPr>
        <w:t>.</w:t>
      </w:r>
      <w:r w:rsidR="004F743F">
        <w:rPr>
          <w:rFonts w:ascii="Arial" w:hAnsi="Arial" w:cs="Arial"/>
          <w:color w:val="595959" w:themeColor="text1" w:themeTint="A6"/>
          <w:sz w:val="22"/>
          <w:szCs w:val="22"/>
        </w:rPr>
        <w:t xml:space="preserve"> </w:t>
      </w:r>
      <w:r w:rsidR="002771A9">
        <w:rPr>
          <w:rFonts w:ascii="Arial" w:hAnsi="Arial" w:cs="Arial"/>
          <w:color w:val="595959" w:themeColor="text1" w:themeTint="A6"/>
          <w:sz w:val="22"/>
          <w:szCs w:val="22"/>
        </w:rPr>
        <w:t>Ein schmaler</w:t>
      </w:r>
      <w:r w:rsidR="00730790">
        <w:rPr>
          <w:rFonts w:ascii="Arial" w:hAnsi="Arial" w:cs="Arial"/>
          <w:color w:val="595959" w:themeColor="text1" w:themeTint="A6"/>
          <w:sz w:val="22"/>
          <w:szCs w:val="22"/>
        </w:rPr>
        <w:t xml:space="preserve">, nur 3 mm großer </w:t>
      </w:r>
      <w:r w:rsidR="00A27323">
        <w:rPr>
          <w:rFonts w:ascii="Arial" w:hAnsi="Arial" w:cs="Arial"/>
          <w:color w:val="595959" w:themeColor="text1" w:themeTint="A6"/>
          <w:sz w:val="22"/>
          <w:szCs w:val="22"/>
        </w:rPr>
        <w:t>Lüftungss</w:t>
      </w:r>
      <w:r w:rsidR="002771A9">
        <w:rPr>
          <w:rFonts w:ascii="Arial" w:hAnsi="Arial" w:cs="Arial"/>
          <w:color w:val="595959" w:themeColor="text1" w:themeTint="A6"/>
          <w:sz w:val="22"/>
          <w:szCs w:val="22"/>
        </w:rPr>
        <w:t xml:space="preserve">palt zwischen den </w:t>
      </w:r>
      <w:r w:rsidR="00FD1825">
        <w:rPr>
          <w:rFonts w:ascii="Arial" w:hAnsi="Arial" w:cs="Arial"/>
          <w:color w:val="595959" w:themeColor="text1" w:themeTint="A6"/>
          <w:sz w:val="22"/>
          <w:szCs w:val="22"/>
        </w:rPr>
        <w:t xml:space="preserve">Glaselementen </w:t>
      </w:r>
      <w:r w:rsidR="00317A4C">
        <w:rPr>
          <w:rFonts w:ascii="Arial" w:hAnsi="Arial" w:cs="Arial"/>
          <w:color w:val="595959" w:themeColor="text1" w:themeTint="A6"/>
          <w:sz w:val="22"/>
          <w:szCs w:val="22"/>
        </w:rPr>
        <w:t>garantiert die notwendige</w:t>
      </w:r>
      <w:r w:rsidR="00FD1825">
        <w:rPr>
          <w:rFonts w:ascii="Arial" w:hAnsi="Arial" w:cs="Arial"/>
          <w:color w:val="595959" w:themeColor="text1" w:themeTint="A6"/>
          <w:sz w:val="22"/>
          <w:szCs w:val="22"/>
        </w:rPr>
        <w:t xml:space="preserve"> </w:t>
      </w:r>
      <w:r w:rsidR="00C149F3">
        <w:rPr>
          <w:rFonts w:ascii="Arial" w:hAnsi="Arial" w:cs="Arial"/>
          <w:color w:val="595959" w:themeColor="text1" w:themeTint="A6"/>
          <w:sz w:val="22"/>
          <w:szCs w:val="22"/>
        </w:rPr>
        <w:t>natürliche</w:t>
      </w:r>
      <w:r w:rsidR="00D83513">
        <w:rPr>
          <w:rFonts w:ascii="Arial" w:hAnsi="Arial" w:cs="Arial"/>
          <w:color w:val="595959" w:themeColor="text1" w:themeTint="A6"/>
          <w:sz w:val="22"/>
          <w:szCs w:val="22"/>
        </w:rPr>
        <w:t xml:space="preserve"> </w:t>
      </w:r>
      <w:r w:rsidR="00730790">
        <w:rPr>
          <w:rFonts w:ascii="Arial" w:hAnsi="Arial" w:cs="Arial"/>
          <w:color w:val="595959" w:themeColor="text1" w:themeTint="A6"/>
          <w:sz w:val="22"/>
          <w:szCs w:val="22"/>
        </w:rPr>
        <w:t>Belüftung</w:t>
      </w:r>
      <w:r w:rsidR="00C236A8">
        <w:rPr>
          <w:rFonts w:ascii="Arial" w:hAnsi="Arial" w:cs="Arial"/>
          <w:color w:val="595959" w:themeColor="text1" w:themeTint="A6"/>
          <w:sz w:val="22"/>
          <w:szCs w:val="22"/>
        </w:rPr>
        <w:t xml:space="preserve"> </w:t>
      </w:r>
      <w:r w:rsidR="007C30AF">
        <w:rPr>
          <w:rFonts w:ascii="Arial" w:hAnsi="Arial" w:cs="Arial"/>
          <w:color w:val="595959" w:themeColor="text1" w:themeTint="A6"/>
          <w:sz w:val="22"/>
          <w:szCs w:val="22"/>
        </w:rPr>
        <w:t xml:space="preserve">auch bei geschlossener </w:t>
      </w:r>
      <w:r w:rsidR="00A874A3">
        <w:rPr>
          <w:rFonts w:ascii="Arial" w:hAnsi="Arial" w:cs="Arial"/>
          <w:color w:val="595959" w:themeColor="text1" w:themeTint="A6"/>
          <w:sz w:val="22"/>
          <w:szCs w:val="22"/>
        </w:rPr>
        <w:t>Fassade</w:t>
      </w:r>
      <w:r w:rsidR="00730790" w:rsidRPr="0013021A">
        <w:rPr>
          <w:rFonts w:ascii="Arial" w:hAnsi="Arial" w:cs="Arial"/>
          <w:color w:val="595959" w:themeColor="text1" w:themeTint="A6"/>
          <w:sz w:val="22"/>
          <w:szCs w:val="22"/>
        </w:rPr>
        <w:t xml:space="preserve">. </w:t>
      </w:r>
      <w:r w:rsidR="0013021A">
        <w:rPr>
          <w:rFonts w:ascii="Arial" w:hAnsi="Arial" w:cs="Arial"/>
          <w:color w:val="595959" w:themeColor="text1" w:themeTint="A6"/>
          <w:sz w:val="22"/>
          <w:szCs w:val="22"/>
        </w:rPr>
        <w:t>Da sich die Elemente eindrehen lassen, ist ihre Reinigung einfach und unkompliziert.</w:t>
      </w:r>
      <w:r w:rsidR="0013021A" w:rsidRPr="0013021A">
        <w:rPr>
          <w:rFonts w:ascii="Arial" w:hAnsi="Arial" w:cs="Arial"/>
          <w:color w:val="595959" w:themeColor="text1" w:themeTint="A6"/>
          <w:sz w:val="22"/>
          <w:szCs w:val="22"/>
        </w:rPr>
        <w:t xml:space="preserve"> </w:t>
      </w:r>
    </w:p>
    <w:p w14:paraId="4588CC9A" w14:textId="77777777" w:rsidR="00A874A3" w:rsidRDefault="00A874A3" w:rsidP="00706581">
      <w:pPr>
        <w:widowControl w:val="0"/>
        <w:spacing w:line="336" w:lineRule="auto"/>
        <w:rPr>
          <w:rFonts w:ascii="Arial" w:hAnsi="Arial" w:cs="Arial"/>
          <w:bCs/>
          <w:color w:val="595959" w:themeColor="text1" w:themeTint="A6"/>
          <w:sz w:val="22"/>
          <w:szCs w:val="22"/>
        </w:rPr>
      </w:pPr>
    </w:p>
    <w:p w14:paraId="7E5B89CF" w14:textId="432AD58D" w:rsidR="002718A9" w:rsidRDefault="0084006B" w:rsidP="00706581">
      <w:pPr>
        <w:widowControl w:val="0"/>
        <w:spacing w:line="336" w:lineRule="auto"/>
        <w:rPr>
          <w:rFonts w:ascii="Arial" w:hAnsi="Arial" w:cs="Arial"/>
          <w:color w:val="595959" w:themeColor="text1" w:themeTint="A6"/>
          <w:sz w:val="22"/>
          <w:szCs w:val="22"/>
        </w:rPr>
      </w:pPr>
      <w:r>
        <w:rPr>
          <w:rFonts w:ascii="Arial" w:hAnsi="Arial" w:cs="Arial"/>
          <w:bCs/>
          <w:color w:val="595959" w:themeColor="text1" w:themeTint="A6"/>
          <w:sz w:val="22"/>
          <w:szCs w:val="22"/>
        </w:rPr>
        <w:t xml:space="preserve">Um die </w:t>
      </w:r>
      <w:r w:rsidR="00197F0F">
        <w:rPr>
          <w:rFonts w:ascii="Arial" w:hAnsi="Arial" w:cs="Arial"/>
          <w:bCs/>
          <w:color w:val="595959" w:themeColor="text1" w:themeTint="A6"/>
          <w:sz w:val="22"/>
          <w:szCs w:val="22"/>
        </w:rPr>
        <w:t>Wohnräume entlang der Laubengänge vor Lärmemissionen zu schützen, kam</w:t>
      </w:r>
      <w:r w:rsidR="00706581">
        <w:rPr>
          <w:rFonts w:ascii="Arial" w:hAnsi="Arial" w:cs="Arial"/>
          <w:bCs/>
          <w:color w:val="595959" w:themeColor="text1" w:themeTint="A6"/>
          <w:sz w:val="22"/>
          <w:szCs w:val="22"/>
        </w:rPr>
        <w:t xml:space="preserve"> </w:t>
      </w:r>
      <w:r w:rsidR="00AB3699">
        <w:rPr>
          <w:rFonts w:ascii="Arial" w:hAnsi="Arial" w:cs="Arial"/>
          <w:bCs/>
          <w:color w:val="595959" w:themeColor="text1" w:themeTint="A6"/>
          <w:sz w:val="22"/>
          <w:szCs w:val="22"/>
        </w:rPr>
        <w:t xml:space="preserve">im gleichen Projekt </w:t>
      </w:r>
      <w:r w:rsidR="00706581" w:rsidRPr="001B78D7">
        <w:rPr>
          <w:rFonts w:ascii="Arial" w:hAnsi="Arial" w:cs="Arial"/>
          <w:color w:val="595959" w:themeColor="text1" w:themeTint="A6"/>
          <w:sz w:val="22"/>
          <w:szCs w:val="22"/>
        </w:rPr>
        <w:t xml:space="preserve">das Schiebesystem SL </w:t>
      </w:r>
      <w:r w:rsidR="00706581" w:rsidRPr="001B78D7">
        <w:rPr>
          <w:rFonts w:ascii="Arial" w:hAnsi="Arial" w:cs="Arial"/>
          <w:color w:val="595959" w:themeColor="text1" w:themeTint="A6"/>
          <w:sz w:val="22"/>
          <w:szCs w:val="22"/>
        </w:rPr>
        <w:lastRenderedPageBreak/>
        <w:t xml:space="preserve">20e als äußere Prallscheibe zur Anwendung. </w:t>
      </w:r>
      <w:r w:rsidR="00252AAC" w:rsidRPr="001B78D7">
        <w:rPr>
          <w:rFonts w:ascii="Arial" w:hAnsi="Arial" w:cs="Arial"/>
          <w:color w:val="595959" w:themeColor="text1" w:themeTint="A6"/>
          <w:sz w:val="22"/>
          <w:szCs w:val="22"/>
        </w:rPr>
        <w:t xml:space="preserve">Mit einem Schalldämmmaß von </w:t>
      </w:r>
      <w:proofErr w:type="spellStart"/>
      <w:proofErr w:type="gramStart"/>
      <w:r w:rsidR="00252AAC" w:rsidRPr="001B78D7">
        <w:rPr>
          <w:rFonts w:ascii="Arial" w:hAnsi="Arial" w:cs="Arial"/>
          <w:color w:val="595959" w:themeColor="text1" w:themeTint="A6"/>
          <w:sz w:val="22"/>
          <w:szCs w:val="22"/>
        </w:rPr>
        <w:t>R</w:t>
      </w:r>
      <w:r w:rsidR="00252AAC" w:rsidRPr="001B78D7">
        <w:rPr>
          <w:rFonts w:ascii="Arial" w:hAnsi="Arial" w:cs="Arial"/>
          <w:color w:val="595959" w:themeColor="text1" w:themeTint="A6"/>
          <w:sz w:val="22"/>
          <w:szCs w:val="22"/>
          <w:vertAlign w:val="subscript"/>
        </w:rPr>
        <w:t>w</w:t>
      </w:r>
      <w:r w:rsidR="00252AAC" w:rsidRPr="001B78D7">
        <w:rPr>
          <w:rFonts w:ascii="Arial" w:hAnsi="Arial" w:cs="Arial"/>
          <w:color w:val="595959" w:themeColor="text1" w:themeTint="A6"/>
          <w:sz w:val="22"/>
          <w:szCs w:val="22"/>
        </w:rPr>
        <w:t>,</w:t>
      </w:r>
      <w:r w:rsidR="00252AAC" w:rsidRPr="00C506E0">
        <w:rPr>
          <w:rFonts w:ascii="Arial" w:hAnsi="Arial" w:cs="Arial"/>
          <w:color w:val="595959" w:themeColor="text1" w:themeTint="A6"/>
          <w:sz w:val="22"/>
          <w:szCs w:val="22"/>
          <w:vertAlign w:val="subscript"/>
        </w:rPr>
        <w:t>P</w:t>
      </w:r>
      <w:proofErr w:type="spellEnd"/>
      <w:proofErr w:type="gramEnd"/>
      <w:r w:rsidR="00252AAC" w:rsidRPr="001B78D7">
        <w:rPr>
          <w:rFonts w:ascii="Arial" w:hAnsi="Arial" w:cs="Arial"/>
          <w:color w:val="595959" w:themeColor="text1" w:themeTint="A6"/>
          <w:sz w:val="22"/>
          <w:szCs w:val="22"/>
        </w:rPr>
        <w:t xml:space="preserve"> = 17 dB reduziert die Verglasung </w:t>
      </w:r>
      <w:r w:rsidR="00706581" w:rsidRPr="001B78D7">
        <w:rPr>
          <w:rFonts w:ascii="Arial" w:hAnsi="Arial" w:cs="Arial"/>
          <w:color w:val="595959" w:themeColor="text1" w:themeTint="A6"/>
          <w:sz w:val="22"/>
          <w:szCs w:val="22"/>
        </w:rPr>
        <w:t xml:space="preserve">auch hier </w:t>
      </w:r>
      <w:r w:rsidR="00252AAC" w:rsidRPr="001B78D7">
        <w:rPr>
          <w:rFonts w:ascii="Arial" w:hAnsi="Arial" w:cs="Arial"/>
          <w:color w:val="595959" w:themeColor="text1" w:themeTint="A6"/>
          <w:sz w:val="22"/>
          <w:szCs w:val="22"/>
        </w:rPr>
        <w:t>den Geräuschpegel deutlich. Jeweils zwei Ganzglas-Schiebe-Elemente werden mittels Mitnehmerfunktion komfortabel in einer 2-spurigen, flach aufgesetzten Laufschiene geführt.</w:t>
      </w:r>
      <w:r w:rsidR="001B78D7">
        <w:rPr>
          <w:rFonts w:ascii="Arial" w:hAnsi="Arial" w:cs="Arial"/>
          <w:color w:val="595959" w:themeColor="text1" w:themeTint="A6"/>
          <w:sz w:val="22"/>
          <w:szCs w:val="22"/>
        </w:rPr>
        <w:t xml:space="preserve"> </w:t>
      </w:r>
    </w:p>
    <w:p w14:paraId="5A2070FD" w14:textId="77777777" w:rsidR="006B0158" w:rsidRDefault="006B0158" w:rsidP="00706581">
      <w:pPr>
        <w:widowControl w:val="0"/>
        <w:spacing w:line="336" w:lineRule="auto"/>
        <w:rPr>
          <w:rFonts w:ascii="Arial" w:hAnsi="Arial" w:cs="Arial"/>
          <w:color w:val="595959" w:themeColor="text1" w:themeTint="A6"/>
          <w:sz w:val="22"/>
          <w:szCs w:val="22"/>
        </w:rPr>
      </w:pPr>
    </w:p>
    <w:p w14:paraId="12A8D5AD" w14:textId="38E5C6A2" w:rsidR="00FD3879" w:rsidRPr="00892965" w:rsidRDefault="00945CF4" w:rsidP="00706581">
      <w:pPr>
        <w:widowControl w:val="0"/>
        <w:spacing w:line="336" w:lineRule="auto"/>
        <w:rPr>
          <w:rFonts w:ascii="Arial" w:hAnsi="Arial" w:cs="Arial"/>
          <w:b/>
          <w:bCs/>
          <w:color w:val="595959" w:themeColor="text1" w:themeTint="A6"/>
          <w:sz w:val="22"/>
          <w:szCs w:val="22"/>
        </w:rPr>
      </w:pPr>
      <w:r w:rsidRPr="00892965">
        <w:rPr>
          <w:rFonts w:ascii="Arial" w:hAnsi="Arial" w:cs="Arial"/>
          <w:b/>
          <w:bCs/>
          <w:color w:val="595959" w:themeColor="text1" w:themeTint="A6"/>
          <w:sz w:val="22"/>
          <w:szCs w:val="22"/>
        </w:rPr>
        <w:t>Berlin</w:t>
      </w:r>
      <w:r w:rsidR="00BD5403" w:rsidRPr="00892965">
        <w:rPr>
          <w:rFonts w:ascii="Arial" w:hAnsi="Arial" w:cs="Arial"/>
          <w:b/>
          <w:bCs/>
          <w:color w:val="595959" w:themeColor="text1" w:themeTint="A6"/>
          <w:sz w:val="22"/>
          <w:szCs w:val="22"/>
        </w:rPr>
        <w:t>, Pren</w:t>
      </w:r>
      <w:r w:rsidR="00FC7302">
        <w:rPr>
          <w:rFonts w:ascii="Arial" w:hAnsi="Arial" w:cs="Arial"/>
          <w:b/>
          <w:bCs/>
          <w:color w:val="595959" w:themeColor="text1" w:themeTint="A6"/>
          <w:sz w:val="22"/>
          <w:szCs w:val="22"/>
        </w:rPr>
        <w:t>z</w:t>
      </w:r>
      <w:r w:rsidR="00BD5403" w:rsidRPr="00892965">
        <w:rPr>
          <w:rFonts w:ascii="Arial" w:hAnsi="Arial" w:cs="Arial"/>
          <w:b/>
          <w:bCs/>
          <w:color w:val="595959" w:themeColor="text1" w:themeTint="A6"/>
          <w:sz w:val="22"/>
          <w:szCs w:val="22"/>
        </w:rPr>
        <w:t xml:space="preserve">lauer </w:t>
      </w:r>
      <w:r w:rsidR="00892965" w:rsidRPr="00892965">
        <w:rPr>
          <w:rFonts w:ascii="Arial" w:hAnsi="Arial" w:cs="Arial"/>
          <w:b/>
          <w:bCs/>
          <w:color w:val="595959" w:themeColor="text1" w:themeTint="A6"/>
          <w:sz w:val="22"/>
          <w:szCs w:val="22"/>
        </w:rPr>
        <w:t xml:space="preserve">Berg: </w:t>
      </w:r>
      <w:r w:rsidR="001D744C">
        <w:rPr>
          <w:rFonts w:ascii="Arial" w:hAnsi="Arial" w:cs="Arial"/>
          <w:b/>
          <w:bCs/>
          <w:color w:val="595959" w:themeColor="text1" w:themeTint="A6"/>
          <w:sz w:val="22"/>
          <w:szCs w:val="22"/>
        </w:rPr>
        <w:t>Überzeugend im Prüfstand</w:t>
      </w:r>
    </w:p>
    <w:p w14:paraId="6CC28707" w14:textId="5678FC46" w:rsidR="00FD3879" w:rsidRDefault="00FD3879" w:rsidP="00706581">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Das </w:t>
      </w:r>
      <w:r w:rsidR="00C02872">
        <w:rPr>
          <w:rFonts w:ascii="Arial" w:hAnsi="Arial" w:cs="Arial"/>
          <w:color w:val="595959" w:themeColor="text1" w:themeTint="A6"/>
          <w:sz w:val="22"/>
          <w:szCs w:val="22"/>
        </w:rPr>
        <w:t>Schiebe-</w:t>
      </w:r>
      <w:r>
        <w:rPr>
          <w:rFonts w:ascii="Arial" w:hAnsi="Arial" w:cs="Arial"/>
          <w:color w:val="595959" w:themeColor="text1" w:themeTint="A6"/>
          <w:sz w:val="22"/>
          <w:szCs w:val="22"/>
        </w:rPr>
        <w:t xml:space="preserve">System SL 20e </w:t>
      </w:r>
      <w:r w:rsidR="00C02872">
        <w:rPr>
          <w:rFonts w:ascii="Arial" w:hAnsi="Arial" w:cs="Arial"/>
          <w:color w:val="595959" w:themeColor="text1" w:themeTint="A6"/>
          <w:sz w:val="22"/>
          <w:szCs w:val="22"/>
        </w:rPr>
        <w:t xml:space="preserve">von Solarlux </w:t>
      </w:r>
      <w:r>
        <w:rPr>
          <w:rFonts w:ascii="Arial" w:hAnsi="Arial" w:cs="Arial"/>
          <w:color w:val="595959" w:themeColor="text1" w:themeTint="A6"/>
          <w:sz w:val="22"/>
          <w:szCs w:val="22"/>
        </w:rPr>
        <w:t xml:space="preserve">ist immer dann die richtige Wahl, wenn </w:t>
      </w:r>
      <w:r w:rsidR="00ED111D">
        <w:rPr>
          <w:rFonts w:ascii="Arial" w:hAnsi="Arial" w:cs="Arial"/>
          <w:color w:val="595959" w:themeColor="text1" w:themeTint="A6"/>
          <w:sz w:val="22"/>
          <w:szCs w:val="22"/>
        </w:rPr>
        <w:t>sich die Prallsch</w:t>
      </w:r>
      <w:r w:rsidR="00C02872">
        <w:rPr>
          <w:rFonts w:ascii="Arial" w:hAnsi="Arial" w:cs="Arial"/>
          <w:color w:val="595959" w:themeColor="text1" w:themeTint="A6"/>
          <w:sz w:val="22"/>
          <w:szCs w:val="22"/>
        </w:rPr>
        <w:t>ei</w:t>
      </w:r>
      <w:r w:rsidR="00ED111D">
        <w:rPr>
          <w:rFonts w:ascii="Arial" w:hAnsi="Arial" w:cs="Arial"/>
          <w:color w:val="595959" w:themeColor="text1" w:themeTint="A6"/>
          <w:sz w:val="22"/>
          <w:szCs w:val="22"/>
        </w:rPr>
        <w:t xml:space="preserve">ben auch von außen gut reinigen lassen – wie bei </w:t>
      </w:r>
      <w:r w:rsidR="00AE2FE1">
        <w:rPr>
          <w:rFonts w:ascii="Arial" w:hAnsi="Arial" w:cs="Arial"/>
          <w:color w:val="595959" w:themeColor="text1" w:themeTint="A6"/>
          <w:sz w:val="22"/>
          <w:szCs w:val="22"/>
        </w:rPr>
        <w:t>ihrem</w:t>
      </w:r>
      <w:r w:rsidR="00ED111D">
        <w:rPr>
          <w:rFonts w:ascii="Arial" w:hAnsi="Arial" w:cs="Arial"/>
          <w:color w:val="595959" w:themeColor="text1" w:themeTint="A6"/>
          <w:sz w:val="22"/>
          <w:szCs w:val="22"/>
        </w:rPr>
        <w:t xml:space="preserve"> Einsatz </w:t>
      </w:r>
      <w:r w:rsidR="009A38CB">
        <w:rPr>
          <w:rFonts w:ascii="Arial" w:hAnsi="Arial" w:cs="Arial"/>
          <w:color w:val="595959" w:themeColor="text1" w:themeTint="A6"/>
          <w:sz w:val="22"/>
          <w:szCs w:val="22"/>
        </w:rPr>
        <w:t>entlang der</w:t>
      </w:r>
      <w:r w:rsidR="00ED111D">
        <w:rPr>
          <w:rFonts w:ascii="Arial" w:hAnsi="Arial" w:cs="Arial"/>
          <w:color w:val="595959" w:themeColor="text1" w:themeTint="A6"/>
          <w:sz w:val="22"/>
          <w:szCs w:val="22"/>
        </w:rPr>
        <w:t xml:space="preserve"> Laubengänge</w:t>
      </w:r>
      <w:r w:rsidR="00413903">
        <w:rPr>
          <w:rFonts w:ascii="Arial" w:hAnsi="Arial" w:cs="Arial"/>
          <w:color w:val="595959" w:themeColor="text1" w:themeTint="A6"/>
          <w:sz w:val="22"/>
          <w:szCs w:val="22"/>
        </w:rPr>
        <w:t xml:space="preserve"> in München-Riem. Sie </w:t>
      </w:r>
      <w:r w:rsidR="00DB6152">
        <w:rPr>
          <w:rFonts w:ascii="Arial" w:hAnsi="Arial" w:cs="Arial"/>
          <w:color w:val="595959" w:themeColor="text1" w:themeTint="A6"/>
          <w:sz w:val="22"/>
          <w:szCs w:val="22"/>
        </w:rPr>
        <w:t xml:space="preserve">eignen sich jedoch auch, wenn der Zwischenraum zwischen innerem und äußerem Bauelement zu schmal </w:t>
      </w:r>
      <w:r w:rsidR="00597FD3">
        <w:rPr>
          <w:rFonts w:ascii="Arial" w:hAnsi="Arial" w:cs="Arial"/>
          <w:color w:val="595959" w:themeColor="text1" w:themeTint="A6"/>
          <w:sz w:val="22"/>
          <w:szCs w:val="22"/>
        </w:rPr>
        <w:t xml:space="preserve">für </w:t>
      </w:r>
      <w:r w:rsidR="00842C3C">
        <w:rPr>
          <w:rFonts w:ascii="Arial" w:hAnsi="Arial" w:cs="Arial"/>
          <w:color w:val="595959" w:themeColor="text1" w:themeTint="A6"/>
          <w:sz w:val="22"/>
          <w:szCs w:val="22"/>
        </w:rPr>
        <w:t xml:space="preserve">die Dreh-Funktion </w:t>
      </w:r>
      <w:r w:rsidR="00DB6152">
        <w:rPr>
          <w:rFonts w:ascii="Arial" w:hAnsi="Arial" w:cs="Arial"/>
          <w:color w:val="595959" w:themeColor="text1" w:themeTint="A6"/>
          <w:sz w:val="22"/>
          <w:szCs w:val="22"/>
        </w:rPr>
        <w:t>ist</w:t>
      </w:r>
      <w:r w:rsidR="00842C3C">
        <w:rPr>
          <w:rFonts w:ascii="Arial" w:hAnsi="Arial" w:cs="Arial"/>
          <w:color w:val="595959" w:themeColor="text1" w:themeTint="A6"/>
          <w:sz w:val="22"/>
          <w:szCs w:val="22"/>
        </w:rPr>
        <w:t xml:space="preserve">. </w:t>
      </w:r>
      <w:r w:rsidR="00213EF9">
        <w:rPr>
          <w:rFonts w:ascii="Arial" w:hAnsi="Arial" w:cs="Arial"/>
          <w:color w:val="595959" w:themeColor="text1" w:themeTint="A6"/>
          <w:sz w:val="22"/>
          <w:szCs w:val="22"/>
        </w:rPr>
        <w:t xml:space="preserve">Ein </w:t>
      </w:r>
      <w:r w:rsidR="00C02872">
        <w:rPr>
          <w:rFonts w:ascii="Arial" w:hAnsi="Arial" w:cs="Arial"/>
          <w:color w:val="595959" w:themeColor="text1" w:themeTint="A6"/>
          <w:sz w:val="22"/>
          <w:szCs w:val="22"/>
        </w:rPr>
        <w:t xml:space="preserve">solches </w:t>
      </w:r>
      <w:r w:rsidR="00FB0326">
        <w:rPr>
          <w:rFonts w:ascii="Arial" w:hAnsi="Arial" w:cs="Arial"/>
          <w:color w:val="595959" w:themeColor="text1" w:themeTint="A6"/>
          <w:sz w:val="22"/>
          <w:szCs w:val="22"/>
        </w:rPr>
        <w:t>Geschosswohnungsbau-</w:t>
      </w:r>
      <w:r w:rsidR="00C02872">
        <w:rPr>
          <w:rFonts w:ascii="Arial" w:hAnsi="Arial" w:cs="Arial"/>
          <w:color w:val="595959" w:themeColor="text1" w:themeTint="A6"/>
          <w:sz w:val="22"/>
          <w:szCs w:val="22"/>
        </w:rPr>
        <w:t xml:space="preserve">Projekt wurde in Berlin </w:t>
      </w:r>
      <w:r w:rsidR="00842C3C">
        <w:rPr>
          <w:rFonts w:ascii="Arial" w:hAnsi="Arial" w:cs="Arial"/>
          <w:color w:val="595959" w:themeColor="text1" w:themeTint="A6"/>
          <w:sz w:val="22"/>
          <w:szCs w:val="22"/>
        </w:rPr>
        <w:t>realisiert</w:t>
      </w:r>
      <w:r w:rsidR="00C97E4E">
        <w:rPr>
          <w:rFonts w:ascii="Arial" w:hAnsi="Arial" w:cs="Arial"/>
          <w:color w:val="595959" w:themeColor="text1" w:themeTint="A6"/>
          <w:sz w:val="22"/>
          <w:szCs w:val="22"/>
        </w:rPr>
        <w:t xml:space="preserve">. </w:t>
      </w:r>
      <w:r w:rsidR="00A5063E">
        <w:rPr>
          <w:rFonts w:ascii="Arial" w:hAnsi="Arial" w:cs="Arial"/>
          <w:color w:val="595959" w:themeColor="text1" w:themeTint="A6"/>
          <w:sz w:val="22"/>
          <w:szCs w:val="22"/>
        </w:rPr>
        <w:t xml:space="preserve">Insgesamt 141 </w:t>
      </w:r>
      <w:r w:rsidR="007B4644">
        <w:rPr>
          <w:rFonts w:ascii="Arial" w:hAnsi="Arial" w:cs="Arial"/>
          <w:color w:val="595959" w:themeColor="text1" w:themeTint="A6"/>
          <w:sz w:val="22"/>
          <w:szCs w:val="22"/>
        </w:rPr>
        <w:t>Fenster</w:t>
      </w:r>
      <w:r w:rsidR="008F46F5">
        <w:rPr>
          <w:rFonts w:ascii="Arial" w:hAnsi="Arial" w:cs="Arial"/>
          <w:color w:val="595959" w:themeColor="text1" w:themeTint="A6"/>
          <w:sz w:val="22"/>
          <w:szCs w:val="22"/>
        </w:rPr>
        <w:t xml:space="preserve"> mit </w:t>
      </w:r>
      <w:r w:rsidR="00426E63">
        <w:rPr>
          <w:rFonts w:ascii="Arial" w:hAnsi="Arial" w:cs="Arial"/>
          <w:color w:val="595959" w:themeColor="text1" w:themeTint="A6"/>
          <w:sz w:val="22"/>
          <w:szCs w:val="22"/>
        </w:rPr>
        <w:t>außenliegenden</w:t>
      </w:r>
      <w:r w:rsidR="00304AFE">
        <w:rPr>
          <w:rFonts w:ascii="Arial" w:hAnsi="Arial" w:cs="Arial"/>
          <w:color w:val="595959" w:themeColor="text1" w:themeTint="A6"/>
          <w:sz w:val="22"/>
          <w:szCs w:val="22"/>
        </w:rPr>
        <w:t xml:space="preserve"> </w:t>
      </w:r>
      <w:r w:rsidR="00426E63">
        <w:rPr>
          <w:rFonts w:ascii="Arial" w:hAnsi="Arial" w:cs="Arial"/>
          <w:color w:val="595959" w:themeColor="text1" w:themeTint="A6"/>
          <w:sz w:val="22"/>
          <w:szCs w:val="22"/>
        </w:rPr>
        <w:t>Schiebeelementen</w:t>
      </w:r>
      <w:r w:rsidR="008F46F5">
        <w:rPr>
          <w:rFonts w:ascii="Arial" w:hAnsi="Arial" w:cs="Arial"/>
          <w:color w:val="595959" w:themeColor="text1" w:themeTint="A6"/>
          <w:sz w:val="22"/>
          <w:szCs w:val="22"/>
        </w:rPr>
        <w:t xml:space="preserve"> von</w:t>
      </w:r>
      <w:r w:rsidR="007B4644">
        <w:rPr>
          <w:rFonts w:ascii="Arial" w:hAnsi="Arial" w:cs="Arial"/>
          <w:color w:val="595959" w:themeColor="text1" w:themeTint="A6"/>
          <w:sz w:val="22"/>
          <w:szCs w:val="22"/>
        </w:rPr>
        <w:t xml:space="preserve"> </w:t>
      </w:r>
      <w:r w:rsidR="008F46F5">
        <w:rPr>
          <w:rFonts w:ascii="Arial" w:hAnsi="Arial" w:cs="Arial"/>
          <w:color w:val="595959" w:themeColor="text1" w:themeTint="A6"/>
          <w:sz w:val="22"/>
          <w:szCs w:val="22"/>
        </w:rPr>
        <w:t>Solarlux</w:t>
      </w:r>
      <w:r w:rsidR="00FC08A9">
        <w:rPr>
          <w:rFonts w:ascii="Arial" w:hAnsi="Arial" w:cs="Arial"/>
          <w:color w:val="595959" w:themeColor="text1" w:themeTint="A6"/>
          <w:sz w:val="22"/>
          <w:szCs w:val="22"/>
        </w:rPr>
        <w:t xml:space="preserve"> schützen die Bewohner</w:t>
      </w:r>
      <w:r w:rsidR="00AF2681">
        <w:rPr>
          <w:rFonts w:ascii="Arial" w:hAnsi="Arial" w:cs="Arial"/>
          <w:color w:val="595959" w:themeColor="text1" w:themeTint="A6"/>
          <w:sz w:val="22"/>
          <w:szCs w:val="22"/>
        </w:rPr>
        <w:t>*innen</w:t>
      </w:r>
      <w:r w:rsidR="00FC08A9">
        <w:rPr>
          <w:rFonts w:ascii="Arial" w:hAnsi="Arial" w:cs="Arial"/>
          <w:color w:val="595959" w:themeColor="text1" w:themeTint="A6"/>
          <w:sz w:val="22"/>
          <w:szCs w:val="22"/>
        </w:rPr>
        <w:t xml:space="preserve"> </w:t>
      </w:r>
      <w:r w:rsidR="00AF2681">
        <w:rPr>
          <w:rFonts w:ascii="Arial" w:hAnsi="Arial" w:cs="Arial"/>
          <w:color w:val="595959" w:themeColor="text1" w:themeTint="A6"/>
          <w:sz w:val="22"/>
          <w:szCs w:val="22"/>
        </w:rPr>
        <w:t xml:space="preserve">vor dem </w:t>
      </w:r>
      <w:r w:rsidR="008F46F5">
        <w:rPr>
          <w:rFonts w:ascii="Arial" w:hAnsi="Arial" w:cs="Arial"/>
          <w:color w:val="595959" w:themeColor="text1" w:themeTint="A6"/>
          <w:sz w:val="22"/>
          <w:szCs w:val="22"/>
        </w:rPr>
        <w:t xml:space="preserve">Verkehrslärm </w:t>
      </w:r>
      <w:r w:rsidR="00304AFE">
        <w:rPr>
          <w:rFonts w:ascii="Arial" w:hAnsi="Arial" w:cs="Arial"/>
          <w:color w:val="595959" w:themeColor="text1" w:themeTint="A6"/>
          <w:sz w:val="22"/>
          <w:szCs w:val="22"/>
        </w:rPr>
        <w:t>zweier</w:t>
      </w:r>
      <w:r w:rsidR="00F83D5F">
        <w:rPr>
          <w:rFonts w:ascii="Arial" w:hAnsi="Arial" w:cs="Arial"/>
          <w:color w:val="595959" w:themeColor="text1" w:themeTint="A6"/>
          <w:sz w:val="22"/>
          <w:szCs w:val="22"/>
        </w:rPr>
        <w:t xml:space="preserve"> </w:t>
      </w:r>
      <w:r w:rsidR="00304AFE">
        <w:rPr>
          <w:rFonts w:ascii="Arial" w:hAnsi="Arial" w:cs="Arial"/>
          <w:color w:val="595959" w:themeColor="text1" w:themeTint="A6"/>
          <w:sz w:val="22"/>
          <w:szCs w:val="22"/>
        </w:rPr>
        <w:t xml:space="preserve">vielbefahrener Hauptstraßen. </w:t>
      </w:r>
      <w:r w:rsidR="00896D04">
        <w:rPr>
          <w:rFonts w:ascii="Arial" w:hAnsi="Arial" w:cs="Arial"/>
          <w:color w:val="595959" w:themeColor="text1" w:themeTint="A6"/>
          <w:sz w:val="22"/>
          <w:szCs w:val="22"/>
        </w:rPr>
        <w:t xml:space="preserve">Als Verglasung </w:t>
      </w:r>
      <w:r w:rsidR="00426E63">
        <w:rPr>
          <w:rFonts w:ascii="Arial" w:hAnsi="Arial" w:cs="Arial"/>
          <w:color w:val="595959" w:themeColor="text1" w:themeTint="A6"/>
          <w:sz w:val="22"/>
          <w:szCs w:val="22"/>
        </w:rPr>
        <w:t xml:space="preserve">wurde </w:t>
      </w:r>
      <w:r w:rsidR="002F5A4A">
        <w:rPr>
          <w:rFonts w:ascii="Arial" w:hAnsi="Arial" w:cs="Arial"/>
          <w:color w:val="595959" w:themeColor="text1" w:themeTint="A6"/>
          <w:sz w:val="22"/>
          <w:szCs w:val="22"/>
        </w:rPr>
        <w:t>ein 10 mm dicke ESG-H gewählt</w:t>
      </w:r>
      <w:r w:rsidR="000006FE">
        <w:rPr>
          <w:rFonts w:ascii="Arial" w:hAnsi="Arial" w:cs="Arial"/>
          <w:color w:val="595959" w:themeColor="text1" w:themeTint="A6"/>
          <w:sz w:val="22"/>
          <w:szCs w:val="22"/>
        </w:rPr>
        <w:t xml:space="preserve">. Im Prüfstand erzielte die Konstruktion ein </w:t>
      </w:r>
      <w:r w:rsidR="006A12F0">
        <w:rPr>
          <w:rFonts w:ascii="Arial" w:hAnsi="Arial" w:cs="Arial"/>
          <w:color w:val="595959" w:themeColor="text1" w:themeTint="A6"/>
          <w:sz w:val="22"/>
          <w:szCs w:val="22"/>
        </w:rPr>
        <w:t xml:space="preserve">exzellentes, bewertetes Schalldämm-Maß von </w:t>
      </w:r>
      <w:proofErr w:type="spellStart"/>
      <w:proofErr w:type="gramStart"/>
      <w:r w:rsidR="006A12F0" w:rsidRPr="001B78D7">
        <w:rPr>
          <w:rFonts w:ascii="Arial" w:hAnsi="Arial" w:cs="Arial"/>
          <w:color w:val="595959" w:themeColor="text1" w:themeTint="A6"/>
          <w:sz w:val="22"/>
          <w:szCs w:val="22"/>
        </w:rPr>
        <w:t>R</w:t>
      </w:r>
      <w:r w:rsidR="006A12F0" w:rsidRPr="001B78D7">
        <w:rPr>
          <w:rFonts w:ascii="Arial" w:hAnsi="Arial" w:cs="Arial"/>
          <w:color w:val="595959" w:themeColor="text1" w:themeTint="A6"/>
          <w:sz w:val="22"/>
          <w:szCs w:val="22"/>
          <w:vertAlign w:val="subscript"/>
        </w:rPr>
        <w:t>w</w:t>
      </w:r>
      <w:r w:rsidR="006A12F0" w:rsidRPr="001B78D7">
        <w:rPr>
          <w:rFonts w:ascii="Arial" w:hAnsi="Arial" w:cs="Arial"/>
          <w:color w:val="595959" w:themeColor="text1" w:themeTint="A6"/>
          <w:sz w:val="22"/>
          <w:szCs w:val="22"/>
        </w:rPr>
        <w:t>,</w:t>
      </w:r>
      <w:r w:rsidR="006A12F0" w:rsidRPr="00C506E0">
        <w:rPr>
          <w:rFonts w:ascii="Arial" w:hAnsi="Arial" w:cs="Arial"/>
          <w:color w:val="595959" w:themeColor="text1" w:themeTint="A6"/>
          <w:sz w:val="22"/>
          <w:szCs w:val="22"/>
          <w:vertAlign w:val="subscript"/>
        </w:rPr>
        <w:t>P</w:t>
      </w:r>
      <w:proofErr w:type="spellEnd"/>
      <w:proofErr w:type="gramEnd"/>
      <w:r w:rsidR="006A12F0">
        <w:rPr>
          <w:rFonts w:ascii="Arial" w:hAnsi="Arial" w:cs="Arial"/>
          <w:color w:val="595959" w:themeColor="text1" w:themeTint="A6"/>
          <w:sz w:val="22"/>
          <w:szCs w:val="22"/>
          <w:vertAlign w:val="subscript"/>
        </w:rPr>
        <w:t xml:space="preserve"> </w:t>
      </w:r>
      <w:r w:rsidR="006A12F0" w:rsidRPr="001B78D7">
        <w:rPr>
          <w:rFonts w:ascii="Arial" w:hAnsi="Arial" w:cs="Arial"/>
          <w:color w:val="595959" w:themeColor="text1" w:themeTint="A6"/>
          <w:sz w:val="22"/>
          <w:szCs w:val="22"/>
        </w:rPr>
        <w:t xml:space="preserve">= </w:t>
      </w:r>
      <w:r w:rsidR="006A12F0">
        <w:rPr>
          <w:rFonts w:ascii="Arial" w:hAnsi="Arial" w:cs="Arial"/>
          <w:color w:val="595959" w:themeColor="text1" w:themeTint="A6"/>
          <w:sz w:val="22"/>
          <w:szCs w:val="22"/>
        </w:rPr>
        <w:t>56</w:t>
      </w:r>
      <w:r w:rsidR="006A12F0" w:rsidRPr="001B78D7">
        <w:rPr>
          <w:rFonts w:ascii="Arial" w:hAnsi="Arial" w:cs="Arial"/>
          <w:color w:val="595959" w:themeColor="text1" w:themeTint="A6"/>
          <w:sz w:val="22"/>
          <w:szCs w:val="22"/>
        </w:rPr>
        <w:t xml:space="preserve"> dB</w:t>
      </w:r>
      <w:r w:rsidR="006A12F0">
        <w:rPr>
          <w:rFonts w:ascii="Arial" w:hAnsi="Arial" w:cs="Arial"/>
          <w:color w:val="595959" w:themeColor="text1" w:themeTint="A6"/>
          <w:sz w:val="22"/>
          <w:szCs w:val="22"/>
        </w:rPr>
        <w:t xml:space="preserve">. </w:t>
      </w:r>
      <w:r w:rsidR="00501EA4">
        <w:rPr>
          <w:rFonts w:ascii="Arial" w:hAnsi="Arial" w:cs="Arial"/>
          <w:color w:val="595959" w:themeColor="text1" w:themeTint="A6"/>
          <w:sz w:val="22"/>
          <w:szCs w:val="22"/>
        </w:rPr>
        <w:t xml:space="preserve">Die </w:t>
      </w:r>
      <w:r w:rsidR="003629C9">
        <w:rPr>
          <w:rFonts w:ascii="Arial" w:hAnsi="Arial" w:cs="Arial"/>
          <w:color w:val="595959" w:themeColor="text1" w:themeTint="A6"/>
          <w:sz w:val="22"/>
          <w:szCs w:val="22"/>
        </w:rPr>
        <w:t xml:space="preserve">nötige </w:t>
      </w:r>
      <w:r w:rsidR="00501EA4">
        <w:rPr>
          <w:rFonts w:ascii="Arial" w:hAnsi="Arial" w:cs="Arial"/>
          <w:color w:val="595959" w:themeColor="text1" w:themeTint="A6"/>
          <w:sz w:val="22"/>
          <w:szCs w:val="22"/>
        </w:rPr>
        <w:t>Verschattung</w:t>
      </w:r>
      <w:r w:rsidR="003629C9">
        <w:rPr>
          <w:rFonts w:ascii="Arial" w:hAnsi="Arial" w:cs="Arial"/>
          <w:color w:val="595959" w:themeColor="text1" w:themeTint="A6"/>
          <w:sz w:val="22"/>
          <w:szCs w:val="22"/>
        </w:rPr>
        <w:t>selemente</w:t>
      </w:r>
      <w:r w:rsidR="00501EA4">
        <w:rPr>
          <w:rFonts w:ascii="Arial" w:hAnsi="Arial" w:cs="Arial"/>
          <w:color w:val="595959" w:themeColor="text1" w:themeTint="A6"/>
          <w:sz w:val="22"/>
          <w:szCs w:val="22"/>
        </w:rPr>
        <w:t xml:space="preserve"> wurde</w:t>
      </w:r>
      <w:r w:rsidR="003629C9">
        <w:rPr>
          <w:rFonts w:ascii="Arial" w:hAnsi="Arial" w:cs="Arial"/>
          <w:color w:val="595959" w:themeColor="text1" w:themeTint="A6"/>
          <w:sz w:val="22"/>
          <w:szCs w:val="22"/>
        </w:rPr>
        <w:t>n</w:t>
      </w:r>
      <w:r w:rsidR="00501EA4">
        <w:rPr>
          <w:rFonts w:ascii="Arial" w:hAnsi="Arial" w:cs="Arial"/>
          <w:color w:val="595959" w:themeColor="text1" w:themeTint="A6"/>
          <w:sz w:val="22"/>
          <w:szCs w:val="22"/>
        </w:rPr>
        <w:t xml:space="preserve"> </w:t>
      </w:r>
      <w:r w:rsidR="003629C9">
        <w:rPr>
          <w:rFonts w:ascii="Arial" w:hAnsi="Arial" w:cs="Arial"/>
          <w:color w:val="595959" w:themeColor="text1" w:themeTint="A6"/>
          <w:sz w:val="22"/>
          <w:szCs w:val="22"/>
        </w:rPr>
        <w:t>in den</w:t>
      </w:r>
      <w:r w:rsidR="00501EA4">
        <w:rPr>
          <w:rFonts w:ascii="Arial" w:hAnsi="Arial" w:cs="Arial"/>
          <w:color w:val="595959" w:themeColor="text1" w:themeTint="A6"/>
          <w:sz w:val="22"/>
          <w:szCs w:val="22"/>
        </w:rPr>
        <w:t xml:space="preserve"> ca. 20 cm großen </w:t>
      </w:r>
      <w:r w:rsidR="003629C9">
        <w:rPr>
          <w:rFonts w:ascii="Arial" w:hAnsi="Arial" w:cs="Arial"/>
          <w:color w:val="595959" w:themeColor="text1" w:themeTint="A6"/>
          <w:sz w:val="22"/>
          <w:szCs w:val="22"/>
        </w:rPr>
        <w:t>Zwischenräumen</w:t>
      </w:r>
      <w:r w:rsidR="00501EA4">
        <w:rPr>
          <w:rFonts w:ascii="Arial" w:hAnsi="Arial" w:cs="Arial"/>
          <w:color w:val="595959" w:themeColor="text1" w:themeTint="A6"/>
          <w:sz w:val="22"/>
          <w:szCs w:val="22"/>
        </w:rPr>
        <w:t xml:space="preserve"> untergebracht. </w:t>
      </w:r>
    </w:p>
    <w:p w14:paraId="2B5B3BE6" w14:textId="77777777" w:rsidR="00CA13AB" w:rsidRDefault="00CA13AB" w:rsidP="00706581">
      <w:pPr>
        <w:widowControl w:val="0"/>
        <w:spacing w:line="336" w:lineRule="auto"/>
        <w:rPr>
          <w:rFonts w:ascii="Arial" w:hAnsi="Arial" w:cs="Arial"/>
          <w:color w:val="595959" w:themeColor="text1" w:themeTint="A6"/>
          <w:sz w:val="22"/>
          <w:szCs w:val="22"/>
        </w:rPr>
      </w:pPr>
    </w:p>
    <w:p w14:paraId="68131BEF" w14:textId="5A05B537" w:rsidR="00CA13AB" w:rsidRPr="007502B6" w:rsidRDefault="003D2CBC" w:rsidP="00706581">
      <w:pPr>
        <w:widowControl w:val="0"/>
        <w:spacing w:line="336" w:lineRule="auto"/>
        <w:rPr>
          <w:rFonts w:ascii="Arial" w:hAnsi="Arial" w:cs="Arial"/>
          <w:b/>
          <w:bCs/>
          <w:color w:val="595959" w:themeColor="text1" w:themeTint="A6"/>
          <w:sz w:val="22"/>
          <w:szCs w:val="22"/>
        </w:rPr>
      </w:pPr>
      <w:r w:rsidRPr="007502B6">
        <w:rPr>
          <w:rFonts w:ascii="Arial" w:hAnsi="Arial" w:cs="Arial"/>
          <w:b/>
          <w:bCs/>
          <w:color w:val="595959" w:themeColor="text1" w:themeTint="A6"/>
          <w:sz w:val="22"/>
          <w:szCs w:val="22"/>
        </w:rPr>
        <w:t xml:space="preserve">Maximale Transparenz </w:t>
      </w:r>
      <w:r w:rsidR="007502B6">
        <w:rPr>
          <w:rFonts w:ascii="Arial" w:hAnsi="Arial" w:cs="Arial"/>
          <w:b/>
          <w:bCs/>
          <w:color w:val="595959" w:themeColor="text1" w:themeTint="A6"/>
          <w:sz w:val="22"/>
          <w:szCs w:val="22"/>
        </w:rPr>
        <w:t>b</w:t>
      </w:r>
      <w:r w:rsidRPr="007502B6">
        <w:rPr>
          <w:rFonts w:ascii="Arial" w:hAnsi="Arial" w:cs="Arial"/>
          <w:b/>
          <w:bCs/>
          <w:color w:val="595959" w:themeColor="text1" w:themeTint="A6"/>
          <w:sz w:val="22"/>
          <w:szCs w:val="22"/>
        </w:rPr>
        <w:t>ei</w:t>
      </w:r>
      <w:r w:rsidR="007502B6" w:rsidRPr="007502B6">
        <w:rPr>
          <w:rFonts w:ascii="Arial" w:hAnsi="Arial" w:cs="Arial"/>
          <w:b/>
          <w:bCs/>
          <w:color w:val="595959" w:themeColor="text1" w:themeTint="A6"/>
          <w:sz w:val="22"/>
          <w:szCs w:val="22"/>
        </w:rPr>
        <w:t xml:space="preserve"> </w:t>
      </w:r>
      <w:r w:rsidR="007502B6">
        <w:rPr>
          <w:rFonts w:ascii="Arial" w:hAnsi="Arial" w:cs="Arial"/>
          <w:b/>
          <w:bCs/>
          <w:color w:val="595959" w:themeColor="text1" w:themeTint="A6"/>
          <w:sz w:val="22"/>
          <w:szCs w:val="22"/>
        </w:rPr>
        <w:t>o</w:t>
      </w:r>
      <w:r w:rsidR="007502B6" w:rsidRPr="007502B6">
        <w:rPr>
          <w:rFonts w:ascii="Arial" w:hAnsi="Arial" w:cs="Arial"/>
          <w:b/>
          <w:bCs/>
          <w:color w:val="595959" w:themeColor="text1" w:themeTint="A6"/>
          <w:sz w:val="22"/>
          <w:szCs w:val="22"/>
        </w:rPr>
        <w:t>ptimalem Wärme- und Schallschutz</w:t>
      </w:r>
    </w:p>
    <w:p w14:paraId="735098BA" w14:textId="68496231" w:rsidR="00917EBF" w:rsidRDefault="00903F58" w:rsidP="00964732">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Das Prinzip des Kastenfensters bringt </w:t>
      </w:r>
      <w:r w:rsidR="00D74AA8">
        <w:rPr>
          <w:rFonts w:ascii="Arial" w:hAnsi="Arial" w:cs="Arial"/>
          <w:color w:val="595959" w:themeColor="text1" w:themeTint="A6"/>
          <w:sz w:val="22"/>
          <w:szCs w:val="22"/>
        </w:rPr>
        <w:t xml:space="preserve">zahlreiche Vorteile mit sich, die </w:t>
      </w:r>
      <w:r w:rsidR="000647D8">
        <w:rPr>
          <w:rFonts w:ascii="Arial" w:hAnsi="Arial" w:cs="Arial"/>
          <w:color w:val="595959" w:themeColor="text1" w:themeTint="A6"/>
          <w:sz w:val="22"/>
          <w:szCs w:val="22"/>
        </w:rPr>
        <w:t xml:space="preserve">sich </w:t>
      </w:r>
      <w:r w:rsidR="00D74AA8">
        <w:rPr>
          <w:rFonts w:ascii="Arial" w:hAnsi="Arial" w:cs="Arial"/>
          <w:color w:val="595959" w:themeColor="text1" w:themeTint="A6"/>
          <w:sz w:val="22"/>
          <w:szCs w:val="22"/>
        </w:rPr>
        <w:t xml:space="preserve">vor allem im Geschosswohnungsbau </w:t>
      </w:r>
      <w:r w:rsidR="00A95904">
        <w:rPr>
          <w:rFonts w:ascii="Arial" w:hAnsi="Arial" w:cs="Arial"/>
          <w:color w:val="595959" w:themeColor="text1" w:themeTint="A6"/>
          <w:sz w:val="22"/>
          <w:szCs w:val="22"/>
        </w:rPr>
        <w:t xml:space="preserve">mit hohen Schallschutzanforderungen </w:t>
      </w:r>
      <w:r w:rsidR="000647D8">
        <w:rPr>
          <w:rFonts w:ascii="Arial" w:hAnsi="Arial" w:cs="Arial"/>
          <w:color w:val="595959" w:themeColor="text1" w:themeTint="A6"/>
          <w:sz w:val="22"/>
          <w:szCs w:val="22"/>
        </w:rPr>
        <w:t>auszahlen</w:t>
      </w:r>
      <w:r w:rsidR="002A2678">
        <w:rPr>
          <w:rFonts w:ascii="Arial" w:hAnsi="Arial" w:cs="Arial"/>
          <w:color w:val="595959" w:themeColor="text1" w:themeTint="A6"/>
          <w:sz w:val="22"/>
          <w:szCs w:val="22"/>
        </w:rPr>
        <w:t xml:space="preserve">. </w:t>
      </w:r>
      <w:r w:rsidR="00DF2245">
        <w:rPr>
          <w:rFonts w:ascii="Arial" w:hAnsi="Arial" w:cs="Arial"/>
          <w:color w:val="595959" w:themeColor="text1" w:themeTint="A6"/>
          <w:sz w:val="22"/>
          <w:szCs w:val="22"/>
        </w:rPr>
        <w:t xml:space="preserve">Bei einer Konstruktion mit </w:t>
      </w:r>
      <w:r w:rsidR="002C5760">
        <w:rPr>
          <w:rFonts w:ascii="Arial" w:hAnsi="Arial" w:cs="Arial"/>
          <w:color w:val="595959" w:themeColor="text1" w:themeTint="A6"/>
          <w:sz w:val="22"/>
          <w:szCs w:val="22"/>
        </w:rPr>
        <w:t xml:space="preserve">Schiebe-Dreh-Systemen </w:t>
      </w:r>
      <w:r w:rsidR="00DF2245">
        <w:rPr>
          <w:rFonts w:ascii="Arial" w:hAnsi="Arial" w:cs="Arial"/>
          <w:color w:val="595959" w:themeColor="text1" w:themeTint="A6"/>
          <w:sz w:val="22"/>
          <w:szCs w:val="22"/>
        </w:rPr>
        <w:t xml:space="preserve">außen </w:t>
      </w:r>
      <w:r w:rsidR="002C5760">
        <w:rPr>
          <w:rFonts w:ascii="Arial" w:hAnsi="Arial" w:cs="Arial"/>
          <w:color w:val="595959" w:themeColor="text1" w:themeTint="A6"/>
          <w:sz w:val="22"/>
          <w:szCs w:val="22"/>
        </w:rPr>
        <w:t>und Glas</w:t>
      </w:r>
      <w:r w:rsidR="00B148F1">
        <w:rPr>
          <w:rFonts w:ascii="Arial" w:hAnsi="Arial" w:cs="Arial"/>
          <w:color w:val="595959" w:themeColor="text1" w:themeTint="A6"/>
          <w:sz w:val="22"/>
          <w:szCs w:val="22"/>
        </w:rPr>
        <w:t>-F</w:t>
      </w:r>
      <w:r w:rsidR="002C5760">
        <w:rPr>
          <w:rFonts w:ascii="Arial" w:hAnsi="Arial" w:cs="Arial"/>
          <w:color w:val="595959" w:themeColor="text1" w:themeTint="A6"/>
          <w:sz w:val="22"/>
          <w:szCs w:val="22"/>
        </w:rPr>
        <w:t xml:space="preserve">altwänden </w:t>
      </w:r>
      <w:r w:rsidR="00DF2245">
        <w:rPr>
          <w:rFonts w:ascii="Arial" w:hAnsi="Arial" w:cs="Arial"/>
          <w:color w:val="595959" w:themeColor="text1" w:themeTint="A6"/>
          <w:sz w:val="22"/>
          <w:szCs w:val="22"/>
        </w:rPr>
        <w:t>innen</w:t>
      </w:r>
      <w:r w:rsidR="002C5760">
        <w:rPr>
          <w:rFonts w:ascii="Arial" w:hAnsi="Arial" w:cs="Arial"/>
          <w:color w:val="595959" w:themeColor="text1" w:themeTint="A6"/>
          <w:sz w:val="22"/>
          <w:szCs w:val="22"/>
        </w:rPr>
        <w:t xml:space="preserve">, </w:t>
      </w:r>
      <w:r w:rsidR="00DF2245">
        <w:rPr>
          <w:rFonts w:ascii="Arial" w:hAnsi="Arial" w:cs="Arial"/>
          <w:color w:val="595959" w:themeColor="text1" w:themeTint="A6"/>
          <w:sz w:val="22"/>
          <w:szCs w:val="22"/>
        </w:rPr>
        <w:t xml:space="preserve">ist </w:t>
      </w:r>
      <w:r w:rsidR="003A4399">
        <w:rPr>
          <w:rFonts w:ascii="Arial" w:hAnsi="Arial" w:cs="Arial"/>
          <w:color w:val="595959" w:themeColor="text1" w:themeTint="A6"/>
          <w:sz w:val="22"/>
          <w:szCs w:val="22"/>
        </w:rPr>
        <w:t xml:space="preserve">eine natürliche </w:t>
      </w:r>
      <w:r w:rsidR="00DF2245">
        <w:rPr>
          <w:rFonts w:ascii="Arial" w:hAnsi="Arial" w:cs="Arial"/>
          <w:color w:val="595959" w:themeColor="text1" w:themeTint="A6"/>
          <w:sz w:val="22"/>
          <w:szCs w:val="22"/>
        </w:rPr>
        <w:t xml:space="preserve">Belüftung ohne Zuglufterscheinung auch </w:t>
      </w:r>
      <w:r w:rsidR="003A4399">
        <w:rPr>
          <w:rFonts w:ascii="Arial" w:hAnsi="Arial" w:cs="Arial"/>
          <w:color w:val="595959" w:themeColor="text1" w:themeTint="A6"/>
          <w:sz w:val="22"/>
          <w:szCs w:val="22"/>
        </w:rPr>
        <w:t>bei gesch</w:t>
      </w:r>
      <w:r w:rsidR="009F1158">
        <w:rPr>
          <w:rFonts w:ascii="Arial" w:hAnsi="Arial" w:cs="Arial"/>
          <w:color w:val="595959" w:themeColor="text1" w:themeTint="A6"/>
          <w:sz w:val="22"/>
          <w:szCs w:val="22"/>
        </w:rPr>
        <w:t>l</w:t>
      </w:r>
      <w:r w:rsidR="003A4399">
        <w:rPr>
          <w:rFonts w:ascii="Arial" w:hAnsi="Arial" w:cs="Arial"/>
          <w:color w:val="595959" w:themeColor="text1" w:themeTint="A6"/>
          <w:sz w:val="22"/>
          <w:szCs w:val="22"/>
        </w:rPr>
        <w:t>ossener Außenfassade</w:t>
      </w:r>
      <w:r w:rsidR="00DF2245">
        <w:rPr>
          <w:rFonts w:ascii="Arial" w:hAnsi="Arial" w:cs="Arial"/>
          <w:color w:val="595959" w:themeColor="text1" w:themeTint="A6"/>
          <w:sz w:val="22"/>
          <w:szCs w:val="22"/>
        </w:rPr>
        <w:t xml:space="preserve"> </w:t>
      </w:r>
      <w:r w:rsidR="00B148F1">
        <w:rPr>
          <w:rFonts w:ascii="Arial" w:hAnsi="Arial" w:cs="Arial"/>
          <w:color w:val="595959" w:themeColor="text1" w:themeTint="A6"/>
          <w:sz w:val="22"/>
          <w:szCs w:val="22"/>
        </w:rPr>
        <w:t>garantiert</w:t>
      </w:r>
      <w:r w:rsidR="00DF2245">
        <w:rPr>
          <w:rFonts w:ascii="Arial" w:hAnsi="Arial" w:cs="Arial"/>
          <w:color w:val="595959" w:themeColor="text1" w:themeTint="A6"/>
          <w:sz w:val="22"/>
          <w:szCs w:val="22"/>
        </w:rPr>
        <w:t>.</w:t>
      </w:r>
      <w:r w:rsidR="00D14954">
        <w:rPr>
          <w:rFonts w:ascii="Arial" w:hAnsi="Arial" w:cs="Arial"/>
          <w:color w:val="595959" w:themeColor="text1" w:themeTint="A6"/>
          <w:sz w:val="22"/>
          <w:szCs w:val="22"/>
        </w:rPr>
        <w:t xml:space="preserve"> </w:t>
      </w:r>
    </w:p>
    <w:p w14:paraId="78BD255E" w14:textId="77777777" w:rsidR="00917EBF" w:rsidRDefault="00917EBF" w:rsidP="00964732">
      <w:pPr>
        <w:widowControl w:val="0"/>
        <w:spacing w:line="336" w:lineRule="auto"/>
        <w:rPr>
          <w:rFonts w:ascii="Arial" w:hAnsi="Arial" w:cs="Arial"/>
          <w:color w:val="595959" w:themeColor="text1" w:themeTint="A6"/>
          <w:sz w:val="22"/>
          <w:szCs w:val="22"/>
        </w:rPr>
      </w:pPr>
    </w:p>
    <w:p w14:paraId="3D28A523" w14:textId="1CE2B393" w:rsidR="000043AF" w:rsidRDefault="00B97F72" w:rsidP="00964732">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Alle</w:t>
      </w:r>
      <w:r w:rsidR="00DC4AD7">
        <w:rPr>
          <w:rFonts w:ascii="Arial" w:hAnsi="Arial" w:cs="Arial"/>
          <w:color w:val="595959" w:themeColor="text1" w:themeTint="A6"/>
          <w:sz w:val="22"/>
          <w:szCs w:val="22"/>
        </w:rPr>
        <w:t xml:space="preserve"> </w:t>
      </w:r>
      <w:r w:rsidR="00917EBF">
        <w:rPr>
          <w:rFonts w:ascii="Arial" w:hAnsi="Arial" w:cs="Arial"/>
          <w:color w:val="595959" w:themeColor="text1" w:themeTint="A6"/>
          <w:sz w:val="22"/>
          <w:szCs w:val="22"/>
        </w:rPr>
        <w:t>Systeme</w:t>
      </w:r>
      <w:r w:rsidR="0009608A">
        <w:rPr>
          <w:rFonts w:ascii="Arial" w:hAnsi="Arial" w:cs="Arial"/>
          <w:color w:val="595959" w:themeColor="text1" w:themeTint="A6"/>
          <w:sz w:val="22"/>
          <w:szCs w:val="22"/>
        </w:rPr>
        <w:t xml:space="preserve"> von Solarlux </w:t>
      </w:r>
      <w:r w:rsidR="00014F39">
        <w:rPr>
          <w:rFonts w:ascii="Arial" w:hAnsi="Arial" w:cs="Arial"/>
          <w:color w:val="595959" w:themeColor="text1" w:themeTint="A6"/>
          <w:sz w:val="22"/>
          <w:szCs w:val="22"/>
        </w:rPr>
        <w:t>sind</w:t>
      </w:r>
      <w:r w:rsidR="00917EBF">
        <w:rPr>
          <w:rFonts w:ascii="Arial" w:hAnsi="Arial" w:cs="Arial"/>
          <w:color w:val="595959" w:themeColor="text1" w:themeTint="A6"/>
          <w:sz w:val="22"/>
          <w:szCs w:val="22"/>
        </w:rPr>
        <w:t xml:space="preserve"> </w:t>
      </w:r>
      <w:r w:rsidR="00C43E95">
        <w:rPr>
          <w:rFonts w:ascii="Arial" w:hAnsi="Arial" w:cs="Arial"/>
          <w:color w:val="595959" w:themeColor="text1" w:themeTint="A6"/>
          <w:sz w:val="22"/>
          <w:szCs w:val="22"/>
        </w:rPr>
        <w:t>zertifizierte Bauprodukte</w:t>
      </w:r>
      <w:r w:rsidR="002B43F6">
        <w:rPr>
          <w:rFonts w:ascii="Arial" w:hAnsi="Arial" w:cs="Arial"/>
          <w:color w:val="595959" w:themeColor="text1" w:themeTint="A6"/>
          <w:sz w:val="22"/>
          <w:szCs w:val="22"/>
        </w:rPr>
        <w:t xml:space="preserve"> mit entsprechenden</w:t>
      </w:r>
      <w:r w:rsidR="0009608A">
        <w:rPr>
          <w:rFonts w:ascii="Arial" w:hAnsi="Arial" w:cs="Arial"/>
          <w:color w:val="595959" w:themeColor="text1" w:themeTint="A6"/>
          <w:sz w:val="22"/>
          <w:szCs w:val="22"/>
        </w:rPr>
        <w:t xml:space="preserve"> </w:t>
      </w:r>
      <w:r w:rsidR="003D714D">
        <w:rPr>
          <w:rFonts w:ascii="Arial" w:hAnsi="Arial" w:cs="Arial"/>
          <w:color w:val="595959" w:themeColor="text1" w:themeTint="A6"/>
          <w:sz w:val="22"/>
          <w:szCs w:val="22"/>
        </w:rPr>
        <w:t>Prüfzeugnisse</w:t>
      </w:r>
      <w:r w:rsidR="002B43F6">
        <w:rPr>
          <w:rFonts w:ascii="Arial" w:hAnsi="Arial" w:cs="Arial"/>
          <w:color w:val="595959" w:themeColor="text1" w:themeTint="A6"/>
          <w:sz w:val="22"/>
          <w:szCs w:val="22"/>
        </w:rPr>
        <w:t>n</w:t>
      </w:r>
      <w:r w:rsidR="003D714D">
        <w:rPr>
          <w:rFonts w:ascii="Arial" w:hAnsi="Arial" w:cs="Arial"/>
          <w:color w:val="595959" w:themeColor="text1" w:themeTint="A6"/>
          <w:sz w:val="22"/>
          <w:szCs w:val="22"/>
        </w:rPr>
        <w:t xml:space="preserve"> für </w:t>
      </w:r>
      <w:r w:rsidR="002B43F6">
        <w:rPr>
          <w:rFonts w:ascii="Arial" w:hAnsi="Arial" w:cs="Arial"/>
          <w:color w:val="595959" w:themeColor="text1" w:themeTint="A6"/>
          <w:sz w:val="22"/>
          <w:szCs w:val="22"/>
        </w:rPr>
        <w:t xml:space="preserve">den </w:t>
      </w:r>
      <w:r w:rsidR="003D714D">
        <w:rPr>
          <w:rFonts w:ascii="Arial" w:hAnsi="Arial" w:cs="Arial"/>
          <w:color w:val="595959" w:themeColor="text1" w:themeTint="A6"/>
          <w:sz w:val="22"/>
          <w:szCs w:val="22"/>
        </w:rPr>
        <w:t>Schall- und Wärmeschutz</w:t>
      </w:r>
      <w:r w:rsidR="00357042">
        <w:rPr>
          <w:rFonts w:ascii="Arial" w:hAnsi="Arial" w:cs="Arial"/>
          <w:color w:val="595959" w:themeColor="text1" w:themeTint="A6"/>
          <w:sz w:val="22"/>
          <w:szCs w:val="22"/>
        </w:rPr>
        <w:t xml:space="preserve">, die </w:t>
      </w:r>
      <w:r w:rsidR="000314DB">
        <w:rPr>
          <w:rFonts w:ascii="Arial" w:hAnsi="Arial" w:cs="Arial"/>
          <w:color w:val="595959" w:themeColor="text1" w:themeTint="A6"/>
          <w:sz w:val="22"/>
          <w:szCs w:val="22"/>
        </w:rPr>
        <w:t>modular konfigurier</w:t>
      </w:r>
      <w:r w:rsidR="00610F0F">
        <w:rPr>
          <w:rFonts w:ascii="Arial" w:hAnsi="Arial" w:cs="Arial"/>
          <w:color w:val="595959" w:themeColor="text1" w:themeTint="A6"/>
          <w:sz w:val="22"/>
          <w:szCs w:val="22"/>
        </w:rPr>
        <w:t>t werden können</w:t>
      </w:r>
      <w:r w:rsidR="003A64B9">
        <w:rPr>
          <w:rFonts w:ascii="Arial" w:hAnsi="Arial" w:cs="Arial"/>
          <w:color w:val="595959" w:themeColor="text1" w:themeTint="A6"/>
          <w:sz w:val="22"/>
          <w:szCs w:val="22"/>
        </w:rPr>
        <w:t xml:space="preserve">. </w:t>
      </w:r>
      <w:r w:rsidR="000314DB">
        <w:rPr>
          <w:rFonts w:ascii="Arial" w:hAnsi="Arial" w:cs="Arial"/>
          <w:color w:val="595959" w:themeColor="text1" w:themeTint="A6"/>
          <w:sz w:val="22"/>
          <w:szCs w:val="22"/>
        </w:rPr>
        <w:t xml:space="preserve">Die wärmegedämmten </w:t>
      </w:r>
      <w:r w:rsidR="000043AF">
        <w:rPr>
          <w:rFonts w:ascii="Arial" w:hAnsi="Arial" w:cs="Arial"/>
          <w:color w:val="595959" w:themeColor="text1" w:themeTint="A6"/>
          <w:sz w:val="22"/>
          <w:szCs w:val="22"/>
        </w:rPr>
        <w:t>Glas-Faltw</w:t>
      </w:r>
      <w:r w:rsidR="000314DB">
        <w:rPr>
          <w:rFonts w:ascii="Arial" w:hAnsi="Arial" w:cs="Arial"/>
          <w:color w:val="595959" w:themeColor="text1" w:themeTint="A6"/>
          <w:sz w:val="22"/>
          <w:szCs w:val="22"/>
        </w:rPr>
        <w:t>andsysteme</w:t>
      </w:r>
      <w:r w:rsidR="000043AF">
        <w:rPr>
          <w:rFonts w:ascii="Arial" w:hAnsi="Arial" w:cs="Arial"/>
          <w:color w:val="595959" w:themeColor="text1" w:themeTint="A6"/>
          <w:sz w:val="22"/>
          <w:szCs w:val="22"/>
        </w:rPr>
        <w:t xml:space="preserve"> </w:t>
      </w:r>
      <w:r w:rsidR="008F0DB7">
        <w:rPr>
          <w:rFonts w:ascii="Arial" w:hAnsi="Arial" w:cs="Arial"/>
          <w:color w:val="595959" w:themeColor="text1" w:themeTint="A6"/>
          <w:sz w:val="22"/>
          <w:szCs w:val="22"/>
        </w:rPr>
        <w:t xml:space="preserve">sind bis zu einem Schalldämm-Maß </w:t>
      </w:r>
      <w:r w:rsidR="005F49AC">
        <w:rPr>
          <w:rFonts w:ascii="Arial" w:hAnsi="Arial" w:cs="Arial"/>
          <w:color w:val="595959" w:themeColor="text1" w:themeTint="A6"/>
          <w:sz w:val="22"/>
          <w:szCs w:val="22"/>
        </w:rPr>
        <w:t xml:space="preserve">bis 48 dB erhältlich, </w:t>
      </w:r>
      <w:r w:rsidR="00A06667">
        <w:rPr>
          <w:rFonts w:ascii="Arial" w:hAnsi="Arial" w:cs="Arial"/>
          <w:color w:val="595959" w:themeColor="text1" w:themeTint="A6"/>
          <w:sz w:val="22"/>
          <w:szCs w:val="22"/>
        </w:rPr>
        <w:t>d</w:t>
      </w:r>
      <w:r w:rsidR="000314DB">
        <w:rPr>
          <w:rFonts w:ascii="Arial" w:hAnsi="Arial" w:cs="Arial"/>
          <w:color w:val="595959" w:themeColor="text1" w:themeTint="A6"/>
          <w:sz w:val="22"/>
          <w:szCs w:val="22"/>
        </w:rPr>
        <w:t>ie</w:t>
      </w:r>
      <w:r w:rsidR="00A06667">
        <w:rPr>
          <w:rFonts w:ascii="Arial" w:hAnsi="Arial" w:cs="Arial"/>
          <w:color w:val="595959" w:themeColor="text1" w:themeTint="A6"/>
          <w:sz w:val="22"/>
          <w:szCs w:val="22"/>
        </w:rPr>
        <w:t xml:space="preserve"> neue</w:t>
      </w:r>
      <w:r w:rsidR="000314DB">
        <w:rPr>
          <w:rFonts w:ascii="Arial" w:hAnsi="Arial" w:cs="Arial"/>
          <w:color w:val="595959" w:themeColor="text1" w:themeTint="A6"/>
          <w:sz w:val="22"/>
          <w:szCs w:val="22"/>
        </w:rPr>
        <w:t>n</w:t>
      </w:r>
      <w:r w:rsidR="00A06667">
        <w:rPr>
          <w:rFonts w:ascii="Arial" w:hAnsi="Arial" w:cs="Arial"/>
          <w:color w:val="595959" w:themeColor="text1" w:themeTint="A6"/>
          <w:sz w:val="22"/>
          <w:szCs w:val="22"/>
        </w:rPr>
        <w:t xml:space="preserve"> </w:t>
      </w:r>
      <w:r w:rsidR="00610F0F">
        <w:rPr>
          <w:rFonts w:ascii="Arial" w:hAnsi="Arial" w:cs="Arial"/>
          <w:color w:val="595959" w:themeColor="text1" w:themeTint="A6"/>
          <w:sz w:val="22"/>
          <w:szCs w:val="22"/>
        </w:rPr>
        <w:t xml:space="preserve">ungedämmten </w:t>
      </w:r>
      <w:r w:rsidR="00A06667">
        <w:rPr>
          <w:rFonts w:ascii="Arial" w:hAnsi="Arial" w:cs="Arial"/>
          <w:color w:val="595959" w:themeColor="text1" w:themeTint="A6"/>
          <w:sz w:val="22"/>
          <w:szCs w:val="22"/>
        </w:rPr>
        <w:t>Schiebe-Dreh-System</w:t>
      </w:r>
      <w:r w:rsidR="000314DB">
        <w:rPr>
          <w:rFonts w:ascii="Arial" w:hAnsi="Arial" w:cs="Arial"/>
          <w:color w:val="595959" w:themeColor="text1" w:themeTint="A6"/>
          <w:sz w:val="22"/>
          <w:szCs w:val="22"/>
        </w:rPr>
        <w:t>e</w:t>
      </w:r>
      <w:r w:rsidR="00A06667">
        <w:rPr>
          <w:rFonts w:ascii="Arial" w:hAnsi="Arial" w:cs="Arial"/>
          <w:color w:val="595959" w:themeColor="text1" w:themeTint="A6"/>
          <w:sz w:val="22"/>
          <w:szCs w:val="22"/>
        </w:rPr>
        <w:t xml:space="preserve"> </w:t>
      </w:r>
      <w:r w:rsidR="000314DB">
        <w:rPr>
          <w:rFonts w:ascii="Arial" w:hAnsi="Arial" w:cs="Arial"/>
          <w:color w:val="595959" w:themeColor="text1" w:themeTint="A6"/>
          <w:sz w:val="22"/>
          <w:szCs w:val="22"/>
        </w:rPr>
        <w:lastRenderedPageBreak/>
        <w:t xml:space="preserve">Proline T und Proline T </w:t>
      </w:r>
      <w:proofErr w:type="spellStart"/>
      <w:r w:rsidR="000314DB">
        <w:rPr>
          <w:rFonts w:ascii="Arial" w:hAnsi="Arial" w:cs="Arial"/>
          <w:color w:val="595959" w:themeColor="text1" w:themeTint="A6"/>
          <w:sz w:val="22"/>
          <w:szCs w:val="22"/>
        </w:rPr>
        <w:t>Mega</w:t>
      </w:r>
      <w:proofErr w:type="spellEnd"/>
      <w:r w:rsidR="000314DB">
        <w:rPr>
          <w:rFonts w:ascii="Arial" w:hAnsi="Arial" w:cs="Arial"/>
          <w:color w:val="595959" w:themeColor="text1" w:themeTint="A6"/>
          <w:sz w:val="22"/>
          <w:szCs w:val="22"/>
        </w:rPr>
        <w:t xml:space="preserve"> </w:t>
      </w:r>
      <w:r w:rsidR="00A06667">
        <w:rPr>
          <w:rFonts w:ascii="Arial" w:hAnsi="Arial" w:cs="Arial"/>
          <w:color w:val="595959" w:themeColor="text1" w:themeTint="A6"/>
          <w:sz w:val="22"/>
          <w:szCs w:val="22"/>
        </w:rPr>
        <w:t xml:space="preserve">bis 30 dB. </w:t>
      </w:r>
    </w:p>
    <w:p w14:paraId="36542983" w14:textId="77777777" w:rsidR="006B0158" w:rsidRDefault="006B0158" w:rsidP="00964732">
      <w:pPr>
        <w:widowControl w:val="0"/>
        <w:spacing w:line="336" w:lineRule="auto"/>
        <w:rPr>
          <w:rFonts w:ascii="Arial" w:hAnsi="Arial" w:cs="Arial"/>
          <w:color w:val="595959" w:themeColor="text1" w:themeTint="A6"/>
          <w:sz w:val="22"/>
          <w:szCs w:val="22"/>
        </w:rPr>
      </w:pPr>
    </w:p>
    <w:p w14:paraId="5B8BF496" w14:textId="58D7C585" w:rsidR="00033BFD" w:rsidRDefault="000F5BB0" w:rsidP="009342D0">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Neben den bauphysikalischen Eigenschaften </w:t>
      </w:r>
      <w:r w:rsidR="00B90ED5">
        <w:rPr>
          <w:rFonts w:ascii="Arial" w:hAnsi="Arial" w:cs="Arial"/>
          <w:color w:val="595959" w:themeColor="text1" w:themeTint="A6"/>
          <w:sz w:val="22"/>
          <w:szCs w:val="22"/>
        </w:rPr>
        <w:t xml:space="preserve">bieten Kastenfenster Architekt*innen </w:t>
      </w:r>
      <w:r w:rsidR="00CA15C9">
        <w:rPr>
          <w:rFonts w:ascii="Arial" w:hAnsi="Arial" w:cs="Arial"/>
          <w:color w:val="595959" w:themeColor="text1" w:themeTint="A6"/>
          <w:sz w:val="22"/>
          <w:szCs w:val="22"/>
        </w:rPr>
        <w:t xml:space="preserve">auch </w:t>
      </w:r>
      <w:r w:rsidR="00E5123F">
        <w:rPr>
          <w:rFonts w:ascii="Arial" w:hAnsi="Arial" w:cs="Arial"/>
          <w:color w:val="595959" w:themeColor="text1" w:themeTint="A6"/>
          <w:sz w:val="22"/>
          <w:szCs w:val="22"/>
        </w:rPr>
        <w:t>gestalterische</w:t>
      </w:r>
      <w:r w:rsidR="00DF71AC">
        <w:rPr>
          <w:rFonts w:ascii="Arial" w:hAnsi="Arial" w:cs="Arial"/>
          <w:color w:val="595959" w:themeColor="text1" w:themeTint="A6"/>
          <w:sz w:val="22"/>
          <w:szCs w:val="22"/>
        </w:rPr>
        <w:t xml:space="preserve"> </w:t>
      </w:r>
      <w:r w:rsidR="00B90ED5">
        <w:rPr>
          <w:rFonts w:ascii="Arial" w:hAnsi="Arial" w:cs="Arial"/>
          <w:color w:val="595959" w:themeColor="text1" w:themeTint="A6"/>
          <w:sz w:val="22"/>
          <w:szCs w:val="22"/>
        </w:rPr>
        <w:t>Freiräume</w:t>
      </w:r>
      <w:r w:rsidR="00CA15C9">
        <w:rPr>
          <w:rFonts w:ascii="Arial" w:hAnsi="Arial" w:cs="Arial"/>
          <w:color w:val="595959" w:themeColor="text1" w:themeTint="A6"/>
          <w:sz w:val="22"/>
          <w:szCs w:val="22"/>
        </w:rPr>
        <w:t>: Die Pufferzone zwischen inne</w:t>
      </w:r>
      <w:r w:rsidR="009B17A0">
        <w:rPr>
          <w:rFonts w:ascii="Arial" w:hAnsi="Arial" w:cs="Arial"/>
          <w:color w:val="595959" w:themeColor="text1" w:themeTint="A6"/>
          <w:sz w:val="22"/>
          <w:szCs w:val="22"/>
        </w:rPr>
        <w:t>rem</w:t>
      </w:r>
      <w:r w:rsidR="00CA15C9">
        <w:rPr>
          <w:rFonts w:ascii="Arial" w:hAnsi="Arial" w:cs="Arial"/>
          <w:color w:val="595959" w:themeColor="text1" w:themeTint="A6"/>
          <w:sz w:val="22"/>
          <w:szCs w:val="22"/>
        </w:rPr>
        <w:t xml:space="preserve"> und äußerem Bauelement </w:t>
      </w:r>
      <w:r w:rsidR="009B17A0">
        <w:rPr>
          <w:rFonts w:ascii="Arial" w:hAnsi="Arial" w:cs="Arial"/>
          <w:color w:val="595959" w:themeColor="text1" w:themeTint="A6"/>
          <w:sz w:val="22"/>
          <w:szCs w:val="22"/>
        </w:rPr>
        <w:t xml:space="preserve">kann </w:t>
      </w:r>
      <w:r w:rsidR="001D5026">
        <w:rPr>
          <w:rFonts w:ascii="Arial" w:hAnsi="Arial" w:cs="Arial"/>
          <w:color w:val="595959" w:themeColor="text1" w:themeTint="A6"/>
          <w:sz w:val="22"/>
          <w:szCs w:val="22"/>
        </w:rPr>
        <w:t>f</w:t>
      </w:r>
      <w:r w:rsidR="009342D0">
        <w:rPr>
          <w:rFonts w:ascii="Arial" w:hAnsi="Arial" w:cs="Arial"/>
          <w:color w:val="595959" w:themeColor="text1" w:themeTint="A6"/>
          <w:sz w:val="22"/>
          <w:szCs w:val="22"/>
        </w:rPr>
        <w:t xml:space="preserve">rei </w:t>
      </w:r>
      <w:r w:rsidR="00DF71AC">
        <w:rPr>
          <w:rFonts w:ascii="Arial" w:hAnsi="Arial" w:cs="Arial"/>
          <w:color w:val="595959" w:themeColor="text1" w:themeTint="A6"/>
          <w:sz w:val="22"/>
          <w:szCs w:val="22"/>
        </w:rPr>
        <w:t xml:space="preserve">interpretiert </w:t>
      </w:r>
      <w:r w:rsidR="009342D0">
        <w:rPr>
          <w:rFonts w:ascii="Arial" w:hAnsi="Arial" w:cs="Arial"/>
          <w:color w:val="595959" w:themeColor="text1" w:themeTint="A6"/>
          <w:sz w:val="22"/>
          <w:szCs w:val="22"/>
        </w:rPr>
        <w:t>werden</w:t>
      </w:r>
      <w:r w:rsidR="00074F32">
        <w:rPr>
          <w:rFonts w:ascii="Arial" w:hAnsi="Arial" w:cs="Arial"/>
          <w:color w:val="595959" w:themeColor="text1" w:themeTint="A6"/>
          <w:sz w:val="22"/>
          <w:szCs w:val="22"/>
        </w:rPr>
        <w:t xml:space="preserve"> – z</w:t>
      </w:r>
      <w:r w:rsidR="0023379F">
        <w:rPr>
          <w:rFonts w:ascii="Arial" w:hAnsi="Arial" w:cs="Arial"/>
          <w:color w:val="595959" w:themeColor="text1" w:themeTint="A6"/>
          <w:sz w:val="22"/>
          <w:szCs w:val="22"/>
        </w:rPr>
        <w:t xml:space="preserve">um Beispiel als </w:t>
      </w:r>
      <w:r w:rsidR="007E1521">
        <w:rPr>
          <w:rFonts w:ascii="Arial" w:hAnsi="Arial" w:cs="Arial"/>
          <w:color w:val="595959" w:themeColor="text1" w:themeTint="A6"/>
          <w:sz w:val="22"/>
          <w:szCs w:val="22"/>
        </w:rPr>
        <w:t>Sitznische</w:t>
      </w:r>
      <w:r w:rsidR="009E5721">
        <w:rPr>
          <w:rFonts w:ascii="Arial" w:hAnsi="Arial" w:cs="Arial"/>
          <w:color w:val="595959" w:themeColor="text1" w:themeTint="A6"/>
          <w:sz w:val="22"/>
          <w:szCs w:val="22"/>
        </w:rPr>
        <w:t xml:space="preserve">. </w:t>
      </w:r>
    </w:p>
    <w:p w14:paraId="0C0DBC1E" w14:textId="77777777" w:rsidR="00C609B7" w:rsidRDefault="00C609B7" w:rsidP="00CC6BC6">
      <w:pPr>
        <w:widowControl w:val="0"/>
        <w:spacing w:line="336" w:lineRule="auto"/>
        <w:rPr>
          <w:rFonts w:ascii="Arial" w:hAnsi="Arial" w:cs="Arial"/>
          <w:color w:val="595959" w:themeColor="text1" w:themeTint="A6"/>
          <w:sz w:val="22"/>
          <w:szCs w:val="22"/>
        </w:rPr>
      </w:pPr>
    </w:p>
    <w:p w14:paraId="0141E894" w14:textId="08B32D20" w:rsidR="00B058C7" w:rsidRPr="00470A37" w:rsidRDefault="00B058C7" w:rsidP="00470A37">
      <w:pPr>
        <w:widowControl w:val="0"/>
        <w:spacing w:line="336" w:lineRule="auto"/>
        <w:ind w:right="-1"/>
        <w:rPr>
          <w:rFonts w:ascii="Arial" w:hAnsi="Arial" w:cs="Arial"/>
          <w:color w:val="595959" w:themeColor="text1" w:themeTint="A6"/>
          <w:sz w:val="14"/>
          <w:szCs w:val="14"/>
        </w:rPr>
      </w:pPr>
      <w:r w:rsidRPr="00470A37">
        <w:rPr>
          <w:rFonts w:ascii="Arial" w:hAnsi="Arial" w:cs="Arial"/>
          <w:color w:val="595959" w:themeColor="text1" w:themeTint="A6"/>
          <w:sz w:val="14"/>
          <w:szCs w:val="14"/>
        </w:rPr>
        <w:t xml:space="preserve">Solarlux GmbH, </w:t>
      </w:r>
      <w:r w:rsidR="00B05D5A">
        <w:rPr>
          <w:rFonts w:ascii="Arial" w:hAnsi="Arial" w:cs="Arial"/>
          <w:color w:val="595959" w:themeColor="text1" w:themeTint="A6"/>
          <w:sz w:val="14"/>
          <w:szCs w:val="14"/>
        </w:rPr>
        <w:t>August</w:t>
      </w:r>
      <w:r w:rsidR="00E63440" w:rsidRPr="00FB4DA7">
        <w:rPr>
          <w:rFonts w:ascii="Arial" w:hAnsi="Arial" w:cs="Arial"/>
          <w:color w:val="595959" w:themeColor="text1" w:themeTint="A6"/>
          <w:sz w:val="14"/>
          <w:szCs w:val="14"/>
        </w:rPr>
        <w:t xml:space="preserve"> </w:t>
      </w:r>
      <w:r w:rsidRPr="00FB4DA7">
        <w:rPr>
          <w:rFonts w:ascii="Arial" w:hAnsi="Arial" w:cs="Arial"/>
          <w:color w:val="595959" w:themeColor="text1" w:themeTint="A6"/>
          <w:sz w:val="14"/>
          <w:szCs w:val="14"/>
        </w:rPr>
        <w:t>202</w:t>
      </w:r>
      <w:r w:rsidR="00F67D16" w:rsidRPr="00FB4DA7">
        <w:rPr>
          <w:rFonts w:ascii="Arial" w:hAnsi="Arial" w:cs="Arial"/>
          <w:color w:val="595959" w:themeColor="text1" w:themeTint="A6"/>
          <w:sz w:val="14"/>
          <w:szCs w:val="14"/>
        </w:rPr>
        <w:t>3</w:t>
      </w:r>
      <w:r w:rsidRPr="00FB4DA7">
        <w:rPr>
          <w:rFonts w:ascii="Arial" w:hAnsi="Arial" w:cs="Arial"/>
          <w:color w:val="595959" w:themeColor="text1" w:themeTint="A6"/>
          <w:sz w:val="14"/>
          <w:szCs w:val="14"/>
        </w:rPr>
        <w:t xml:space="preserve"> </w:t>
      </w:r>
      <w:r w:rsidRPr="00470A37">
        <w:rPr>
          <w:rFonts w:ascii="Arial" w:hAnsi="Arial" w:cs="Arial"/>
          <w:color w:val="595959" w:themeColor="text1" w:themeTint="A6"/>
          <w:sz w:val="14"/>
          <w:szCs w:val="14"/>
        </w:rPr>
        <w:t xml:space="preserve">– Abdruck frei – </w:t>
      </w:r>
      <w:r w:rsidR="00FB4DA7" w:rsidRPr="00FB4DA7">
        <w:rPr>
          <w:rFonts w:ascii="Arial" w:hAnsi="Arial" w:cs="Arial"/>
          <w:color w:val="595959" w:themeColor="text1" w:themeTint="A6"/>
          <w:sz w:val="14"/>
          <w:szCs w:val="14"/>
        </w:rPr>
        <w:t>8.597</w:t>
      </w:r>
      <w:r w:rsidRPr="00FB4DA7">
        <w:rPr>
          <w:rFonts w:ascii="Arial" w:hAnsi="Arial" w:cs="Arial"/>
          <w:color w:val="595959" w:themeColor="text1" w:themeTint="A6"/>
          <w:sz w:val="14"/>
          <w:szCs w:val="14"/>
        </w:rPr>
        <w:t xml:space="preserve"> </w:t>
      </w:r>
      <w:r w:rsidRPr="00470A37">
        <w:rPr>
          <w:rFonts w:ascii="Arial" w:hAnsi="Arial" w:cs="Arial"/>
          <w:color w:val="595959" w:themeColor="text1" w:themeTint="A6"/>
          <w:sz w:val="14"/>
          <w:szCs w:val="14"/>
        </w:rPr>
        <w:t>Zeichen (inkl. Leerzeichen)</w:t>
      </w:r>
    </w:p>
    <w:p w14:paraId="58843873" w14:textId="3F8C5873" w:rsidR="00B058C7" w:rsidRDefault="00B058C7" w:rsidP="00CC6BC6">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13B302EB" w14:textId="51A42330" w:rsidR="00FB640B" w:rsidRDefault="00FB640B" w:rsidP="00CC6BC6">
      <w:pPr>
        <w:overflowPunct/>
        <w:autoSpaceDE/>
        <w:autoSpaceDN/>
        <w:adjustRightInd/>
        <w:textAlignment w:val="auto"/>
        <w:rPr>
          <w:rFonts w:ascii="Arial" w:hAnsi="Arial" w:cs="Arial"/>
          <w:b/>
          <w:color w:val="595959" w:themeColor="text1" w:themeTint="A6"/>
          <w:sz w:val="22"/>
          <w:szCs w:val="22"/>
        </w:rPr>
      </w:pPr>
    </w:p>
    <w:p w14:paraId="618FC5D4" w14:textId="77777777" w:rsidR="00D37A50" w:rsidRPr="00CC077A" w:rsidRDefault="00FB640B" w:rsidP="00CC077A">
      <w:pPr>
        <w:widowControl w:val="0"/>
        <w:spacing w:line="336" w:lineRule="auto"/>
        <w:rPr>
          <w:rFonts w:ascii="Arial" w:hAnsi="Arial" w:cs="Arial"/>
          <w:b/>
          <w:bCs/>
          <w:color w:val="595959" w:themeColor="text1" w:themeTint="A6"/>
          <w:sz w:val="22"/>
          <w:szCs w:val="22"/>
        </w:rPr>
      </w:pPr>
      <w:r w:rsidRPr="00CC077A">
        <w:rPr>
          <w:rFonts w:ascii="Arial" w:hAnsi="Arial" w:cs="Arial"/>
          <w:b/>
          <w:bCs/>
          <w:color w:val="595959" w:themeColor="text1" w:themeTint="A6"/>
          <w:sz w:val="22"/>
          <w:szCs w:val="22"/>
        </w:rPr>
        <w:t>Praxisbeispiel Aubinger Allee, München-Freiham</w:t>
      </w:r>
      <w:r w:rsidR="00EF1DFC" w:rsidRPr="00CC077A">
        <w:rPr>
          <w:rFonts w:ascii="Arial" w:hAnsi="Arial" w:cs="Arial"/>
          <w:b/>
          <w:bCs/>
          <w:color w:val="595959" w:themeColor="text1" w:themeTint="A6"/>
          <w:sz w:val="22"/>
          <w:szCs w:val="22"/>
        </w:rPr>
        <w:t>:</w:t>
      </w:r>
    </w:p>
    <w:p w14:paraId="351E989A" w14:textId="7BA863E2" w:rsidR="00FB640B" w:rsidRDefault="00FB640B" w:rsidP="00EF1DFC">
      <w:pPr>
        <w:rPr>
          <w:rFonts w:ascii="Arial" w:hAnsi="Arial" w:cs="Arial"/>
          <w:b/>
          <w:color w:val="595959" w:themeColor="text1" w:themeTint="A6"/>
        </w:rPr>
      </w:pPr>
      <w:r w:rsidRPr="00EF1DFC">
        <w:rPr>
          <w:rFonts w:ascii="Arial" w:hAnsi="Arial" w:cs="Arial"/>
          <w:b/>
          <w:color w:val="595959" w:themeColor="text1" w:themeTint="A6"/>
        </w:rPr>
        <w:t xml:space="preserve"> </w:t>
      </w:r>
    </w:p>
    <w:p w14:paraId="4BE8F245" w14:textId="2DEE4933" w:rsidR="00D37A50" w:rsidRDefault="00D37A50" w:rsidP="00EF1DFC">
      <w:pPr>
        <w:rPr>
          <w:rFonts w:ascii="Arial" w:hAnsi="Arial" w:cs="Arial"/>
          <w:b/>
          <w:color w:val="595959" w:themeColor="text1" w:themeTint="A6"/>
        </w:rPr>
      </w:pPr>
      <w:r>
        <w:rPr>
          <w:rFonts w:ascii="Arial" w:hAnsi="Arial" w:cs="Arial"/>
          <w:b/>
          <w:noProof/>
          <w:color w:val="595959" w:themeColor="text1" w:themeTint="A6"/>
        </w:rPr>
        <w:drawing>
          <wp:inline distT="0" distB="0" distL="0" distR="0" wp14:anchorId="58933C25" wp14:editId="2A6BAC32">
            <wp:extent cx="3321101" cy="2238852"/>
            <wp:effectExtent l="0" t="0" r="0" b="9525"/>
            <wp:docPr id="1045582639" name="Grafik 1" descr="Ein Bild, das draußen, Himmel, Gebäude,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2639" name="Grafik 1" descr="Ein Bild, das draußen, Himmel, Gebäude, Architektur enthält.&#10;&#10;Automatisch generierte Beschreibung"/>
                    <pic:cNvPicPr/>
                  </pic:nvPicPr>
                  <pic:blipFill>
                    <a:blip r:embed="rId12"/>
                    <a:stretch>
                      <a:fillRect/>
                    </a:stretch>
                  </pic:blipFill>
                  <pic:spPr>
                    <a:xfrm>
                      <a:off x="0" y="0"/>
                      <a:ext cx="3393776" cy="2287844"/>
                    </a:xfrm>
                    <a:prstGeom prst="rect">
                      <a:avLst/>
                    </a:prstGeom>
                  </pic:spPr>
                </pic:pic>
              </a:graphicData>
            </a:graphic>
          </wp:inline>
        </w:drawing>
      </w:r>
    </w:p>
    <w:p w14:paraId="050CF650" w14:textId="4F388EF6" w:rsidR="00D37A50" w:rsidRPr="00822D06" w:rsidRDefault="00822D06" w:rsidP="00822D06">
      <w:pPr>
        <w:widowControl w:val="0"/>
        <w:spacing w:line="336" w:lineRule="auto"/>
        <w:rPr>
          <w:rFonts w:ascii="Arial" w:hAnsi="Arial" w:cs="Arial"/>
          <w:color w:val="595959" w:themeColor="text1" w:themeTint="A6"/>
          <w:sz w:val="22"/>
          <w:szCs w:val="22"/>
        </w:rPr>
      </w:pPr>
      <w:r w:rsidRPr="00822D06">
        <w:rPr>
          <w:rFonts w:ascii="Arial" w:hAnsi="Arial" w:cs="Arial"/>
          <w:color w:val="595959" w:themeColor="text1" w:themeTint="A6"/>
          <w:sz w:val="22"/>
          <w:szCs w:val="22"/>
        </w:rPr>
        <w:t>Fotos: bauhaus-filmwerkstatt GmbH</w:t>
      </w:r>
    </w:p>
    <w:p w14:paraId="115B7AF3" w14:textId="7F8C4595" w:rsidR="00AF373D" w:rsidRDefault="00EC30CE" w:rsidP="00CC6BC6">
      <w:pPr>
        <w:overflowPunct/>
        <w:autoSpaceDE/>
        <w:autoSpaceDN/>
        <w:adjustRightInd/>
        <w:textAlignment w:val="auto"/>
        <w:rPr>
          <w:rFonts w:ascii="Arial" w:hAnsi="Arial" w:cs="Arial"/>
          <w:b/>
          <w:color w:val="595959" w:themeColor="text1" w:themeTint="A6"/>
          <w:sz w:val="22"/>
          <w:szCs w:val="22"/>
        </w:rPr>
      </w:pPr>
      <w:r>
        <w:rPr>
          <w:noProof/>
        </w:rPr>
        <w:drawing>
          <wp:anchor distT="0" distB="0" distL="114300" distR="114300" simplePos="0" relativeHeight="251664385" behindDoc="1" locked="0" layoutInCell="1" allowOverlap="1" wp14:anchorId="348AC19D" wp14:editId="435659F1">
            <wp:simplePos x="0" y="0"/>
            <wp:positionH relativeFrom="margin">
              <wp:align>left</wp:align>
            </wp:positionH>
            <wp:positionV relativeFrom="paragraph">
              <wp:posOffset>85725</wp:posOffset>
            </wp:positionV>
            <wp:extent cx="3299460" cy="2204085"/>
            <wp:effectExtent l="0" t="0" r="0" b="5715"/>
            <wp:wrapTight wrapText="bothSides">
              <wp:wrapPolygon edited="0">
                <wp:start x="0" y="0"/>
                <wp:lineTo x="0" y="21469"/>
                <wp:lineTo x="21450" y="21469"/>
                <wp:lineTo x="21450" y="0"/>
                <wp:lineTo x="0" y="0"/>
              </wp:wrapPolygon>
            </wp:wrapTight>
            <wp:docPr id="1131675689" name="Grafik 3" descr="Ein Bild, das draußen, Gebäude, Fenst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75689" name="Grafik 3" descr="Ein Bild, das draußen, Gebäude, Fenster, Himme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946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96D86" w14:textId="77777777" w:rsidR="00432A4C" w:rsidRDefault="00432A4C" w:rsidP="00AF373D">
      <w:pPr>
        <w:widowControl w:val="0"/>
        <w:spacing w:line="336" w:lineRule="auto"/>
        <w:rPr>
          <w:rFonts w:ascii="Arial" w:hAnsi="Arial" w:cs="Arial"/>
          <w:color w:val="595959" w:themeColor="text1" w:themeTint="A6"/>
          <w:sz w:val="22"/>
          <w:szCs w:val="22"/>
        </w:rPr>
      </w:pPr>
    </w:p>
    <w:p w14:paraId="1826A95A" w14:textId="77777777" w:rsidR="0026615C" w:rsidRDefault="0026615C" w:rsidP="00AF373D">
      <w:pPr>
        <w:widowControl w:val="0"/>
        <w:spacing w:line="336" w:lineRule="auto"/>
        <w:rPr>
          <w:rFonts w:ascii="Arial" w:hAnsi="Arial" w:cs="Arial"/>
          <w:color w:val="595959" w:themeColor="text1" w:themeTint="A6"/>
          <w:sz w:val="22"/>
          <w:szCs w:val="22"/>
        </w:rPr>
      </w:pPr>
    </w:p>
    <w:p w14:paraId="58B2DA91" w14:textId="77777777" w:rsidR="0026615C" w:rsidRDefault="0026615C" w:rsidP="00AF373D">
      <w:pPr>
        <w:widowControl w:val="0"/>
        <w:spacing w:line="336" w:lineRule="auto"/>
        <w:rPr>
          <w:rFonts w:ascii="Arial" w:hAnsi="Arial" w:cs="Arial"/>
          <w:color w:val="595959" w:themeColor="text1" w:themeTint="A6"/>
          <w:sz w:val="22"/>
          <w:szCs w:val="22"/>
        </w:rPr>
      </w:pPr>
    </w:p>
    <w:p w14:paraId="6D13329E" w14:textId="77777777" w:rsidR="0026615C" w:rsidRDefault="0026615C" w:rsidP="00AF373D">
      <w:pPr>
        <w:widowControl w:val="0"/>
        <w:spacing w:line="336" w:lineRule="auto"/>
        <w:rPr>
          <w:rFonts w:ascii="Arial" w:hAnsi="Arial" w:cs="Arial"/>
          <w:color w:val="595959" w:themeColor="text1" w:themeTint="A6"/>
          <w:sz w:val="22"/>
          <w:szCs w:val="22"/>
        </w:rPr>
      </w:pPr>
    </w:p>
    <w:p w14:paraId="02109AF2" w14:textId="77777777" w:rsidR="0026615C" w:rsidRDefault="0026615C" w:rsidP="00AF373D">
      <w:pPr>
        <w:widowControl w:val="0"/>
        <w:spacing w:line="336" w:lineRule="auto"/>
        <w:rPr>
          <w:rFonts w:ascii="Arial" w:hAnsi="Arial" w:cs="Arial"/>
          <w:color w:val="595959" w:themeColor="text1" w:themeTint="A6"/>
          <w:sz w:val="22"/>
          <w:szCs w:val="22"/>
        </w:rPr>
      </w:pPr>
    </w:p>
    <w:p w14:paraId="09CB762B" w14:textId="77777777" w:rsidR="0026615C" w:rsidRDefault="0026615C" w:rsidP="00AF373D">
      <w:pPr>
        <w:widowControl w:val="0"/>
        <w:spacing w:line="336" w:lineRule="auto"/>
        <w:rPr>
          <w:rFonts w:ascii="Arial" w:hAnsi="Arial" w:cs="Arial"/>
          <w:color w:val="595959" w:themeColor="text1" w:themeTint="A6"/>
          <w:sz w:val="22"/>
          <w:szCs w:val="22"/>
        </w:rPr>
      </w:pPr>
    </w:p>
    <w:p w14:paraId="37444011" w14:textId="77777777" w:rsidR="0026615C" w:rsidRDefault="0026615C" w:rsidP="00AF373D">
      <w:pPr>
        <w:widowControl w:val="0"/>
        <w:spacing w:line="336" w:lineRule="auto"/>
        <w:rPr>
          <w:rFonts w:ascii="Arial" w:hAnsi="Arial" w:cs="Arial"/>
          <w:color w:val="595959" w:themeColor="text1" w:themeTint="A6"/>
          <w:sz w:val="22"/>
          <w:szCs w:val="22"/>
        </w:rPr>
      </w:pPr>
    </w:p>
    <w:p w14:paraId="41ADECF8" w14:textId="77777777" w:rsidR="0026615C" w:rsidRDefault="0026615C" w:rsidP="00AF373D">
      <w:pPr>
        <w:widowControl w:val="0"/>
        <w:spacing w:line="336" w:lineRule="auto"/>
        <w:rPr>
          <w:rFonts w:ascii="Arial" w:hAnsi="Arial" w:cs="Arial"/>
          <w:color w:val="595959" w:themeColor="text1" w:themeTint="A6"/>
          <w:sz w:val="22"/>
          <w:szCs w:val="22"/>
        </w:rPr>
      </w:pPr>
    </w:p>
    <w:p w14:paraId="4718DE1A" w14:textId="77777777" w:rsidR="00EC30CE" w:rsidRDefault="00EC30CE" w:rsidP="00AF373D">
      <w:pPr>
        <w:widowControl w:val="0"/>
        <w:spacing w:line="336" w:lineRule="auto"/>
        <w:rPr>
          <w:rFonts w:ascii="Arial" w:hAnsi="Arial" w:cs="Arial"/>
          <w:color w:val="595959" w:themeColor="text1" w:themeTint="A6"/>
          <w:sz w:val="22"/>
          <w:szCs w:val="22"/>
        </w:rPr>
      </w:pPr>
    </w:p>
    <w:p w14:paraId="3D8EAC35" w14:textId="77777777" w:rsidR="00EC30CE" w:rsidRDefault="00EC30CE" w:rsidP="00AF373D">
      <w:pPr>
        <w:widowControl w:val="0"/>
        <w:spacing w:line="336" w:lineRule="auto"/>
        <w:rPr>
          <w:rFonts w:ascii="Arial" w:hAnsi="Arial" w:cs="Arial"/>
          <w:color w:val="595959" w:themeColor="text1" w:themeTint="A6"/>
          <w:sz w:val="22"/>
          <w:szCs w:val="22"/>
        </w:rPr>
      </w:pPr>
    </w:p>
    <w:p w14:paraId="3DA65833" w14:textId="4B70CC2D" w:rsidR="00822D06" w:rsidRDefault="00822D06" w:rsidP="00AF373D">
      <w:pPr>
        <w:widowControl w:val="0"/>
        <w:spacing w:line="336" w:lineRule="auto"/>
        <w:rPr>
          <w:rFonts w:ascii="Arial" w:hAnsi="Arial" w:cs="Arial"/>
          <w:color w:val="595959" w:themeColor="text1" w:themeTint="A6"/>
          <w:sz w:val="22"/>
          <w:szCs w:val="22"/>
        </w:rPr>
      </w:pPr>
      <w:r w:rsidRPr="00822D06">
        <w:rPr>
          <w:rFonts w:ascii="Arial" w:hAnsi="Arial" w:cs="Arial"/>
          <w:color w:val="595959" w:themeColor="text1" w:themeTint="A6"/>
          <w:sz w:val="22"/>
          <w:szCs w:val="22"/>
        </w:rPr>
        <w:t>Fotos: bauhaus-filmwerkstatt GmbH</w:t>
      </w:r>
    </w:p>
    <w:p w14:paraId="6D14AB19" w14:textId="200D6955" w:rsidR="00B4348A" w:rsidRDefault="00B4348A" w:rsidP="00AF373D">
      <w:pPr>
        <w:widowControl w:val="0"/>
        <w:spacing w:line="336" w:lineRule="auto"/>
        <w:rPr>
          <w:rFonts w:ascii="Arial" w:hAnsi="Arial" w:cs="Arial"/>
          <w:color w:val="595959" w:themeColor="text1" w:themeTint="A6"/>
          <w:sz w:val="22"/>
          <w:szCs w:val="22"/>
        </w:rPr>
      </w:pPr>
      <w:r w:rsidRPr="00AF373D">
        <w:rPr>
          <w:rFonts w:ascii="Arial" w:hAnsi="Arial" w:cs="Arial"/>
          <w:color w:val="595959" w:themeColor="text1" w:themeTint="A6"/>
          <w:sz w:val="22"/>
          <w:szCs w:val="22"/>
        </w:rPr>
        <w:t xml:space="preserve">Bei den raumhohen Einzelfenstern auf der Westseite </w:t>
      </w:r>
      <w:r w:rsidR="00AF373D" w:rsidRPr="00AF373D">
        <w:rPr>
          <w:rFonts w:ascii="Arial" w:hAnsi="Arial" w:cs="Arial"/>
          <w:color w:val="595959" w:themeColor="text1" w:themeTint="A6"/>
          <w:sz w:val="22"/>
          <w:szCs w:val="22"/>
        </w:rPr>
        <w:t xml:space="preserve">der Wohnraumbebauung entlang der Aubinger Allee in München-Freiham </w:t>
      </w:r>
      <w:r w:rsidRPr="00AF373D">
        <w:rPr>
          <w:rFonts w:ascii="Arial" w:hAnsi="Arial" w:cs="Arial"/>
          <w:color w:val="595959" w:themeColor="text1" w:themeTint="A6"/>
          <w:sz w:val="22"/>
          <w:szCs w:val="22"/>
        </w:rPr>
        <w:t>wurde der Schallschutz mit einem eigens für dieses Projekt entwi</w:t>
      </w:r>
      <w:r w:rsidRPr="00AF373D">
        <w:rPr>
          <w:rFonts w:ascii="Arial" w:hAnsi="Arial" w:cs="Arial"/>
          <w:color w:val="595959" w:themeColor="text1" w:themeTint="A6"/>
          <w:sz w:val="22"/>
          <w:szCs w:val="22"/>
        </w:rPr>
        <w:lastRenderedPageBreak/>
        <w:t>ckelten Kastenfenster-Modul realisiert. Nach Außen schließt dieses mit drei ebenfalls raumhohen Dreh-Schiebe-Elemente aus dem System Solarlux SL 25 ab</w:t>
      </w:r>
      <w:r w:rsidR="007527EB">
        <w:rPr>
          <w:rFonts w:ascii="Arial" w:hAnsi="Arial" w:cs="Arial"/>
          <w:color w:val="595959" w:themeColor="text1" w:themeTint="A6"/>
          <w:sz w:val="22"/>
          <w:szCs w:val="22"/>
        </w:rPr>
        <w:t>.</w:t>
      </w:r>
    </w:p>
    <w:p w14:paraId="7A1789EA" w14:textId="219A3D9C" w:rsidR="00822D06" w:rsidRDefault="00822D06" w:rsidP="00AF373D">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rPr>
        <w:drawing>
          <wp:inline distT="0" distB="0" distL="0" distR="0" wp14:anchorId="5183EC7D" wp14:editId="614DDF7D">
            <wp:extent cx="1602982" cy="1001864"/>
            <wp:effectExtent l="0" t="0" r="0" b="8255"/>
            <wp:docPr id="752472548" name="Grafik 1" descr="Ein Bild, das Entwurf, Design, Rechteck,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72548" name="Grafik 1" descr="Ein Bild, das Entwurf, Design, Rechteck, Gerät enthält.&#10;&#10;Automatisch generierte Beschreibung"/>
                    <pic:cNvPicPr/>
                  </pic:nvPicPr>
                  <pic:blipFill>
                    <a:blip r:embed="rId14"/>
                    <a:stretch>
                      <a:fillRect/>
                    </a:stretch>
                  </pic:blipFill>
                  <pic:spPr>
                    <a:xfrm>
                      <a:off x="0" y="0"/>
                      <a:ext cx="1613605" cy="1008503"/>
                    </a:xfrm>
                    <a:prstGeom prst="rect">
                      <a:avLst/>
                    </a:prstGeom>
                  </pic:spPr>
                </pic:pic>
              </a:graphicData>
            </a:graphic>
          </wp:inline>
        </w:drawing>
      </w:r>
      <w:r>
        <w:rPr>
          <w:rFonts w:ascii="Arial" w:hAnsi="Arial" w:cs="Arial"/>
          <w:noProof/>
          <w:color w:val="595959" w:themeColor="text1" w:themeTint="A6"/>
          <w:sz w:val="22"/>
          <w:szCs w:val="22"/>
        </w:rPr>
        <w:drawing>
          <wp:inline distT="0" distB="0" distL="0" distR="0" wp14:anchorId="353A5B92" wp14:editId="7ECC7BBC">
            <wp:extent cx="2396705" cy="1497941"/>
            <wp:effectExtent l="0" t="0" r="3810" b="7620"/>
            <wp:docPr id="2015033506" name="Grafik 2"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3506" name="Grafik 2" descr="Ein Bild, das Design enthält.&#10;&#10;Automatisch generierte Beschreibung"/>
                    <pic:cNvPicPr/>
                  </pic:nvPicPr>
                  <pic:blipFill>
                    <a:blip r:embed="rId15"/>
                    <a:stretch>
                      <a:fillRect/>
                    </a:stretch>
                  </pic:blipFill>
                  <pic:spPr>
                    <a:xfrm>
                      <a:off x="0" y="0"/>
                      <a:ext cx="2407389" cy="1504619"/>
                    </a:xfrm>
                    <a:prstGeom prst="rect">
                      <a:avLst/>
                    </a:prstGeom>
                  </pic:spPr>
                </pic:pic>
              </a:graphicData>
            </a:graphic>
          </wp:inline>
        </w:drawing>
      </w:r>
    </w:p>
    <w:p w14:paraId="36D78F26" w14:textId="3FC6B9C2" w:rsidR="007527EB" w:rsidRDefault="0092016C" w:rsidP="00AF373D">
      <w:pPr>
        <w:widowControl w:val="0"/>
        <w:spacing w:line="336" w:lineRule="auto"/>
        <w:rPr>
          <w:rFonts w:ascii="Arial" w:hAnsi="Arial" w:cs="Arial"/>
          <w:color w:val="595959" w:themeColor="text1" w:themeTint="A6"/>
          <w:sz w:val="22"/>
          <w:szCs w:val="22"/>
        </w:rPr>
      </w:pPr>
      <w:r w:rsidRPr="0092016C">
        <w:rPr>
          <w:rFonts w:ascii="Arial" w:hAnsi="Arial" w:cs="Arial"/>
          <w:color w:val="595959" w:themeColor="text1" w:themeTint="A6"/>
          <w:sz w:val="22"/>
          <w:szCs w:val="22"/>
        </w:rPr>
        <w:t>Zeichnungen: Felix + Jonas Architekten</w:t>
      </w:r>
    </w:p>
    <w:p w14:paraId="26E01CDD" w14:textId="77777777" w:rsidR="00432A4C" w:rsidRDefault="00432A4C" w:rsidP="00AF373D">
      <w:pPr>
        <w:widowControl w:val="0"/>
        <w:spacing w:line="336" w:lineRule="auto"/>
        <w:rPr>
          <w:rFonts w:ascii="Arial" w:hAnsi="Arial" w:cs="Arial"/>
          <w:color w:val="595959" w:themeColor="text1" w:themeTint="A6"/>
          <w:sz w:val="22"/>
          <w:szCs w:val="22"/>
        </w:rPr>
      </w:pPr>
    </w:p>
    <w:p w14:paraId="5C3E9895" w14:textId="77777777" w:rsidR="00432A4C" w:rsidRDefault="00432A4C" w:rsidP="00AF373D">
      <w:pPr>
        <w:widowControl w:val="0"/>
        <w:spacing w:line="336" w:lineRule="auto"/>
        <w:rPr>
          <w:rFonts w:ascii="Arial" w:hAnsi="Arial" w:cs="Arial"/>
          <w:color w:val="595959" w:themeColor="text1" w:themeTint="A6"/>
          <w:sz w:val="22"/>
          <w:szCs w:val="22"/>
        </w:rPr>
      </w:pPr>
    </w:p>
    <w:p w14:paraId="54AE7B9E" w14:textId="4331DE0F" w:rsidR="003A14FB" w:rsidRPr="00B51F4A" w:rsidRDefault="00432A4C" w:rsidP="00B51F4A">
      <w:pPr>
        <w:widowControl w:val="0"/>
        <w:spacing w:line="336" w:lineRule="auto"/>
        <w:rPr>
          <w:rFonts w:ascii="Arial" w:hAnsi="Arial" w:cs="Arial"/>
          <w:b/>
          <w:bCs/>
          <w:color w:val="595959" w:themeColor="text1" w:themeTint="A6"/>
          <w:sz w:val="22"/>
          <w:szCs w:val="22"/>
        </w:rPr>
      </w:pPr>
      <w:r>
        <w:rPr>
          <w:noProof/>
        </w:rPr>
        <w:drawing>
          <wp:anchor distT="0" distB="0" distL="114300" distR="114300" simplePos="0" relativeHeight="251661313" behindDoc="0" locked="0" layoutInCell="1" allowOverlap="1" wp14:anchorId="1E2EB4A3" wp14:editId="2E8B5D8D">
            <wp:simplePos x="0" y="0"/>
            <wp:positionH relativeFrom="margin">
              <wp:posOffset>1974850</wp:posOffset>
            </wp:positionH>
            <wp:positionV relativeFrom="paragraph">
              <wp:posOffset>320980</wp:posOffset>
            </wp:positionV>
            <wp:extent cx="2429510" cy="1623695"/>
            <wp:effectExtent l="0" t="0" r="8890" b="0"/>
            <wp:wrapSquare wrapText="bothSides"/>
            <wp:docPr id="3" name="Grafik 3" descr="Ein Bild, das Gebäude, Turm,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Turm, Apartmentgebäud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51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F9A" w:rsidRPr="00B51F4A">
        <w:rPr>
          <w:rFonts w:ascii="Arial" w:hAnsi="Arial" w:cs="Arial"/>
          <w:b/>
          <w:bCs/>
          <w:color w:val="595959" w:themeColor="text1" w:themeTint="A6"/>
          <w:sz w:val="22"/>
          <w:szCs w:val="22"/>
        </w:rPr>
        <w:t xml:space="preserve">Praxisbeispiel </w:t>
      </w:r>
      <w:r w:rsidR="009F01CF" w:rsidRPr="00B51F4A">
        <w:rPr>
          <w:rFonts w:ascii="Arial" w:hAnsi="Arial" w:cs="Arial"/>
          <w:b/>
          <w:bCs/>
          <w:color w:val="595959" w:themeColor="text1" w:themeTint="A6"/>
          <w:sz w:val="22"/>
          <w:szCs w:val="22"/>
        </w:rPr>
        <w:t>München-Riem</w:t>
      </w:r>
      <w:r w:rsidR="00EF1DFC" w:rsidRPr="00B51F4A">
        <w:rPr>
          <w:rFonts w:ascii="Arial" w:hAnsi="Arial" w:cs="Arial"/>
          <w:b/>
          <w:bCs/>
          <w:color w:val="595959" w:themeColor="text1" w:themeTint="A6"/>
          <w:sz w:val="22"/>
          <w:szCs w:val="22"/>
        </w:rPr>
        <w:t>:</w:t>
      </w:r>
    </w:p>
    <w:p w14:paraId="09BF5B5B" w14:textId="49C26F3A" w:rsidR="00AF373D" w:rsidRDefault="00432A4C" w:rsidP="00CC6BC6">
      <w:pPr>
        <w:overflowPunct/>
        <w:autoSpaceDE/>
        <w:autoSpaceDN/>
        <w:adjustRightInd/>
        <w:textAlignment w:val="auto"/>
        <w:rPr>
          <w:rFonts w:ascii="Arial" w:hAnsi="Arial" w:cs="Arial"/>
          <w:bCs/>
          <w:color w:val="595959" w:themeColor="text1" w:themeTint="A6"/>
          <w:sz w:val="22"/>
          <w:szCs w:val="22"/>
        </w:rPr>
      </w:pPr>
      <w:r>
        <w:rPr>
          <w:noProof/>
        </w:rPr>
        <w:drawing>
          <wp:anchor distT="0" distB="0" distL="114300" distR="114300" simplePos="0" relativeHeight="251660289" behindDoc="0" locked="0" layoutInCell="1" allowOverlap="1" wp14:anchorId="415A708C" wp14:editId="1B3B32CA">
            <wp:simplePos x="0" y="0"/>
            <wp:positionH relativeFrom="margin">
              <wp:align>left</wp:align>
            </wp:positionH>
            <wp:positionV relativeFrom="paragraph">
              <wp:posOffset>89561</wp:posOffset>
            </wp:positionV>
            <wp:extent cx="1879600" cy="2505710"/>
            <wp:effectExtent l="0" t="0" r="6350" b="8890"/>
            <wp:wrapSquare wrapText="bothSides"/>
            <wp:docPr id="6" name="Grafik 6" descr="Ein Bild, das Text, Gebäude,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ebäude, Apartmentgebäud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0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BA5B" w14:textId="77777777" w:rsidR="00432A4C" w:rsidRDefault="00432A4C" w:rsidP="00817093">
      <w:pPr>
        <w:widowControl w:val="0"/>
        <w:spacing w:line="336" w:lineRule="auto"/>
        <w:rPr>
          <w:rFonts w:ascii="Arial" w:hAnsi="Arial" w:cs="Arial"/>
          <w:color w:val="595959" w:themeColor="text1" w:themeTint="A6"/>
          <w:sz w:val="22"/>
          <w:szCs w:val="22"/>
        </w:rPr>
      </w:pPr>
    </w:p>
    <w:p w14:paraId="302C37DB" w14:textId="77777777" w:rsidR="00432A4C" w:rsidRDefault="00432A4C" w:rsidP="00817093">
      <w:pPr>
        <w:widowControl w:val="0"/>
        <w:spacing w:line="336" w:lineRule="auto"/>
        <w:rPr>
          <w:rFonts w:ascii="Arial" w:hAnsi="Arial" w:cs="Arial"/>
          <w:color w:val="595959" w:themeColor="text1" w:themeTint="A6"/>
          <w:sz w:val="22"/>
          <w:szCs w:val="22"/>
        </w:rPr>
      </w:pPr>
    </w:p>
    <w:p w14:paraId="41A111A6" w14:textId="77777777" w:rsidR="00432A4C" w:rsidRDefault="00432A4C" w:rsidP="00817093">
      <w:pPr>
        <w:widowControl w:val="0"/>
        <w:spacing w:line="336" w:lineRule="auto"/>
        <w:rPr>
          <w:rFonts w:ascii="Arial" w:hAnsi="Arial" w:cs="Arial"/>
          <w:color w:val="595959" w:themeColor="text1" w:themeTint="A6"/>
          <w:sz w:val="22"/>
          <w:szCs w:val="22"/>
        </w:rPr>
      </w:pPr>
    </w:p>
    <w:p w14:paraId="33B38D9A" w14:textId="77777777" w:rsidR="00432A4C" w:rsidRDefault="00432A4C" w:rsidP="00817093">
      <w:pPr>
        <w:widowControl w:val="0"/>
        <w:spacing w:line="336" w:lineRule="auto"/>
        <w:rPr>
          <w:rFonts w:ascii="Arial" w:hAnsi="Arial" w:cs="Arial"/>
          <w:color w:val="595959" w:themeColor="text1" w:themeTint="A6"/>
          <w:sz w:val="22"/>
          <w:szCs w:val="22"/>
        </w:rPr>
      </w:pPr>
    </w:p>
    <w:p w14:paraId="133D0253" w14:textId="1937E06C" w:rsidR="0092016C" w:rsidRDefault="003E6B46" w:rsidP="00817093">
      <w:pPr>
        <w:widowControl w:val="0"/>
        <w:spacing w:line="336" w:lineRule="auto"/>
        <w:rPr>
          <w:rFonts w:ascii="Arial" w:hAnsi="Arial" w:cs="Arial"/>
          <w:color w:val="595959" w:themeColor="text1" w:themeTint="A6"/>
          <w:sz w:val="22"/>
          <w:szCs w:val="22"/>
        </w:rPr>
      </w:pPr>
      <w:r w:rsidRPr="003E6B46">
        <w:rPr>
          <w:rFonts w:ascii="Arial" w:hAnsi="Arial" w:cs="Arial"/>
          <w:color w:val="595959" w:themeColor="text1" w:themeTint="A6"/>
          <w:sz w:val="22"/>
          <w:szCs w:val="22"/>
        </w:rPr>
        <w:t>Fotos: bauhaus-filmwerkstatt GmbH</w:t>
      </w:r>
    </w:p>
    <w:p w14:paraId="5B422693" w14:textId="39702CFE" w:rsidR="009E57FF" w:rsidRDefault="00817093" w:rsidP="00817093">
      <w:pPr>
        <w:widowControl w:val="0"/>
        <w:spacing w:line="336" w:lineRule="auto"/>
        <w:rPr>
          <w:rFonts w:ascii="Arial" w:hAnsi="Arial" w:cs="Arial"/>
          <w:color w:val="595959" w:themeColor="text1" w:themeTint="A6"/>
          <w:sz w:val="22"/>
          <w:szCs w:val="22"/>
        </w:rPr>
      </w:pPr>
      <w:r w:rsidRPr="00817093">
        <w:rPr>
          <w:rFonts w:ascii="Arial" w:hAnsi="Arial" w:cs="Arial"/>
          <w:color w:val="595959" w:themeColor="text1" w:themeTint="A6"/>
          <w:sz w:val="22"/>
          <w:szCs w:val="22"/>
        </w:rPr>
        <w:t>Das Solarlux Schiebe-Dreh</w:t>
      </w:r>
      <w:r w:rsidR="00372FC0">
        <w:rPr>
          <w:rFonts w:ascii="Arial" w:hAnsi="Arial" w:cs="Arial"/>
          <w:color w:val="595959" w:themeColor="text1" w:themeTint="A6"/>
          <w:sz w:val="22"/>
          <w:szCs w:val="22"/>
        </w:rPr>
        <w:t>-S</w:t>
      </w:r>
      <w:r w:rsidRPr="00817093">
        <w:rPr>
          <w:rFonts w:ascii="Arial" w:hAnsi="Arial" w:cs="Arial"/>
          <w:color w:val="595959" w:themeColor="text1" w:themeTint="A6"/>
          <w:sz w:val="22"/>
          <w:szCs w:val="22"/>
        </w:rPr>
        <w:t xml:space="preserve">ystem SL 25 </w:t>
      </w:r>
      <w:r w:rsidR="00372FC0">
        <w:rPr>
          <w:rFonts w:ascii="Arial" w:hAnsi="Arial" w:cs="Arial"/>
          <w:color w:val="595959" w:themeColor="text1" w:themeTint="A6"/>
          <w:sz w:val="22"/>
          <w:szCs w:val="22"/>
        </w:rPr>
        <w:t>ist</w:t>
      </w:r>
      <w:r w:rsidRPr="00817093">
        <w:rPr>
          <w:rFonts w:ascii="Arial" w:hAnsi="Arial" w:cs="Arial"/>
          <w:color w:val="595959" w:themeColor="text1" w:themeTint="A6"/>
          <w:sz w:val="22"/>
          <w:szCs w:val="22"/>
        </w:rPr>
        <w:t xml:space="preserve"> </w:t>
      </w:r>
      <w:r w:rsidR="00BE737F">
        <w:rPr>
          <w:rFonts w:ascii="Arial" w:hAnsi="Arial" w:cs="Arial"/>
          <w:color w:val="595959" w:themeColor="text1" w:themeTint="A6"/>
          <w:sz w:val="22"/>
          <w:szCs w:val="22"/>
        </w:rPr>
        <w:t xml:space="preserve">in der Messestadt Ost in München-Riem </w:t>
      </w:r>
      <w:r w:rsidRPr="00817093">
        <w:rPr>
          <w:rFonts w:ascii="Arial" w:hAnsi="Arial" w:cs="Arial"/>
          <w:color w:val="595959" w:themeColor="text1" w:themeTint="A6"/>
          <w:sz w:val="22"/>
          <w:szCs w:val="22"/>
        </w:rPr>
        <w:t xml:space="preserve">an den </w:t>
      </w:r>
      <w:r w:rsidR="00372FC0">
        <w:rPr>
          <w:rFonts w:ascii="Arial" w:hAnsi="Arial" w:cs="Arial"/>
          <w:color w:val="595959" w:themeColor="text1" w:themeTint="A6"/>
          <w:sz w:val="22"/>
          <w:szCs w:val="22"/>
        </w:rPr>
        <w:t xml:space="preserve">beiden </w:t>
      </w:r>
      <w:r w:rsidRPr="00817093">
        <w:rPr>
          <w:rFonts w:ascii="Arial" w:hAnsi="Arial" w:cs="Arial"/>
          <w:color w:val="595959" w:themeColor="text1" w:themeTint="A6"/>
          <w:sz w:val="22"/>
          <w:szCs w:val="22"/>
        </w:rPr>
        <w:t xml:space="preserve">Kopfenden des </w:t>
      </w:r>
      <w:r w:rsidR="00BE44C4">
        <w:rPr>
          <w:rFonts w:ascii="Arial" w:hAnsi="Arial" w:cs="Arial"/>
          <w:color w:val="595959" w:themeColor="text1" w:themeTint="A6"/>
          <w:sz w:val="22"/>
          <w:szCs w:val="22"/>
        </w:rPr>
        <w:t>Geschosswohnungsbaus</w:t>
      </w:r>
      <w:r w:rsidRPr="00817093">
        <w:rPr>
          <w:rFonts w:ascii="Arial" w:hAnsi="Arial" w:cs="Arial"/>
          <w:color w:val="595959" w:themeColor="text1" w:themeTint="A6"/>
          <w:sz w:val="22"/>
          <w:szCs w:val="22"/>
        </w:rPr>
        <w:t xml:space="preserve"> verbaut. </w:t>
      </w:r>
      <w:bookmarkStart w:id="0" w:name="_Hlk127787241"/>
      <w:r w:rsidRPr="00817093">
        <w:rPr>
          <w:rFonts w:ascii="Arial" w:hAnsi="Arial" w:cs="Arial"/>
          <w:color w:val="595959" w:themeColor="text1" w:themeTint="A6"/>
          <w:sz w:val="22"/>
          <w:szCs w:val="22"/>
        </w:rPr>
        <w:t xml:space="preserve">Die leicht bedienbaren und wartungsfreie Schiebe-Dreh-Systeme mindern den Schall um bis zu </w:t>
      </w:r>
      <w:proofErr w:type="spellStart"/>
      <w:proofErr w:type="gramStart"/>
      <w:r w:rsidRPr="00817093">
        <w:rPr>
          <w:rFonts w:ascii="Arial" w:hAnsi="Arial" w:cs="Arial"/>
          <w:color w:val="595959" w:themeColor="text1" w:themeTint="A6"/>
          <w:sz w:val="22"/>
          <w:szCs w:val="22"/>
        </w:rPr>
        <w:t>R</w:t>
      </w:r>
      <w:r w:rsidRPr="007E72EE">
        <w:rPr>
          <w:rFonts w:ascii="Arial" w:hAnsi="Arial" w:cs="Arial"/>
          <w:color w:val="595959" w:themeColor="text1" w:themeTint="A6"/>
          <w:sz w:val="22"/>
          <w:szCs w:val="22"/>
          <w:vertAlign w:val="subscript"/>
        </w:rPr>
        <w:t>w,P</w:t>
      </w:r>
      <w:proofErr w:type="spellEnd"/>
      <w:proofErr w:type="gramEnd"/>
      <w:r w:rsidRPr="007E72EE">
        <w:rPr>
          <w:rFonts w:ascii="Arial" w:hAnsi="Arial" w:cs="Arial"/>
          <w:color w:val="595959" w:themeColor="text1" w:themeTint="A6"/>
          <w:sz w:val="22"/>
          <w:szCs w:val="22"/>
          <w:vertAlign w:val="subscript"/>
        </w:rPr>
        <w:t xml:space="preserve"> </w:t>
      </w:r>
      <w:r w:rsidRPr="00817093">
        <w:rPr>
          <w:rFonts w:ascii="Arial" w:hAnsi="Arial" w:cs="Arial"/>
          <w:color w:val="595959" w:themeColor="text1" w:themeTint="A6"/>
          <w:sz w:val="22"/>
          <w:szCs w:val="22"/>
        </w:rPr>
        <w:t>= 22</w:t>
      </w:r>
      <w:r w:rsidR="007E72EE">
        <w:rPr>
          <w:rFonts w:ascii="Arial" w:hAnsi="Arial" w:cs="Arial"/>
          <w:color w:val="595959" w:themeColor="text1" w:themeTint="A6"/>
          <w:sz w:val="22"/>
          <w:szCs w:val="22"/>
        </w:rPr>
        <w:t xml:space="preserve"> </w:t>
      </w:r>
      <w:r w:rsidRPr="00817093">
        <w:rPr>
          <w:rFonts w:ascii="Arial" w:hAnsi="Arial" w:cs="Arial"/>
          <w:color w:val="595959" w:themeColor="text1" w:themeTint="A6"/>
          <w:sz w:val="22"/>
          <w:szCs w:val="22"/>
        </w:rPr>
        <w:t>dB.</w:t>
      </w:r>
      <w:bookmarkEnd w:id="0"/>
      <w:r w:rsidRPr="00817093">
        <w:rPr>
          <w:rFonts w:ascii="Arial" w:hAnsi="Arial" w:cs="Arial"/>
          <w:color w:val="595959" w:themeColor="text1" w:themeTint="A6"/>
          <w:sz w:val="22"/>
          <w:szCs w:val="22"/>
        </w:rPr>
        <w:t xml:space="preserve"> </w:t>
      </w:r>
      <w:r w:rsidR="006B0158">
        <w:rPr>
          <w:rFonts w:ascii="Arial" w:hAnsi="Arial" w:cs="Arial"/>
          <w:color w:val="595959" w:themeColor="text1" w:themeTint="A6"/>
          <w:sz w:val="22"/>
          <w:szCs w:val="22"/>
        </w:rPr>
        <w:t>Da sich die Elemente leicht eindrehen lassen, ist die Reinigung unkompliziert.</w:t>
      </w:r>
    </w:p>
    <w:p w14:paraId="379636DE" w14:textId="0A5C8030" w:rsidR="00432A4C" w:rsidRDefault="00432A4C" w:rsidP="00817093">
      <w:pPr>
        <w:widowControl w:val="0"/>
        <w:spacing w:line="336" w:lineRule="auto"/>
        <w:rPr>
          <w:rFonts w:ascii="Arial" w:hAnsi="Arial" w:cs="Arial"/>
          <w:color w:val="595959" w:themeColor="text1" w:themeTint="A6"/>
          <w:sz w:val="22"/>
          <w:szCs w:val="22"/>
        </w:rPr>
      </w:pPr>
      <w:r>
        <w:rPr>
          <w:noProof/>
        </w:rPr>
        <w:lastRenderedPageBreak/>
        <w:drawing>
          <wp:inline distT="0" distB="0" distL="0" distR="0" wp14:anchorId="025AFD3E" wp14:editId="2012BB37">
            <wp:extent cx="1864995" cy="2606675"/>
            <wp:effectExtent l="0" t="0" r="1905" b="3175"/>
            <wp:docPr id="1215901938" name="Grafik 1" descr="Ein Bild, das Gebäude, Fenster, Eigentum, Haltevor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1938" name="Grafik 1" descr="Ein Bild, das Gebäude, Fenster, Eigentum, Haltevorrichtung enthält.&#10;&#10;Automatisch generierte Beschreibung"/>
                    <pic:cNvPicPr/>
                  </pic:nvPicPr>
                  <pic:blipFill>
                    <a:blip r:embed="rId18"/>
                    <a:stretch>
                      <a:fillRect/>
                    </a:stretch>
                  </pic:blipFill>
                  <pic:spPr>
                    <a:xfrm>
                      <a:off x="0" y="0"/>
                      <a:ext cx="1864995" cy="2606675"/>
                    </a:xfrm>
                    <a:prstGeom prst="rect">
                      <a:avLst/>
                    </a:prstGeom>
                  </pic:spPr>
                </pic:pic>
              </a:graphicData>
            </a:graphic>
          </wp:inline>
        </w:drawing>
      </w:r>
    </w:p>
    <w:p w14:paraId="06ED61F2" w14:textId="22CDAD7A" w:rsidR="00FE6B70" w:rsidRDefault="006F0D79" w:rsidP="00817093">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Foto: </w:t>
      </w:r>
      <w:proofErr w:type="spellStart"/>
      <w:r w:rsidR="00007191" w:rsidRPr="00007191">
        <w:rPr>
          <w:rFonts w:ascii="Arial" w:hAnsi="Arial" w:cs="Arial"/>
          <w:color w:val="595959" w:themeColor="text1" w:themeTint="A6"/>
          <w:sz w:val="22"/>
          <w:szCs w:val="22"/>
        </w:rPr>
        <w:t>Gumpp+Maier</w:t>
      </w:r>
      <w:proofErr w:type="spellEnd"/>
    </w:p>
    <w:p w14:paraId="5DC6A76F" w14:textId="3EEFA367" w:rsidR="00D8795E" w:rsidRDefault="00D8795E" w:rsidP="00817093">
      <w:pPr>
        <w:widowControl w:val="0"/>
        <w:spacing w:line="336" w:lineRule="auto"/>
        <w:rPr>
          <w:rFonts w:ascii="Arial" w:hAnsi="Arial" w:cs="Arial"/>
          <w:color w:val="595959" w:themeColor="text1" w:themeTint="A6"/>
          <w:sz w:val="22"/>
          <w:szCs w:val="22"/>
        </w:rPr>
      </w:pPr>
      <w:r w:rsidRPr="00D8795E">
        <w:rPr>
          <w:rFonts w:ascii="Arial" w:hAnsi="Arial" w:cs="Arial"/>
          <w:color w:val="595959" w:themeColor="text1" w:themeTint="A6"/>
          <w:sz w:val="22"/>
          <w:szCs w:val="22"/>
        </w:rPr>
        <w:t xml:space="preserve">In den Laubengängen </w:t>
      </w:r>
      <w:r w:rsidR="00CD1D02">
        <w:rPr>
          <w:rFonts w:ascii="Arial" w:hAnsi="Arial" w:cs="Arial"/>
          <w:color w:val="595959" w:themeColor="text1" w:themeTint="A6"/>
          <w:sz w:val="22"/>
          <w:szCs w:val="22"/>
        </w:rPr>
        <w:t>war das Schiebe</w:t>
      </w:r>
      <w:r w:rsidR="002E2C98">
        <w:rPr>
          <w:rFonts w:ascii="Arial" w:hAnsi="Arial" w:cs="Arial"/>
          <w:color w:val="595959" w:themeColor="text1" w:themeTint="A6"/>
          <w:sz w:val="22"/>
          <w:szCs w:val="22"/>
        </w:rPr>
        <w:t>-S</w:t>
      </w:r>
      <w:r w:rsidR="00CD1D02">
        <w:rPr>
          <w:rFonts w:ascii="Arial" w:hAnsi="Arial" w:cs="Arial"/>
          <w:color w:val="595959" w:themeColor="text1" w:themeTint="A6"/>
          <w:sz w:val="22"/>
          <w:szCs w:val="22"/>
        </w:rPr>
        <w:t>ystem</w:t>
      </w:r>
      <w:r w:rsidRPr="00D8795E">
        <w:rPr>
          <w:rFonts w:ascii="Arial" w:hAnsi="Arial" w:cs="Arial"/>
          <w:color w:val="595959" w:themeColor="text1" w:themeTint="A6"/>
          <w:sz w:val="22"/>
          <w:szCs w:val="22"/>
        </w:rPr>
        <w:t xml:space="preserve"> SL 20e </w:t>
      </w:r>
      <w:r w:rsidR="00CD1D02">
        <w:rPr>
          <w:rFonts w:ascii="Arial" w:hAnsi="Arial" w:cs="Arial"/>
          <w:color w:val="595959" w:themeColor="text1" w:themeTint="A6"/>
          <w:sz w:val="22"/>
          <w:szCs w:val="22"/>
        </w:rPr>
        <w:t>die richtige Wahl</w:t>
      </w:r>
      <w:r w:rsidR="007527EB">
        <w:rPr>
          <w:rFonts w:ascii="Arial" w:hAnsi="Arial" w:cs="Arial"/>
          <w:color w:val="595959" w:themeColor="text1" w:themeTint="A6"/>
          <w:sz w:val="22"/>
          <w:szCs w:val="22"/>
        </w:rPr>
        <w:t xml:space="preserve">, da </w:t>
      </w:r>
      <w:r w:rsidR="002E2C98">
        <w:rPr>
          <w:rFonts w:ascii="Arial" w:hAnsi="Arial" w:cs="Arial"/>
          <w:color w:val="595959" w:themeColor="text1" w:themeTint="A6"/>
          <w:sz w:val="22"/>
          <w:szCs w:val="22"/>
        </w:rPr>
        <w:t>es</w:t>
      </w:r>
      <w:r w:rsidR="007527EB">
        <w:rPr>
          <w:rFonts w:ascii="Arial" w:hAnsi="Arial" w:cs="Arial"/>
          <w:color w:val="595959" w:themeColor="text1" w:themeTint="A6"/>
          <w:sz w:val="22"/>
          <w:szCs w:val="22"/>
        </w:rPr>
        <w:t xml:space="preserve"> sich </w:t>
      </w:r>
      <w:r w:rsidR="002E2C98">
        <w:rPr>
          <w:rFonts w:ascii="Arial" w:hAnsi="Arial" w:cs="Arial"/>
          <w:color w:val="595959" w:themeColor="text1" w:themeTint="A6"/>
          <w:sz w:val="22"/>
          <w:szCs w:val="22"/>
        </w:rPr>
        <w:t xml:space="preserve">in diesem Projekt </w:t>
      </w:r>
      <w:r w:rsidR="007527EB">
        <w:rPr>
          <w:rFonts w:ascii="Arial" w:hAnsi="Arial" w:cs="Arial"/>
          <w:color w:val="595959" w:themeColor="text1" w:themeTint="A6"/>
          <w:sz w:val="22"/>
          <w:szCs w:val="22"/>
        </w:rPr>
        <w:t xml:space="preserve">von außen leicht reinigen lassen. </w:t>
      </w:r>
      <w:r w:rsidRPr="00D8795E">
        <w:rPr>
          <w:rFonts w:ascii="Arial" w:hAnsi="Arial" w:cs="Arial"/>
          <w:color w:val="595959" w:themeColor="text1" w:themeTint="A6"/>
          <w:sz w:val="22"/>
          <w:szCs w:val="22"/>
        </w:rPr>
        <w:t xml:space="preserve">Mit einem Schalldämmmaß von </w:t>
      </w:r>
      <w:proofErr w:type="spellStart"/>
      <w:proofErr w:type="gramStart"/>
      <w:r w:rsidRPr="00D8795E">
        <w:rPr>
          <w:rFonts w:ascii="Arial" w:hAnsi="Arial" w:cs="Arial"/>
          <w:color w:val="595959" w:themeColor="text1" w:themeTint="A6"/>
          <w:sz w:val="22"/>
          <w:szCs w:val="22"/>
        </w:rPr>
        <w:t>R</w:t>
      </w:r>
      <w:r w:rsidRPr="007527EB">
        <w:rPr>
          <w:rFonts w:ascii="Arial" w:hAnsi="Arial" w:cs="Arial"/>
          <w:color w:val="595959" w:themeColor="text1" w:themeTint="A6"/>
          <w:sz w:val="22"/>
          <w:szCs w:val="22"/>
          <w:vertAlign w:val="subscript"/>
        </w:rPr>
        <w:t>w,P</w:t>
      </w:r>
      <w:proofErr w:type="spellEnd"/>
      <w:proofErr w:type="gramEnd"/>
      <w:r w:rsidRPr="007527EB">
        <w:rPr>
          <w:rFonts w:ascii="Arial" w:hAnsi="Arial" w:cs="Arial"/>
          <w:color w:val="595959" w:themeColor="text1" w:themeTint="A6"/>
          <w:sz w:val="22"/>
          <w:szCs w:val="22"/>
          <w:vertAlign w:val="subscript"/>
        </w:rPr>
        <w:t xml:space="preserve"> </w:t>
      </w:r>
      <w:r w:rsidRPr="00D8795E">
        <w:rPr>
          <w:rFonts w:ascii="Arial" w:hAnsi="Arial" w:cs="Arial"/>
          <w:color w:val="595959" w:themeColor="text1" w:themeTint="A6"/>
          <w:sz w:val="22"/>
          <w:szCs w:val="22"/>
        </w:rPr>
        <w:t xml:space="preserve">= 17 dB reduziert die Verglasung den Geräuschpegel deutlich. </w:t>
      </w:r>
    </w:p>
    <w:p w14:paraId="68C88428" w14:textId="73787A6C" w:rsidR="00023D0E" w:rsidRDefault="00023D0E" w:rsidP="00817093">
      <w:pPr>
        <w:widowControl w:val="0"/>
        <w:spacing w:line="336" w:lineRule="auto"/>
        <w:rPr>
          <w:rFonts w:ascii="Arial" w:hAnsi="Arial" w:cs="Arial"/>
          <w:color w:val="595959" w:themeColor="text1" w:themeTint="A6"/>
          <w:sz w:val="22"/>
          <w:szCs w:val="22"/>
        </w:rPr>
      </w:pPr>
    </w:p>
    <w:p w14:paraId="72F86FD3" w14:textId="56ED888C" w:rsidR="00EF1DFC" w:rsidRPr="00B51F4A" w:rsidRDefault="00EF1DFC" w:rsidP="00B51F4A">
      <w:pPr>
        <w:widowControl w:val="0"/>
        <w:spacing w:line="336" w:lineRule="auto"/>
        <w:rPr>
          <w:rFonts w:ascii="Arial" w:hAnsi="Arial" w:cs="Arial"/>
          <w:b/>
          <w:bCs/>
          <w:color w:val="595959" w:themeColor="text1" w:themeTint="A6"/>
          <w:sz w:val="22"/>
          <w:szCs w:val="22"/>
        </w:rPr>
      </w:pPr>
      <w:r w:rsidRPr="00B51F4A">
        <w:rPr>
          <w:rFonts w:ascii="Arial" w:hAnsi="Arial" w:cs="Arial"/>
          <w:b/>
          <w:bCs/>
          <w:color w:val="595959" w:themeColor="text1" w:themeTint="A6"/>
          <w:sz w:val="22"/>
          <w:szCs w:val="22"/>
        </w:rPr>
        <w:t xml:space="preserve">Praxisbeispiel </w:t>
      </w:r>
      <w:proofErr w:type="spellStart"/>
      <w:r w:rsidRPr="00B51F4A">
        <w:rPr>
          <w:rFonts w:ascii="Arial" w:hAnsi="Arial" w:cs="Arial"/>
          <w:b/>
          <w:bCs/>
          <w:color w:val="595959" w:themeColor="text1" w:themeTint="A6"/>
          <w:sz w:val="22"/>
          <w:szCs w:val="22"/>
        </w:rPr>
        <w:t>Wisbyer</w:t>
      </w:r>
      <w:proofErr w:type="spellEnd"/>
      <w:r w:rsidRPr="00B51F4A">
        <w:rPr>
          <w:rFonts w:ascii="Arial" w:hAnsi="Arial" w:cs="Arial"/>
          <w:b/>
          <w:bCs/>
          <w:color w:val="595959" w:themeColor="text1" w:themeTint="A6"/>
          <w:sz w:val="22"/>
          <w:szCs w:val="22"/>
        </w:rPr>
        <w:t xml:space="preserve"> Str./Prenzlauer Promenade, Berlin:</w:t>
      </w:r>
    </w:p>
    <w:p w14:paraId="2168CEE7" w14:textId="0643179D" w:rsidR="00EF1DFC" w:rsidRDefault="00432A4C" w:rsidP="00EF1DFC">
      <w:pPr>
        <w:rPr>
          <w:rFonts w:ascii="Arial" w:hAnsi="Arial" w:cs="Arial"/>
          <w:b/>
          <w:bCs/>
        </w:rPr>
      </w:pPr>
      <w:r>
        <w:rPr>
          <w:noProof/>
        </w:rPr>
        <w:drawing>
          <wp:anchor distT="0" distB="0" distL="114300" distR="114300" simplePos="0" relativeHeight="251662337" behindDoc="1" locked="0" layoutInCell="1" allowOverlap="1" wp14:anchorId="7DEDF4D1" wp14:editId="13E818A6">
            <wp:simplePos x="0" y="0"/>
            <wp:positionH relativeFrom="column">
              <wp:posOffset>1804263</wp:posOffset>
            </wp:positionH>
            <wp:positionV relativeFrom="paragraph">
              <wp:posOffset>4699</wp:posOffset>
            </wp:positionV>
            <wp:extent cx="2456180" cy="1638300"/>
            <wp:effectExtent l="0" t="0" r="1270" b="0"/>
            <wp:wrapTight wrapText="bothSides">
              <wp:wrapPolygon edited="0">
                <wp:start x="0" y="0"/>
                <wp:lineTo x="0" y="21349"/>
                <wp:lineTo x="21444" y="21349"/>
                <wp:lineTo x="21444" y="0"/>
                <wp:lineTo x="0" y="0"/>
              </wp:wrapPolygon>
            </wp:wrapTight>
            <wp:docPr id="256814077" name="Grafik 2"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14077" name="Grafik 2" descr="Ein Bild, das draußen, Himmel, Landfahrzeug, Fahrzeug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18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208">
        <w:rPr>
          <w:noProof/>
        </w:rPr>
        <w:drawing>
          <wp:inline distT="0" distB="0" distL="0" distR="0" wp14:anchorId="763207A4" wp14:editId="15369A92">
            <wp:extent cx="1667866" cy="2500136"/>
            <wp:effectExtent l="0" t="0" r="8890" b="0"/>
            <wp:docPr id="1690009262" name="Grafik 1" descr="Ein Bild, das draußen, Gebäude,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09262" name="Grafik 1" descr="Ein Bild, das draußen, Gebäude, Himmel, Wolke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866" cy="2500136"/>
                    </a:xfrm>
                    <a:prstGeom prst="rect">
                      <a:avLst/>
                    </a:prstGeom>
                    <a:noFill/>
                    <a:ln>
                      <a:noFill/>
                    </a:ln>
                  </pic:spPr>
                </pic:pic>
              </a:graphicData>
            </a:graphic>
          </wp:inline>
        </w:drawing>
      </w:r>
    </w:p>
    <w:p w14:paraId="4EA69FE1" w14:textId="40B5A67C" w:rsidR="00EF1DFC" w:rsidRPr="009F3E53" w:rsidRDefault="009F3E53" w:rsidP="009F3E53">
      <w:pPr>
        <w:widowControl w:val="0"/>
        <w:spacing w:line="336" w:lineRule="auto"/>
        <w:rPr>
          <w:rFonts w:ascii="Arial" w:hAnsi="Arial" w:cs="Arial"/>
          <w:color w:val="595959" w:themeColor="text1" w:themeTint="A6"/>
          <w:sz w:val="22"/>
          <w:szCs w:val="22"/>
        </w:rPr>
      </w:pPr>
      <w:r w:rsidRPr="009F3E53">
        <w:rPr>
          <w:rFonts w:ascii="Arial" w:hAnsi="Arial" w:cs="Arial"/>
          <w:color w:val="595959" w:themeColor="text1" w:themeTint="A6"/>
          <w:sz w:val="22"/>
          <w:szCs w:val="22"/>
        </w:rPr>
        <w:t>Fotos: Daniel Sumesgutner für Solarlux GmbH</w:t>
      </w:r>
    </w:p>
    <w:p w14:paraId="5358DE8F" w14:textId="453422DD" w:rsidR="00283208" w:rsidRDefault="006002D1" w:rsidP="00957A3F">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Smarte Doppelfassaden-Konstruktion: </w:t>
      </w:r>
      <w:r w:rsidR="00957A3F">
        <w:rPr>
          <w:rFonts w:ascii="Arial" w:hAnsi="Arial" w:cs="Arial"/>
          <w:color w:val="595959" w:themeColor="text1" w:themeTint="A6"/>
          <w:sz w:val="22"/>
          <w:szCs w:val="22"/>
        </w:rPr>
        <w:t xml:space="preserve">Insgesamt 141 Fenster mit außenliegenden Schiebeelementen von Solarlux </w:t>
      </w:r>
      <w:r w:rsidR="00A05072">
        <w:rPr>
          <w:rFonts w:ascii="Arial" w:hAnsi="Arial" w:cs="Arial"/>
          <w:color w:val="595959" w:themeColor="text1" w:themeTint="A6"/>
          <w:sz w:val="22"/>
          <w:szCs w:val="22"/>
        </w:rPr>
        <w:t xml:space="preserve">als Prallscheiben </w:t>
      </w:r>
      <w:r w:rsidR="00957A3F">
        <w:rPr>
          <w:rFonts w:ascii="Arial" w:hAnsi="Arial" w:cs="Arial"/>
          <w:color w:val="595959" w:themeColor="text1" w:themeTint="A6"/>
          <w:sz w:val="22"/>
          <w:szCs w:val="22"/>
        </w:rPr>
        <w:t xml:space="preserve">schützen die Bewohner*innen vor dem Verkehrslärm zweier vielbefahrener Hauptstraßen. Im Prüfstand erzielte die Konstruktion ein exzellentes, bewertetes Schalldämm-Maß von </w:t>
      </w:r>
      <w:proofErr w:type="spellStart"/>
      <w:proofErr w:type="gramStart"/>
      <w:r w:rsidR="00957A3F" w:rsidRPr="001B78D7">
        <w:rPr>
          <w:rFonts w:ascii="Arial" w:hAnsi="Arial" w:cs="Arial"/>
          <w:color w:val="595959" w:themeColor="text1" w:themeTint="A6"/>
          <w:sz w:val="22"/>
          <w:szCs w:val="22"/>
        </w:rPr>
        <w:t>R</w:t>
      </w:r>
      <w:r w:rsidR="00957A3F" w:rsidRPr="00B51F4A">
        <w:rPr>
          <w:rFonts w:ascii="Arial" w:hAnsi="Arial" w:cs="Arial"/>
          <w:color w:val="595959" w:themeColor="text1" w:themeTint="A6"/>
          <w:sz w:val="22"/>
          <w:szCs w:val="22"/>
          <w:vertAlign w:val="subscript"/>
        </w:rPr>
        <w:t>w,P</w:t>
      </w:r>
      <w:proofErr w:type="spellEnd"/>
      <w:proofErr w:type="gramEnd"/>
      <w:r w:rsidR="00957A3F" w:rsidRPr="00B51F4A">
        <w:rPr>
          <w:rFonts w:ascii="Arial" w:hAnsi="Arial" w:cs="Arial"/>
          <w:color w:val="595959" w:themeColor="text1" w:themeTint="A6"/>
          <w:sz w:val="22"/>
          <w:szCs w:val="22"/>
          <w:vertAlign w:val="subscript"/>
        </w:rPr>
        <w:t xml:space="preserve"> </w:t>
      </w:r>
      <w:r w:rsidR="00957A3F" w:rsidRPr="001B78D7">
        <w:rPr>
          <w:rFonts w:ascii="Arial" w:hAnsi="Arial" w:cs="Arial"/>
          <w:color w:val="595959" w:themeColor="text1" w:themeTint="A6"/>
          <w:sz w:val="22"/>
          <w:szCs w:val="22"/>
        </w:rPr>
        <w:t xml:space="preserve">= </w:t>
      </w:r>
      <w:r w:rsidR="00957A3F">
        <w:rPr>
          <w:rFonts w:ascii="Arial" w:hAnsi="Arial" w:cs="Arial"/>
          <w:color w:val="595959" w:themeColor="text1" w:themeTint="A6"/>
          <w:sz w:val="22"/>
          <w:szCs w:val="22"/>
        </w:rPr>
        <w:t>56</w:t>
      </w:r>
      <w:r w:rsidR="00957A3F" w:rsidRPr="001B78D7">
        <w:rPr>
          <w:rFonts w:ascii="Arial" w:hAnsi="Arial" w:cs="Arial"/>
          <w:color w:val="595959" w:themeColor="text1" w:themeTint="A6"/>
          <w:sz w:val="22"/>
          <w:szCs w:val="22"/>
        </w:rPr>
        <w:t xml:space="preserve"> dB</w:t>
      </w:r>
      <w:r w:rsidR="00957A3F">
        <w:rPr>
          <w:rFonts w:ascii="Arial" w:hAnsi="Arial" w:cs="Arial"/>
          <w:color w:val="595959" w:themeColor="text1" w:themeTint="A6"/>
          <w:sz w:val="22"/>
          <w:szCs w:val="22"/>
        </w:rPr>
        <w:t>.</w:t>
      </w:r>
    </w:p>
    <w:p w14:paraId="00AD4CF2" w14:textId="77777777" w:rsidR="00AE0F76" w:rsidRDefault="00AE0F76" w:rsidP="00957A3F">
      <w:pPr>
        <w:widowControl w:val="0"/>
        <w:spacing w:line="336" w:lineRule="auto"/>
        <w:rPr>
          <w:rFonts w:ascii="Arial" w:hAnsi="Arial" w:cs="Arial"/>
          <w:color w:val="595959" w:themeColor="text1" w:themeTint="A6"/>
          <w:sz w:val="22"/>
          <w:szCs w:val="22"/>
        </w:rPr>
      </w:pPr>
    </w:p>
    <w:p w14:paraId="18666E03" w14:textId="36C3C81C" w:rsidR="00AE0F76" w:rsidRPr="00AE0F76" w:rsidRDefault="00AE0F76" w:rsidP="00957A3F">
      <w:pPr>
        <w:widowControl w:val="0"/>
        <w:spacing w:line="336" w:lineRule="auto"/>
        <w:rPr>
          <w:rFonts w:ascii="Arial" w:hAnsi="Arial" w:cs="Arial"/>
          <w:b/>
          <w:bCs/>
          <w:color w:val="595959" w:themeColor="text1" w:themeTint="A6"/>
          <w:sz w:val="22"/>
          <w:szCs w:val="22"/>
        </w:rPr>
      </w:pPr>
      <w:r w:rsidRPr="00B51F4A">
        <w:rPr>
          <w:rFonts w:ascii="Arial" w:hAnsi="Arial" w:cs="Arial"/>
          <w:b/>
          <w:bCs/>
          <w:color w:val="595959" w:themeColor="text1" w:themeTint="A6"/>
          <w:sz w:val="22"/>
          <w:szCs w:val="22"/>
        </w:rPr>
        <w:t>Praxisbeispiel</w:t>
      </w:r>
      <w:r w:rsidRPr="00AE0F76">
        <w:rPr>
          <w:rFonts w:ascii="Arial" w:hAnsi="Arial" w:cs="Arial"/>
          <w:b/>
          <w:bCs/>
          <w:color w:val="595959" w:themeColor="text1" w:themeTint="A6"/>
          <w:sz w:val="22"/>
          <w:szCs w:val="22"/>
        </w:rPr>
        <w:t xml:space="preserve"> München Riem, Willy-Brandt-Allee: </w:t>
      </w:r>
    </w:p>
    <w:p w14:paraId="3C49972F" w14:textId="54B2340F" w:rsidR="00AE0F76" w:rsidRDefault="00AE0F76" w:rsidP="00957A3F">
      <w:pPr>
        <w:widowControl w:val="0"/>
        <w:spacing w:line="336" w:lineRule="auto"/>
        <w:rPr>
          <w:rFonts w:ascii="Arial" w:hAnsi="Arial" w:cs="Arial"/>
          <w:color w:val="595959" w:themeColor="text1" w:themeTint="A6"/>
          <w:sz w:val="22"/>
          <w:szCs w:val="22"/>
        </w:rPr>
      </w:pPr>
    </w:p>
    <w:p w14:paraId="4F021BE2" w14:textId="53840BF9" w:rsidR="00B51F4A" w:rsidRDefault="00E2696B" w:rsidP="00957A3F">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rPr>
        <w:drawing>
          <wp:anchor distT="0" distB="0" distL="114300" distR="114300" simplePos="0" relativeHeight="251666433" behindDoc="0" locked="0" layoutInCell="1" allowOverlap="1" wp14:anchorId="398392FB" wp14:editId="0BCC3836">
            <wp:simplePos x="0" y="0"/>
            <wp:positionH relativeFrom="margin">
              <wp:align>left</wp:align>
            </wp:positionH>
            <wp:positionV relativeFrom="paragraph">
              <wp:posOffset>6350</wp:posOffset>
            </wp:positionV>
            <wp:extent cx="3251835" cy="2321560"/>
            <wp:effectExtent l="0" t="0" r="5715" b="2540"/>
            <wp:wrapSquare wrapText="bothSides"/>
            <wp:docPr id="2027252492" name="Grafik 5" descr="Ein Bild, das draußen, Gebäude, Ba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52492" name="Grafik 5" descr="Ein Bild, das draußen, Gebäude, Baum, Architektur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1835"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79145" w14:textId="1A5C2D72" w:rsidR="006A2806" w:rsidRDefault="006A2806" w:rsidP="00957A3F">
      <w:pPr>
        <w:widowControl w:val="0"/>
        <w:spacing w:line="336" w:lineRule="auto"/>
        <w:rPr>
          <w:rFonts w:ascii="Arial" w:hAnsi="Arial" w:cs="Arial"/>
          <w:color w:val="595959" w:themeColor="text1" w:themeTint="A6"/>
          <w:sz w:val="22"/>
          <w:szCs w:val="22"/>
        </w:rPr>
      </w:pPr>
    </w:p>
    <w:p w14:paraId="47E4829B" w14:textId="77777777" w:rsidR="00E32663" w:rsidRDefault="00E32663" w:rsidP="00AE0F76">
      <w:pPr>
        <w:widowControl w:val="0"/>
        <w:spacing w:line="336" w:lineRule="auto"/>
        <w:rPr>
          <w:rFonts w:ascii="Arial" w:hAnsi="Arial" w:cs="Arial"/>
          <w:color w:val="595959" w:themeColor="text1" w:themeTint="A6"/>
          <w:sz w:val="22"/>
          <w:szCs w:val="22"/>
        </w:rPr>
      </w:pPr>
    </w:p>
    <w:p w14:paraId="76AC57EC" w14:textId="77777777" w:rsidR="00E32663" w:rsidRDefault="00E32663" w:rsidP="00AE0F76">
      <w:pPr>
        <w:widowControl w:val="0"/>
        <w:spacing w:line="336" w:lineRule="auto"/>
        <w:rPr>
          <w:rFonts w:ascii="Arial" w:hAnsi="Arial" w:cs="Arial"/>
          <w:color w:val="595959" w:themeColor="text1" w:themeTint="A6"/>
          <w:sz w:val="22"/>
          <w:szCs w:val="22"/>
        </w:rPr>
      </w:pPr>
    </w:p>
    <w:p w14:paraId="7A6134D9" w14:textId="77777777" w:rsidR="00E32663" w:rsidRDefault="00E32663" w:rsidP="00AE0F76">
      <w:pPr>
        <w:widowControl w:val="0"/>
        <w:spacing w:line="336" w:lineRule="auto"/>
        <w:rPr>
          <w:rFonts w:ascii="Arial" w:hAnsi="Arial" w:cs="Arial"/>
          <w:color w:val="595959" w:themeColor="text1" w:themeTint="A6"/>
          <w:sz w:val="22"/>
          <w:szCs w:val="22"/>
        </w:rPr>
      </w:pPr>
    </w:p>
    <w:p w14:paraId="6064C2F3" w14:textId="77777777" w:rsidR="00E32663" w:rsidRDefault="00E32663" w:rsidP="00AE0F76">
      <w:pPr>
        <w:widowControl w:val="0"/>
        <w:spacing w:line="336" w:lineRule="auto"/>
        <w:rPr>
          <w:rFonts w:ascii="Arial" w:hAnsi="Arial" w:cs="Arial"/>
          <w:color w:val="595959" w:themeColor="text1" w:themeTint="A6"/>
          <w:sz w:val="22"/>
          <w:szCs w:val="22"/>
        </w:rPr>
      </w:pPr>
    </w:p>
    <w:p w14:paraId="20E322D8" w14:textId="77777777" w:rsidR="00E32663" w:rsidRDefault="00E32663" w:rsidP="00AE0F76">
      <w:pPr>
        <w:widowControl w:val="0"/>
        <w:spacing w:line="336" w:lineRule="auto"/>
        <w:rPr>
          <w:rFonts w:ascii="Arial" w:hAnsi="Arial" w:cs="Arial"/>
          <w:color w:val="595959" w:themeColor="text1" w:themeTint="A6"/>
          <w:sz w:val="22"/>
          <w:szCs w:val="22"/>
        </w:rPr>
      </w:pPr>
    </w:p>
    <w:p w14:paraId="0BA2B34C" w14:textId="77777777" w:rsidR="00E32663" w:rsidRDefault="00E32663" w:rsidP="00AE0F76">
      <w:pPr>
        <w:widowControl w:val="0"/>
        <w:spacing w:line="336" w:lineRule="auto"/>
        <w:rPr>
          <w:rFonts w:ascii="Arial" w:hAnsi="Arial" w:cs="Arial"/>
          <w:color w:val="595959" w:themeColor="text1" w:themeTint="A6"/>
          <w:sz w:val="22"/>
          <w:szCs w:val="22"/>
        </w:rPr>
      </w:pPr>
    </w:p>
    <w:p w14:paraId="53A1895A" w14:textId="77777777" w:rsidR="00E32663" w:rsidRDefault="00E32663" w:rsidP="00AE0F76">
      <w:pPr>
        <w:widowControl w:val="0"/>
        <w:spacing w:line="336" w:lineRule="auto"/>
        <w:rPr>
          <w:rFonts w:ascii="Arial" w:hAnsi="Arial" w:cs="Arial"/>
          <w:color w:val="595959" w:themeColor="text1" w:themeTint="A6"/>
          <w:sz w:val="22"/>
          <w:szCs w:val="22"/>
        </w:rPr>
      </w:pPr>
    </w:p>
    <w:p w14:paraId="0391F8DA" w14:textId="77777777" w:rsidR="00E32663" w:rsidRDefault="00E32663" w:rsidP="00AE0F76">
      <w:pPr>
        <w:widowControl w:val="0"/>
        <w:spacing w:line="336" w:lineRule="auto"/>
        <w:rPr>
          <w:rFonts w:ascii="Arial" w:hAnsi="Arial" w:cs="Arial"/>
          <w:color w:val="595959" w:themeColor="text1" w:themeTint="A6"/>
          <w:sz w:val="22"/>
          <w:szCs w:val="22"/>
        </w:rPr>
      </w:pPr>
    </w:p>
    <w:p w14:paraId="3A89741D" w14:textId="77777777" w:rsidR="00454089" w:rsidRDefault="00454089" w:rsidP="00AE0F76">
      <w:pPr>
        <w:widowControl w:val="0"/>
        <w:spacing w:line="336" w:lineRule="auto"/>
        <w:rPr>
          <w:rFonts w:ascii="Arial" w:hAnsi="Arial" w:cs="Arial"/>
          <w:color w:val="595959" w:themeColor="text1" w:themeTint="A6"/>
          <w:sz w:val="22"/>
          <w:szCs w:val="22"/>
        </w:rPr>
      </w:pPr>
    </w:p>
    <w:p w14:paraId="46385AF2" w14:textId="77777777" w:rsidR="00454089" w:rsidRDefault="00454089" w:rsidP="00454089">
      <w:pPr>
        <w:widowControl w:val="0"/>
        <w:spacing w:line="336" w:lineRule="auto"/>
        <w:rPr>
          <w:rFonts w:ascii="Arial" w:hAnsi="Arial" w:cs="Arial"/>
          <w:color w:val="595959" w:themeColor="text1" w:themeTint="A6"/>
          <w:sz w:val="22"/>
          <w:szCs w:val="22"/>
        </w:rPr>
      </w:pPr>
      <w:r w:rsidRPr="00454089">
        <w:rPr>
          <w:rFonts w:ascii="Arial" w:hAnsi="Arial" w:cs="Arial"/>
          <w:color w:val="595959" w:themeColor="text1" w:themeTint="A6"/>
          <w:sz w:val="22"/>
          <w:szCs w:val="22"/>
        </w:rPr>
        <w:t>Foto: bauhaus-filmwerkstatt GmbH</w:t>
      </w:r>
    </w:p>
    <w:p w14:paraId="166D7DF0" w14:textId="77777777" w:rsidR="00E2696B" w:rsidRDefault="00E2696B" w:rsidP="00AE0F76">
      <w:pPr>
        <w:widowControl w:val="0"/>
        <w:spacing w:line="336" w:lineRule="auto"/>
        <w:rPr>
          <w:rFonts w:ascii="Arial" w:hAnsi="Arial" w:cs="Arial"/>
          <w:color w:val="595959" w:themeColor="text1" w:themeTint="A6"/>
          <w:sz w:val="22"/>
          <w:szCs w:val="22"/>
        </w:rPr>
      </w:pPr>
    </w:p>
    <w:p w14:paraId="52EFD7A2" w14:textId="6E7D6EF9" w:rsidR="00E32663" w:rsidRDefault="008E2AC0" w:rsidP="00AE0F76">
      <w:pPr>
        <w:widowControl w:val="0"/>
        <w:spacing w:line="336" w:lineRule="auto"/>
        <w:rPr>
          <w:rFonts w:ascii="Arial" w:hAnsi="Arial" w:cs="Arial"/>
          <w:color w:val="595959" w:themeColor="text1" w:themeTint="A6"/>
          <w:sz w:val="22"/>
          <w:szCs w:val="22"/>
        </w:rPr>
      </w:pPr>
      <w:r w:rsidRPr="00AE0F76">
        <w:rPr>
          <w:rFonts w:ascii="Arial" w:hAnsi="Arial" w:cs="Arial"/>
          <w:b/>
          <w:bCs/>
          <w:noProof/>
          <w:color w:val="595959" w:themeColor="text1" w:themeTint="A6"/>
          <w:sz w:val="22"/>
          <w:szCs w:val="22"/>
        </w:rPr>
        <w:drawing>
          <wp:inline distT="0" distB="0" distL="0" distR="0" wp14:anchorId="5D17344D" wp14:editId="5E3E52E6">
            <wp:extent cx="3261184" cy="2177367"/>
            <wp:effectExtent l="0" t="0" r="0" b="0"/>
            <wp:docPr id="11" name="Grafik 11" descr="Ein Bild, das draußen, Gebäude,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außen, Gebäude, Apartmentgebäud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8113" cy="2181993"/>
                    </a:xfrm>
                    <a:prstGeom prst="rect">
                      <a:avLst/>
                    </a:prstGeom>
                  </pic:spPr>
                </pic:pic>
              </a:graphicData>
            </a:graphic>
          </wp:inline>
        </w:drawing>
      </w:r>
    </w:p>
    <w:p w14:paraId="7BBB3B5E" w14:textId="72BD4B4C" w:rsidR="008E2AC0" w:rsidRDefault="00454089" w:rsidP="00AE0F76">
      <w:pPr>
        <w:widowControl w:val="0"/>
        <w:spacing w:line="336" w:lineRule="auto"/>
        <w:rPr>
          <w:rFonts w:ascii="Arial" w:hAnsi="Arial" w:cs="Arial"/>
          <w:color w:val="595959" w:themeColor="text1" w:themeTint="A6"/>
          <w:sz w:val="22"/>
          <w:szCs w:val="22"/>
        </w:rPr>
      </w:pPr>
      <w:r w:rsidRPr="00454089">
        <w:rPr>
          <w:rFonts w:ascii="Arial" w:hAnsi="Arial" w:cs="Arial"/>
          <w:color w:val="595959" w:themeColor="text1" w:themeTint="A6"/>
          <w:sz w:val="22"/>
          <w:szCs w:val="22"/>
        </w:rPr>
        <w:t>Foto: bauhaus-filmwerkstatt GmbH</w:t>
      </w:r>
    </w:p>
    <w:p w14:paraId="53C266B6" w14:textId="1204885B" w:rsidR="00AE0F76" w:rsidRDefault="00AE0F76" w:rsidP="00AE0F76">
      <w:pPr>
        <w:widowControl w:val="0"/>
        <w:spacing w:line="336" w:lineRule="auto"/>
        <w:rPr>
          <w:rFonts w:ascii="Arial" w:hAnsi="Arial" w:cs="Arial"/>
          <w:color w:val="595959" w:themeColor="text1" w:themeTint="A6"/>
          <w:sz w:val="22"/>
          <w:szCs w:val="22"/>
        </w:rPr>
      </w:pPr>
      <w:r w:rsidRPr="00AE0F76">
        <w:rPr>
          <w:rFonts w:ascii="Arial" w:hAnsi="Arial" w:cs="Arial"/>
          <w:color w:val="595959" w:themeColor="text1" w:themeTint="A6"/>
          <w:sz w:val="22"/>
          <w:szCs w:val="22"/>
        </w:rPr>
        <w:t xml:space="preserve">84 Kastenfenster mit integrierten Schiebe-Systemen SL 20e und Schiebe-Dreh-Systemen SL 25 von Solarlux sichern effektiven Schallschutz in einem Neubau der GEWOFAG. </w:t>
      </w:r>
      <w:proofErr w:type="spellStart"/>
      <w:r w:rsidRPr="00AE0F76">
        <w:rPr>
          <w:rFonts w:ascii="Arial" w:hAnsi="Arial" w:cs="Arial"/>
          <w:color w:val="595959" w:themeColor="text1" w:themeTint="A6"/>
          <w:sz w:val="22"/>
          <w:szCs w:val="22"/>
        </w:rPr>
        <w:t>Henchion</w:t>
      </w:r>
      <w:proofErr w:type="spellEnd"/>
      <w:r w:rsidRPr="00AE0F76">
        <w:rPr>
          <w:rFonts w:ascii="Arial" w:hAnsi="Arial" w:cs="Arial"/>
          <w:color w:val="595959" w:themeColor="text1" w:themeTint="A6"/>
          <w:sz w:val="22"/>
          <w:szCs w:val="22"/>
        </w:rPr>
        <w:t xml:space="preserve"> Reuter Architekten errichteten das Gebäude mit 218 Wohnungen und sozialen Einrichtungen in der Münchner Messestadt Riem an der Willy-Brandt-Allee. Bilder: Solarlux GmbH</w:t>
      </w:r>
    </w:p>
    <w:p w14:paraId="7DF3F613" w14:textId="2A4F375C" w:rsidR="006A2806" w:rsidRDefault="006A2806" w:rsidP="00957A3F">
      <w:pPr>
        <w:widowControl w:val="0"/>
        <w:spacing w:line="336" w:lineRule="auto"/>
        <w:rPr>
          <w:rFonts w:ascii="Arial" w:hAnsi="Arial" w:cs="Arial"/>
          <w:color w:val="595959" w:themeColor="text1" w:themeTint="A6"/>
          <w:sz w:val="22"/>
          <w:szCs w:val="22"/>
        </w:rPr>
      </w:pPr>
    </w:p>
    <w:p w14:paraId="4A8860EB" w14:textId="32791FAD" w:rsidR="009E57FF" w:rsidRDefault="009E57FF" w:rsidP="00CC6BC6">
      <w:pPr>
        <w:widowControl w:val="0"/>
        <w:spacing w:line="336" w:lineRule="auto"/>
        <w:ind w:right="-1"/>
        <w:rPr>
          <w:rFonts w:ascii="Arial" w:hAnsi="Arial" w:cs="Arial"/>
          <w:b/>
          <w:bCs/>
          <w:color w:val="595959" w:themeColor="text1" w:themeTint="A6"/>
          <w:sz w:val="14"/>
          <w:szCs w:val="14"/>
          <w:lang w:eastAsia="de-DE"/>
        </w:rPr>
      </w:pPr>
    </w:p>
    <w:p w14:paraId="60B77743" w14:textId="65856BE0" w:rsidR="0039619F" w:rsidRDefault="0039619F" w:rsidP="00CC6BC6">
      <w:pPr>
        <w:widowControl w:val="0"/>
        <w:spacing w:line="336" w:lineRule="auto"/>
        <w:ind w:right="-1"/>
        <w:rPr>
          <w:rFonts w:ascii="Arial" w:hAnsi="Arial" w:cs="Arial"/>
          <w:color w:val="595959" w:themeColor="text1" w:themeTint="A6"/>
          <w:sz w:val="14"/>
          <w:szCs w:val="14"/>
          <w:lang w:eastAsia="de-DE"/>
        </w:rPr>
      </w:pPr>
      <w:r w:rsidRPr="00D20465">
        <w:rPr>
          <w:rFonts w:ascii="Arial" w:hAnsi="Arial" w:cs="Arial"/>
          <w:b/>
          <w:bCs/>
          <w:color w:val="595959" w:themeColor="text1" w:themeTint="A6"/>
          <w:sz w:val="14"/>
          <w:szCs w:val="14"/>
          <w:lang w:eastAsia="de-DE"/>
        </w:rPr>
        <w:t>Copyright:</w:t>
      </w:r>
      <w:r w:rsidRPr="00D20465">
        <w:rPr>
          <w:rFonts w:ascii="Arial" w:hAnsi="Arial" w:cs="Arial"/>
          <w:color w:val="595959" w:themeColor="text1" w:themeTint="A6"/>
          <w:sz w:val="14"/>
          <w:szCs w:val="14"/>
          <w:lang w:eastAsia="de-DE"/>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w:t>
      </w:r>
      <w:r w:rsidRPr="00D20465">
        <w:rPr>
          <w:rFonts w:ascii="Arial" w:hAnsi="Arial" w:cs="Arial"/>
          <w:color w:val="595959" w:themeColor="text1" w:themeTint="A6"/>
          <w:sz w:val="14"/>
          <w:szCs w:val="14"/>
          <w:lang w:eastAsia="de-DE"/>
        </w:rPr>
        <w:lastRenderedPageBreak/>
        <w:t>Solarlux GmbH dienen. Jede andere Publikation bedarf der Genehmigung des jeweiligen Rechteinhabers/der jeweiligen Rechteinhaberin und ist in Absprache mit ihm/ihr zu vergüten.</w:t>
      </w:r>
    </w:p>
    <w:p w14:paraId="17DAB5FA" w14:textId="77777777" w:rsidR="003B3A77" w:rsidRDefault="003B3A77" w:rsidP="00CC6BC6">
      <w:pPr>
        <w:widowControl w:val="0"/>
        <w:spacing w:line="336" w:lineRule="auto"/>
        <w:ind w:right="-1"/>
        <w:rPr>
          <w:rFonts w:ascii="Arial" w:hAnsi="Arial" w:cs="Arial"/>
          <w:color w:val="595959" w:themeColor="text1" w:themeTint="A6"/>
          <w:sz w:val="14"/>
          <w:szCs w:val="14"/>
          <w:lang w:eastAsia="de-DE"/>
        </w:rPr>
      </w:pPr>
    </w:p>
    <w:p w14:paraId="048AFD92" w14:textId="77777777" w:rsidR="008C0E8D" w:rsidRDefault="008C0E8D" w:rsidP="00CC6BC6">
      <w:pPr>
        <w:widowControl w:val="0"/>
        <w:spacing w:line="336" w:lineRule="auto"/>
        <w:ind w:right="-1"/>
        <w:rPr>
          <w:rFonts w:ascii="Arial" w:hAnsi="Arial" w:cs="Arial"/>
          <w:color w:val="595959" w:themeColor="text1" w:themeTint="A6"/>
          <w:sz w:val="14"/>
          <w:szCs w:val="14"/>
          <w:lang w:eastAsia="de-DE"/>
        </w:rPr>
      </w:pPr>
    </w:p>
    <w:p w14:paraId="04B33AEF" w14:textId="77777777" w:rsidR="008C0E8D" w:rsidRDefault="008C0E8D" w:rsidP="00CC6BC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E8A296" w14:textId="785A2F0D" w:rsidR="008C0E8D" w:rsidRDefault="008C0E8D" w:rsidP="00CC6BC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07FCB4DD" w14:textId="77777777" w:rsidR="008C0E8D" w:rsidRDefault="008C0E8D" w:rsidP="00CC6BC6">
      <w:pPr>
        <w:widowControl w:val="0"/>
        <w:spacing w:line="336" w:lineRule="auto"/>
        <w:ind w:right="-1"/>
        <w:rPr>
          <w:rFonts w:ascii="Arial" w:hAnsi="Arial" w:cs="Arial"/>
          <w:color w:val="595959" w:themeColor="text1" w:themeTint="A6"/>
          <w:sz w:val="14"/>
          <w:szCs w:val="14"/>
          <w:lang w:eastAsia="de-DE"/>
        </w:rPr>
      </w:pPr>
    </w:p>
    <w:p w14:paraId="0D8676EB" w14:textId="77777777" w:rsidR="00214AA0" w:rsidRDefault="00214AA0" w:rsidP="00CC6BC6">
      <w:pPr>
        <w:widowControl w:val="0"/>
        <w:spacing w:line="336" w:lineRule="auto"/>
        <w:ind w:right="-1"/>
        <w:rPr>
          <w:rFonts w:ascii="Arial" w:hAnsi="Arial" w:cs="Arial"/>
          <w:color w:val="595959" w:themeColor="text1" w:themeTint="A6"/>
          <w:sz w:val="14"/>
          <w:szCs w:val="14"/>
          <w:lang w:eastAsia="de-DE"/>
        </w:rPr>
      </w:pPr>
    </w:p>
    <w:p w14:paraId="7A8CD49B" w14:textId="77777777" w:rsidR="00214AA0" w:rsidRPr="009E7B61" w:rsidRDefault="00214AA0" w:rsidP="00CC6BC6">
      <w:pPr>
        <w:widowControl w:val="0"/>
        <w:spacing w:line="336" w:lineRule="auto"/>
        <w:ind w:right="-1"/>
        <w:rPr>
          <w:rFonts w:ascii="Arial" w:hAnsi="Arial" w:cs="Arial"/>
          <w:color w:val="595959" w:themeColor="text1" w:themeTint="A6"/>
        </w:rPr>
      </w:pPr>
    </w:p>
    <w:sectPr w:rsidR="00214AA0" w:rsidRPr="009E7B61" w:rsidSect="00ED4E11">
      <w:headerReference w:type="default" r:id="rId23"/>
      <w:footerReference w:type="even" r:id="rId24"/>
      <w:footerReference w:type="default" r:id="rId25"/>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85FAD" w14:textId="77777777" w:rsidR="00C12C23" w:rsidRDefault="00C12C23">
      <w:r>
        <w:separator/>
      </w:r>
    </w:p>
  </w:endnote>
  <w:endnote w:type="continuationSeparator" w:id="0">
    <w:p w14:paraId="0384D3C0" w14:textId="77777777" w:rsidR="00C12C23" w:rsidRDefault="00C12C23">
      <w:r>
        <w:continuationSeparator/>
      </w:r>
    </w:p>
  </w:endnote>
  <w:endnote w:type="continuationNotice" w:id="1">
    <w:p w14:paraId="63C524DE" w14:textId="77777777" w:rsidR="00C12C23" w:rsidRDefault="00C12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7C5E9C">
      <w:rPr>
        <w:rStyle w:val="Seitenzahl"/>
        <w:rFonts w:ascii="Arial" w:hAnsi="Arial" w:cs="Arial"/>
        <w:noProof/>
        <w:sz w:val="18"/>
        <w:szCs w:val="18"/>
      </w:rPr>
      <w:t>2</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DD78B" w14:textId="77777777" w:rsidR="00C12C23" w:rsidRDefault="00C12C23">
      <w:r>
        <w:separator/>
      </w:r>
    </w:p>
  </w:footnote>
  <w:footnote w:type="continuationSeparator" w:id="0">
    <w:p w14:paraId="4F6C68FD" w14:textId="77777777" w:rsidR="00C12C23" w:rsidRDefault="00C12C23">
      <w:r>
        <w:continuationSeparator/>
      </w:r>
    </w:p>
  </w:footnote>
  <w:footnote w:type="continuationNotice" w:id="1">
    <w:p w14:paraId="02F6507A" w14:textId="77777777" w:rsidR="00C12C23" w:rsidRDefault="00C12C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91439A7"/>
    <w:multiLevelType w:val="hybridMultilevel"/>
    <w:tmpl w:val="71B481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9639764">
    <w:abstractNumId w:val="13"/>
  </w:num>
  <w:num w:numId="2" w16cid:durableId="1443919112">
    <w:abstractNumId w:val="5"/>
  </w:num>
  <w:num w:numId="3" w16cid:durableId="765345231">
    <w:abstractNumId w:val="16"/>
  </w:num>
  <w:num w:numId="4" w16cid:durableId="1642272781">
    <w:abstractNumId w:val="12"/>
  </w:num>
  <w:num w:numId="5" w16cid:durableId="597562957">
    <w:abstractNumId w:val="14"/>
  </w:num>
  <w:num w:numId="6" w16cid:durableId="1568683462">
    <w:abstractNumId w:val="0"/>
  </w:num>
  <w:num w:numId="7" w16cid:durableId="665740962">
    <w:abstractNumId w:val="11"/>
  </w:num>
  <w:num w:numId="8" w16cid:durableId="1480534355">
    <w:abstractNumId w:val="7"/>
  </w:num>
  <w:num w:numId="9" w16cid:durableId="1195461684">
    <w:abstractNumId w:val="2"/>
  </w:num>
  <w:num w:numId="10" w16cid:durableId="661201758">
    <w:abstractNumId w:val="8"/>
  </w:num>
  <w:num w:numId="11" w16cid:durableId="1201668311">
    <w:abstractNumId w:val="9"/>
  </w:num>
  <w:num w:numId="12" w16cid:durableId="805662326">
    <w:abstractNumId w:val="10"/>
  </w:num>
  <w:num w:numId="13" w16cid:durableId="318533284">
    <w:abstractNumId w:val="6"/>
  </w:num>
  <w:num w:numId="14" w16cid:durableId="1270091765">
    <w:abstractNumId w:val="15"/>
  </w:num>
  <w:num w:numId="15" w16cid:durableId="1202471757">
    <w:abstractNumId w:val="4"/>
  </w:num>
  <w:num w:numId="16" w16cid:durableId="1623993658">
    <w:abstractNumId w:val="1"/>
  </w:num>
  <w:num w:numId="17" w16cid:durableId="1915512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06FE"/>
    <w:rsid w:val="00001C75"/>
    <w:rsid w:val="00001FB1"/>
    <w:rsid w:val="000043AF"/>
    <w:rsid w:val="00005F2B"/>
    <w:rsid w:val="00007191"/>
    <w:rsid w:val="00007BD7"/>
    <w:rsid w:val="0001053E"/>
    <w:rsid w:val="00010596"/>
    <w:rsid w:val="00011032"/>
    <w:rsid w:val="0001180F"/>
    <w:rsid w:val="0001272C"/>
    <w:rsid w:val="00013D1B"/>
    <w:rsid w:val="00014F39"/>
    <w:rsid w:val="00015FA2"/>
    <w:rsid w:val="00016E47"/>
    <w:rsid w:val="00016E7F"/>
    <w:rsid w:val="00016E8F"/>
    <w:rsid w:val="000172DF"/>
    <w:rsid w:val="00021AA5"/>
    <w:rsid w:val="00021FA0"/>
    <w:rsid w:val="000220E9"/>
    <w:rsid w:val="00022251"/>
    <w:rsid w:val="00023D0E"/>
    <w:rsid w:val="00025081"/>
    <w:rsid w:val="000251CA"/>
    <w:rsid w:val="000259AE"/>
    <w:rsid w:val="000276BF"/>
    <w:rsid w:val="00027832"/>
    <w:rsid w:val="00027E56"/>
    <w:rsid w:val="00027EF9"/>
    <w:rsid w:val="00031098"/>
    <w:rsid w:val="00031106"/>
    <w:rsid w:val="000314DB"/>
    <w:rsid w:val="00033858"/>
    <w:rsid w:val="00033BFD"/>
    <w:rsid w:val="000342F8"/>
    <w:rsid w:val="000345D1"/>
    <w:rsid w:val="00036912"/>
    <w:rsid w:val="00037535"/>
    <w:rsid w:val="00041DBB"/>
    <w:rsid w:val="000433F2"/>
    <w:rsid w:val="000447B7"/>
    <w:rsid w:val="00045E0C"/>
    <w:rsid w:val="0004794E"/>
    <w:rsid w:val="000506AB"/>
    <w:rsid w:val="0005189C"/>
    <w:rsid w:val="000518E9"/>
    <w:rsid w:val="00052B77"/>
    <w:rsid w:val="0005403D"/>
    <w:rsid w:val="00054D0E"/>
    <w:rsid w:val="00054E0F"/>
    <w:rsid w:val="00054FC8"/>
    <w:rsid w:val="0005503E"/>
    <w:rsid w:val="000558B8"/>
    <w:rsid w:val="00056606"/>
    <w:rsid w:val="00061C43"/>
    <w:rsid w:val="00061CD7"/>
    <w:rsid w:val="00061E3B"/>
    <w:rsid w:val="00063613"/>
    <w:rsid w:val="000647CB"/>
    <w:rsid w:val="000647D8"/>
    <w:rsid w:val="00064DE1"/>
    <w:rsid w:val="000655AC"/>
    <w:rsid w:val="0006565F"/>
    <w:rsid w:val="000659A6"/>
    <w:rsid w:val="00065B16"/>
    <w:rsid w:val="0006781C"/>
    <w:rsid w:val="00072F82"/>
    <w:rsid w:val="000731EE"/>
    <w:rsid w:val="00073878"/>
    <w:rsid w:val="00074F32"/>
    <w:rsid w:val="00075993"/>
    <w:rsid w:val="000759E2"/>
    <w:rsid w:val="0007712F"/>
    <w:rsid w:val="00080A3B"/>
    <w:rsid w:val="0008115E"/>
    <w:rsid w:val="00082304"/>
    <w:rsid w:val="00082854"/>
    <w:rsid w:val="0008382C"/>
    <w:rsid w:val="00083982"/>
    <w:rsid w:val="00085F48"/>
    <w:rsid w:val="00086534"/>
    <w:rsid w:val="0008785C"/>
    <w:rsid w:val="0009001D"/>
    <w:rsid w:val="000907F0"/>
    <w:rsid w:val="0009086C"/>
    <w:rsid w:val="00090963"/>
    <w:rsid w:val="00090F9D"/>
    <w:rsid w:val="000919E4"/>
    <w:rsid w:val="00092BCA"/>
    <w:rsid w:val="000933C3"/>
    <w:rsid w:val="0009371B"/>
    <w:rsid w:val="000938FB"/>
    <w:rsid w:val="00093915"/>
    <w:rsid w:val="0009608A"/>
    <w:rsid w:val="0009728E"/>
    <w:rsid w:val="000A1401"/>
    <w:rsid w:val="000A2696"/>
    <w:rsid w:val="000A3320"/>
    <w:rsid w:val="000A3E85"/>
    <w:rsid w:val="000A6075"/>
    <w:rsid w:val="000A6129"/>
    <w:rsid w:val="000A6252"/>
    <w:rsid w:val="000A650A"/>
    <w:rsid w:val="000A6863"/>
    <w:rsid w:val="000A7D74"/>
    <w:rsid w:val="000B0FE9"/>
    <w:rsid w:val="000B10DB"/>
    <w:rsid w:val="000B14E6"/>
    <w:rsid w:val="000B21CC"/>
    <w:rsid w:val="000B31B2"/>
    <w:rsid w:val="000B429B"/>
    <w:rsid w:val="000B49AA"/>
    <w:rsid w:val="000B7BE6"/>
    <w:rsid w:val="000C0016"/>
    <w:rsid w:val="000C10FB"/>
    <w:rsid w:val="000C2CC3"/>
    <w:rsid w:val="000C32C9"/>
    <w:rsid w:val="000C3F9A"/>
    <w:rsid w:val="000C59AD"/>
    <w:rsid w:val="000C5EC5"/>
    <w:rsid w:val="000C7619"/>
    <w:rsid w:val="000C7D05"/>
    <w:rsid w:val="000D0579"/>
    <w:rsid w:val="000D17A3"/>
    <w:rsid w:val="000D3D6B"/>
    <w:rsid w:val="000D3F5C"/>
    <w:rsid w:val="000D57D7"/>
    <w:rsid w:val="000D669C"/>
    <w:rsid w:val="000E03BC"/>
    <w:rsid w:val="000E2818"/>
    <w:rsid w:val="000E336A"/>
    <w:rsid w:val="000E5AD6"/>
    <w:rsid w:val="000E5E22"/>
    <w:rsid w:val="000E78DD"/>
    <w:rsid w:val="000F08EC"/>
    <w:rsid w:val="000F0A80"/>
    <w:rsid w:val="000F0B5E"/>
    <w:rsid w:val="000F1091"/>
    <w:rsid w:val="000F1765"/>
    <w:rsid w:val="000F1826"/>
    <w:rsid w:val="000F3C30"/>
    <w:rsid w:val="000F5BB0"/>
    <w:rsid w:val="000F5E25"/>
    <w:rsid w:val="000F6986"/>
    <w:rsid w:val="0010005C"/>
    <w:rsid w:val="00100904"/>
    <w:rsid w:val="00101885"/>
    <w:rsid w:val="001035FF"/>
    <w:rsid w:val="00103FD5"/>
    <w:rsid w:val="0010432F"/>
    <w:rsid w:val="00104EDE"/>
    <w:rsid w:val="0010551E"/>
    <w:rsid w:val="00105892"/>
    <w:rsid w:val="001058FD"/>
    <w:rsid w:val="00106BF8"/>
    <w:rsid w:val="00110561"/>
    <w:rsid w:val="00110F1E"/>
    <w:rsid w:val="00110FA2"/>
    <w:rsid w:val="00111243"/>
    <w:rsid w:val="00111F82"/>
    <w:rsid w:val="001120BC"/>
    <w:rsid w:val="00113147"/>
    <w:rsid w:val="00114308"/>
    <w:rsid w:val="0011433B"/>
    <w:rsid w:val="0011459F"/>
    <w:rsid w:val="00114EB7"/>
    <w:rsid w:val="001200AD"/>
    <w:rsid w:val="00120282"/>
    <w:rsid w:val="001205A0"/>
    <w:rsid w:val="001205CC"/>
    <w:rsid w:val="00120CA6"/>
    <w:rsid w:val="00121A1E"/>
    <w:rsid w:val="00122325"/>
    <w:rsid w:val="00122EAD"/>
    <w:rsid w:val="00122EE1"/>
    <w:rsid w:val="00123E9E"/>
    <w:rsid w:val="001253A0"/>
    <w:rsid w:val="00125CEC"/>
    <w:rsid w:val="001263E5"/>
    <w:rsid w:val="001279DC"/>
    <w:rsid w:val="00127E3F"/>
    <w:rsid w:val="0013021A"/>
    <w:rsid w:val="00131007"/>
    <w:rsid w:val="001322AE"/>
    <w:rsid w:val="001328C5"/>
    <w:rsid w:val="00132BC0"/>
    <w:rsid w:val="001334D3"/>
    <w:rsid w:val="00133A87"/>
    <w:rsid w:val="00133E17"/>
    <w:rsid w:val="00133F78"/>
    <w:rsid w:val="001346F7"/>
    <w:rsid w:val="00134B77"/>
    <w:rsid w:val="00134E3B"/>
    <w:rsid w:val="0013552C"/>
    <w:rsid w:val="001361B4"/>
    <w:rsid w:val="0013688D"/>
    <w:rsid w:val="00136B7F"/>
    <w:rsid w:val="001372AB"/>
    <w:rsid w:val="00137433"/>
    <w:rsid w:val="00141AE5"/>
    <w:rsid w:val="001437AB"/>
    <w:rsid w:val="001441B5"/>
    <w:rsid w:val="00145BA3"/>
    <w:rsid w:val="00145C18"/>
    <w:rsid w:val="001469C2"/>
    <w:rsid w:val="00146D12"/>
    <w:rsid w:val="0014721A"/>
    <w:rsid w:val="00147DAA"/>
    <w:rsid w:val="00150C16"/>
    <w:rsid w:val="00154881"/>
    <w:rsid w:val="00154990"/>
    <w:rsid w:val="001551E0"/>
    <w:rsid w:val="00155C33"/>
    <w:rsid w:val="001560D5"/>
    <w:rsid w:val="0015769F"/>
    <w:rsid w:val="00160DF3"/>
    <w:rsid w:val="001612E0"/>
    <w:rsid w:val="00162039"/>
    <w:rsid w:val="00162C1B"/>
    <w:rsid w:val="00162FE7"/>
    <w:rsid w:val="00163606"/>
    <w:rsid w:val="00164A41"/>
    <w:rsid w:val="00166965"/>
    <w:rsid w:val="00167AE6"/>
    <w:rsid w:val="0017059C"/>
    <w:rsid w:val="00170EDD"/>
    <w:rsid w:val="0017137D"/>
    <w:rsid w:val="00172E31"/>
    <w:rsid w:val="00173D2C"/>
    <w:rsid w:val="00174A1C"/>
    <w:rsid w:val="00174DE3"/>
    <w:rsid w:val="0017539A"/>
    <w:rsid w:val="00180596"/>
    <w:rsid w:val="001805F6"/>
    <w:rsid w:val="00180EBE"/>
    <w:rsid w:val="00181FB3"/>
    <w:rsid w:val="00183879"/>
    <w:rsid w:val="00185AB8"/>
    <w:rsid w:val="00186717"/>
    <w:rsid w:val="00190474"/>
    <w:rsid w:val="00192914"/>
    <w:rsid w:val="00193633"/>
    <w:rsid w:val="0019374F"/>
    <w:rsid w:val="0019485D"/>
    <w:rsid w:val="0019539E"/>
    <w:rsid w:val="00195964"/>
    <w:rsid w:val="001969AB"/>
    <w:rsid w:val="001971C8"/>
    <w:rsid w:val="00197476"/>
    <w:rsid w:val="00197C6E"/>
    <w:rsid w:val="00197F0F"/>
    <w:rsid w:val="001A0BB3"/>
    <w:rsid w:val="001A1415"/>
    <w:rsid w:val="001A24CF"/>
    <w:rsid w:val="001A349A"/>
    <w:rsid w:val="001A3FA3"/>
    <w:rsid w:val="001A782E"/>
    <w:rsid w:val="001B05F9"/>
    <w:rsid w:val="001B0615"/>
    <w:rsid w:val="001B12C2"/>
    <w:rsid w:val="001B1BE6"/>
    <w:rsid w:val="001B2B01"/>
    <w:rsid w:val="001B3028"/>
    <w:rsid w:val="001B381E"/>
    <w:rsid w:val="001B3E1B"/>
    <w:rsid w:val="001B4370"/>
    <w:rsid w:val="001B43B5"/>
    <w:rsid w:val="001B4B4E"/>
    <w:rsid w:val="001B5A22"/>
    <w:rsid w:val="001B5F1C"/>
    <w:rsid w:val="001B64B4"/>
    <w:rsid w:val="001B767A"/>
    <w:rsid w:val="001B78D7"/>
    <w:rsid w:val="001B7DFC"/>
    <w:rsid w:val="001C0581"/>
    <w:rsid w:val="001C1688"/>
    <w:rsid w:val="001C24C5"/>
    <w:rsid w:val="001C2D72"/>
    <w:rsid w:val="001C372C"/>
    <w:rsid w:val="001C3841"/>
    <w:rsid w:val="001C48B5"/>
    <w:rsid w:val="001C48C8"/>
    <w:rsid w:val="001C4A7D"/>
    <w:rsid w:val="001C4B0F"/>
    <w:rsid w:val="001C71F9"/>
    <w:rsid w:val="001C734D"/>
    <w:rsid w:val="001D019E"/>
    <w:rsid w:val="001D0BBE"/>
    <w:rsid w:val="001D1879"/>
    <w:rsid w:val="001D1EFD"/>
    <w:rsid w:val="001D2470"/>
    <w:rsid w:val="001D27D0"/>
    <w:rsid w:val="001D3302"/>
    <w:rsid w:val="001D3D5F"/>
    <w:rsid w:val="001D4260"/>
    <w:rsid w:val="001D4C86"/>
    <w:rsid w:val="001D5026"/>
    <w:rsid w:val="001D52D6"/>
    <w:rsid w:val="001D5877"/>
    <w:rsid w:val="001D6675"/>
    <w:rsid w:val="001D744C"/>
    <w:rsid w:val="001E0023"/>
    <w:rsid w:val="001E11DC"/>
    <w:rsid w:val="001E2BD5"/>
    <w:rsid w:val="001E3B81"/>
    <w:rsid w:val="001E3C06"/>
    <w:rsid w:val="001E40D4"/>
    <w:rsid w:val="001E5838"/>
    <w:rsid w:val="001E58F6"/>
    <w:rsid w:val="001E5CF9"/>
    <w:rsid w:val="001E68FE"/>
    <w:rsid w:val="001E7C8E"/>
    <w:rsid w:val="001F1A05"/>
    <w:rsid w:val="001F277B"/>
    <w:rsid w:val="001F3E33"/>
    <w:rsid w:val="001F40D5"/>
    <w:rsid w:val="001F4C67"/>
    <w:rsid w:val="001F601B"/>
    <w:rsid w:val="001F7EF6"/>
    <w:rsid w:val="00200EC2"/>
    <w:rsid w:val="00201142"/>
    <w:rsid w:val="0020137A"/>
    <w:rsid w:val="002014F3"/>
    <w:rsid w:val="00201709"/>
    <w:rsid w:val="00203887"/>
    <w:rsid w:val="00203A92"/>
    <w:rsid w:val="00204F17"/>
    <w:rsid w:val="00205083"/>
    <w:rsid w:val="00206E25"/>
    <w:rsid w:val="002075DA"/>
    <w:rsid w:val="002114D1"/>
    <w:rsid w:val="002121BE"/>
    <w:rsid w:val="0021229A"/>
    <w:rsid w:val="0021296B"/>
    <w:rsid w:val="002129FA"/>
    <w:rsid w:val="00213EF9"/>
    <w:rsid w:val="00213F8F"/>
    <w:rsid w:val="002142D7"/>
    <w:rsid w:val="00214AA0"/>
    <w:rsid w:val="00214B77"/>
    <w:rsid w:val="00215A92"/>
    <w:rsid w:val="00215B0C"/>
    <w:rsid w:val="00217585"/>
    <w:rsid w:val="002208B5"/>
    <w:rsid w:val="00220CB1"/>
    <w:rsid w:val="00220EFB"/>
    <w:rsid w:val="00222144"/>
    <w:rsid w:val="0022235C"/>
    <w:rsid w:val="002239A5"/>
    <w:rsid w:val="002239D5"/>
    <w:rsid w:val="002245B0"/>
    <w:rsid w:val="00225683"/>
    <w:rsid w:val="00225F45"/>
    <w:rsid w:val="00226271"/>
    <w:rsid w:val="0022658F"/>
    <w:rsid w:val="0022738A"/>
    <w:rsid w:val="002273FB"/>
    <w:rsid w:val="002311D3"/>
    <w:rsid w:val="002326C3"/>
    <w:rsid w:val="00232A77"/>
    <w:rsid w:val="002334DD"/>
    <w:rsid w:val="0023379F"/>
    <w:rsid w:val="00234C9F"/>
    <w:rsid w:val="002367DC"/>
    <w:rsid w:val="00237446"/>
    <w:rsid w:val="00237452"/>
    <w:rsid w:val="00237698"/>
    <w:rsid w:val="00240712"/>
    <w:rsid w:val="00240D39"/>
    <w:rsid w:val="00241AA2"/>
    <w:rsid w:val="0024393B"/>
    <w:rsid w:val="00243DB1"/>
    <w:rsid w:val="002477E5"/>
    <w:rsid w:val="00247CDE"/>
    <w:rsid w:val="0025112A"/>
    <w:rsid w:val="00251238"/>
    <w:rsid w:val="0025154C"/>
    <w:rsid w:val="0025184E"/>
    <w:rsid w:val="00252141"/>
    <w:rsid w:val="00252571"/>
    <w:rsid w:val="00252AAC"/>
    <w:rsid w:val="00252AB2"/>
    <w:rsid w:val="002534D4"/>
    <w:rsid w:val="00253C5F"/>
    <w:rsid w:val="002541EF"/>
    <w:rsid w:val="00254F44"/>
    <w:rsid w:val="00255753"/>
    <w:rsid w:val="002577ED"/>
    <w:rsid w:val="00261312"/>
    <w:rsid w:val="00263190"/>
    <w:rsid w:val="0026549D"/>
    <w:rsid w:val="00265828"/>
    <w:rsid w:val="00266072"/>
    <w:rsid w:val="0026615C"/>
    <w:rsid w:val="00266CDF"/>
    <w:rsid w:val="00267688"/>
    <w:rsid w:val="00270A67"/>
    <w:rsid w:val="00270C97"/>
    <w:rsid w:val="002718A9"/>
    <w:rsid w:val="00272CD7"/>
    <w:rsid w:val="00274BB4"/>
    <w:rsid w:val="00276753"/>
    <w:rsid w:val="002771A9"/>
    <w:rsid w:val="00282479"/>
    <w:rsid w:val="00283208"/>
    <w:rsid w:val="0028364A"/>
    <w:rsid w:val="00285DB6"/>
    <w:rsid w:val="00286326"/>
    <w:rsid w:val="002870BC"/>
    <w:rsid w:val="00287320"/>
    <w:rsid w:val="0029024E"/>
    <w:rsid w:val="00290535"/>
    <w:rsid w:val="00290C11"/>
    <w:rsid w:val="00290C97"/>
    <w:rsid w:val="00290D06"/>
    <w:rsid w:val="00293453"/>
    <w:rsid w:val="00293EE3"/>
    <w:rsid w:val="002945D6"/>
    <w:rsid w:val="00296DA2"/>
    <w:rsid w:val="002A0EBD"/>
    <w:rsid w:val="002A1D07"/>
    <w:rsid w:val="002A1EA5"/>
    <w:rsid w:val="002A22AB"/>
    <w:rsid w:val="002A2678"/>
    <w:rsid w:val="002A2819"/>
    <w:rsid w:val="002A2B25"/>
    <w:rsid w:val="002A4C14"/>
    <w:rsid w:val="002A6063"/>
    <w:rsid w:val="002A6B7F"/>
    <w:rsid w:val="002A7768"/>
    <w:rsid w:val="002B0E1B"/>
    <w:rsid w:val="002B1A63"/>
    <w:rsid w:val="002B1F2A"/>
    <w:rsid w:val="002B374A"/>
    <w:rsid w:val="002B43F6"/>
    <w:rsid w:val="002B50BC"/>
    <w:rsid w:val="002B54F2"/>
    <w:rsid w:val="002B62D1"/>
    <w:rsid w:val="002B6971"/>
    <w:rsid w:val="002B7441"/>
    <w:rsid w:val="002C0223"/>
    <w:rsid w:val="002C094B"/>
    <w:rsid w:val="002C14A3"/>
    <w:rsid w:val="002C19CB"/>
    <w:rsid w:val="002C1E82"/>
    <w:rsid w:val="002C38C0"/>
    <w:rsid w:val="002C3F7F"/>
    <w:rsid w:val="002C4F94"/>
    <w:rsid w:val="002C5760"/>
    <w:rsid w:val="002C5872"/>
    <w:rsid w:val="002C5881"/>
    <w:rsid w:val="002C5A8C"/>
    <w:rsid w:val="002C6E8D"/>
    <w:rsid w:val="002C74CE"/>
    <w:rsid w:val="002C752F"/>
    <w:rsid w:val="002C79DA"/>
    <w:rsid w:val="002D04CC"/>
    <w:rsid w:val="002D13F0"/>
    <w:rsid w:val="002D3433"/>
    <w:rsid w:val="002D3736"/>
    <w:rsid w:val="002D381B"/>
    <w:rsid w:val="002D38CC"/>
    <w:rsid w:val="002D3B6F"/>
    <w:rsid w:val="002D5E58"/>
    <w:rsid w:val="002D62DC"/>
    <w:rsid w:val="002D6479"/>
    <w:rsid w:val="002D6B71"/>
    <w:rsid w:val="002D7BC7"/>
    <w:rsid w:val="002E0256"/>
    <w:rsid w:val="002E042E"/>
    <w:rsid w:val="002E1695"/>
    <w:rsid w:val="002E2716"/>
    <w:rsid w:val="002E2B8C"/>
    <w:rsid w:val="002E2C98"/>
    <w:rsid w:val="002E2E79"/>
    <w:rsid w:val="002E4E15"/>
    <w:rsid w:val="002E5680"/>
    <w:rsid w:val="002E6C40"/>
    <w:rsid w:val="002E6DB3"/>
    <w:rsid w:val="002F035E"/>
    <w:rsid w:val="002F4348"/>
    <w:rsid w:val="002F47BC"/>
    <w:rsid w:val="002F50DC"/>
    <w:rsid w:val="002F52E7"/>
    <w:rsid w:val="002F5A4A"/>
    <w:rsid w:val="002F5B4C"/>
    <w:rsid w:val="002F624E"/>
    <w:rsid w:val="002F662B"/>
    <w:rsid w:val="002F663B"/>
    <w:rsid w:val="002F6769"/>
    <w:rsid w:val="00300A91"/>
    <w:rsid w:val="00304AFE"/>
    <w:rsid w:val="00305221"/>
    <w:rsid w:val="00305741"/>
    <w:rsid w:val="003068CE"/>
    <w:rsid w:val="00307F8C"/>
    <w:rsid w:val="003106FC"/>
    <w:rsid w:val="00310E6F"/>
    <w:rsid w:val="003110F6"/>
    <w:rsid w:val="00314A1D"/>
    <w:rsid w:val="003158FB"/>
    <w:rsid w:val="00315F02"/>
    <w:rsid w:val="0031630E"/>
    <w:rsid w:val="003167CF"/>
    <w:rsid w:val="00316B6C"/>
    <w:rsid w:val="00316E04"/>
    <w:rsid w:val="00317A4C"/>
    <w:rsid w:val="00321222"/>
    <w:rsid w:val="00323AAA"/>
    <w:rsid w:val="00325A81"/>
    <w:rsid w:val="00327557"/>
    <w:rsid w:val="003303CA"/>
    <w:rsid w:val="003310A7"/>
    <w:rsid w:val="00331326"/>
    <w:rsid w:val="00331D30"/>
    <w:rsid w:val="003323C5"/>
    <w:rsid w:val="00332501"/>
    <w:rsid w:val="00332AE8"/>
    <w:rsid w:val="00332D77"/>
    <w:rsid w:val="00332E62"/>
    <w:rsid w:val="00333A06"/>
    <w:rsid w:val="00333FEB"/>
    <w:rsid w:val="00334BE0"/>
    <w:rsid w:val="00334C35"/>
    <w:rsid w:val="003352EB"/>
    <w:rsid w:val="00335387"/>
    <w:rsid w:val="00336396"/>
    <w:rsid w:val="003368A8"/>
    <w:rsid w:val="00336904"/>
    <w:rsid w:val="003371D6"/>
    <w:rsid w:val="0034014D"/>
    <w:rsid w:val="003433A4"/>
    <w:rsid w:val="00343915"/>
    <w:rsid w:val="00343CEB"/>
    <w:rsid w:val="00343DE2"/>
    <w:rsid w:val="00344704"/>
    <w:rsid w:val="003456A0"/>
    <w:rsid w:val="0034606C"/>
    <w:rsid w:val="00346149"/>
    <w:rsid w:val="00346F5C"/>
    <w:rsid w:val="00347211"/>
    <w:rsid w:val="0035011E"/>
    <w:rsid w:val="00354756"/>
    <w:rsid w:val="0035701E"/>
    <w:rsid w:val="00357042"/>
    <w:rsid w:val="00357D43"/>
    <w:rsid w:val="003629C9"/>
    <w:rsid w:val="00363AA6"/>
    <w:rsid w:val="003646CE"/>
    <w:rsid w:val="00364C88"/>
    <w:rsid w:val="003651D5"/>
    <w:rsid w:val="0036633E"/>
    <w:rsid w:val="003706B7"/>
    <w:rsid w:val="00372FC0"/>
    <w:rsid w:val="0037473B"/>
    <w:rsid w:val="003747BA"/>
    <w:rsid w:val="00374A16"/>
    <w:rsid w:val="00376393"/>
    <w:rsid w:val="00376595"/>
    <w:rsid w:val="00377A89"/>
    <w:rsid w:val="00380B16"/>
    <w:rsid w:val="00380C4E"/>
    <w:rsid w:val="003819E7"/>
    <w:rsid w:val="003823A3"/>
    <w:rsid w:val="00382658"/>
    <w:rsid w:val="00382A50"/>
    <w:rsid w:val="0038301A"/>
    <w:rsid w:val="00385142"/>
    <w:rsid w:val="0038563A"/>
    <w:rsid w:val="00385D5B"/>
    <w:rsid w:val="00386872"/>
    <w:rsid w:val="003876FC"/>
    <w:rsid w:val="0039054F"/>
    <w:rsid w:val="003915ED"/>
    <w:rsid w:val="00393BEF"/>
    <w:rsid w:val="00393CD7"/>
    <w:rsid w:val="00395C2E"/>
    <w:rsid w:val="0039619F"/>
    <w:rsid w:val="003964C2"/>
    <w:rsid w:val="00396E1D"/>
    <w:rsid w:val="00396FA5"/>
    <w:rsid w:val="003971BC"/>
    <w:rsid w:val="00397516"/>
    <w:rsid w:val="003A073A"/>
    <w:rsid w:val="003A14FB"/>
    <w:rsid w:val="003A1733"/>
    <w:rsid w:val="003A21A7"/>
    <w:rsid w:val="003A384B"/>
    <w:rsid w:val="003A4399"/>
    <w:rsid w:val="003A588B"/>
    <w:rsid w:val="003A58AD"/>
    <w:rsid w:val="003A64B9"/>
    <w:rsid w:val="003A678E"/>
    <w:rsid w:val="003A6C7D"/>
    <w:rsid w:val="003A778A"/>
    <w:rsid w:val="003A7BDF"/>
    <w:rsid w:val="003B20EF"/>
    <w:rsid w:val="003B2EFA"/>
    <w:rsid w:val="003B3974"/>
    <w:rsid w:val="003B3A77"/>
    <w:rsid w:val="003B4721"/>
    <w:rsid w:val="003B48A0"/>
    <w:rsid w:val="003B4DAA"/>
    <w:rsid w:val="003B51E6"/>
    <w:rsid w:val="003B5B1F"/>
    <w:rsid w:val="003B668F"/>
    <w:rsid w:val="003B6E19"/>
    <w:rsid w:val="003B751F"/>
    <w:rsid w:val="003B7EAC"/>
    <w:rsid w:val="003C0026"/>
    <w:rsid w:val="003C11E3"/>
    <w:rsid w:val="003C37DB"/>
    <w:rsid w:val="003C45E7"/>
    <w:rsid w:val="003C47C1"/>
    <w:rsid w:val="003C4987"/>
    <w:rsid w:val="003C4D44"/>
    <w:rsid w:val="003C50C0"/>
    <w:rsid w:val="003C50F3"/>
    <w:rsid w:val="003D1CFC"/>
    <w:rsid w:val="003D219C"/>
    <w:rsid w:val="003D2877"/>
    <w:rsid w:val="003D2CBC"/>
    <w:rsid w:val="003D4659"/>
    <w:rsid w:val="003D46CB"/>
    <w:rsid w:val="003D4B0E"/>
    <w:rsid w:val="003D5D5E"/>
    <w:rsid w:val="003D714D"/>
    <w:rsid w:val="003D7853"/>
    <w:rsid w:val="003D7C2B"/>
    <w:rsid w:val="003E099E"/>
    <w:rsid w:val="003E1A3E"/>
    <w:rsid w:val="003E3346"/>
    <w:rsid w:val="003E3B0F"/>
    <w:rsid w:val="003E3FC9"/>
    <w:rsid w:val="003E6426"/>
    <w:rsid w:val="003E6B46"/>
    <w:rsid w:val="003E6DFF"/>
    <w:rsid w:val="003E7A86"/>
    <w:rsid w:val="003F06B1"/>
    <w:rsid w:val="003F0831"/>
    <w:rsid w:val="003F0C89"/>
    <w:rsid w:val="003F0E38"/>
    <w:rsid w:val="003F2B46"/>
    <w:rsid w:val="003F5646"/>
    <w:rsid w:val="003F6327"/>
    <w:rsid w:val="003F7BA3"/>
    <w:rsid w:val="00401635"/>
    <w:rsid w:val="00401FF1"/>
    <w:rsid w:val="0040228F"/>
    <w:rsid w:val="00402846"/>
    <w:rsid w:val="004039DF"/>
    <w:rsid w:val="0040425E"/>
    <w:rsid w:val="004049F8"/>
    <w:rsid w:val="00404E74"/>
    <w:rsid w:val="00404F3E"/>
    <w:rsid w:val="00405A60"/>
    <w:rsid w:val="00406C13"/>
    <w:rsid w:val="00406DE8"/>
    <w:rsid w:val="00407A95"/>
    <w:rsid w:val="004119A0"/>
    <w:rsid w:val="00411BB4"/>
    <w:rsid w:val="00413903"/>
    <w:rsid w:val="00414CF5"/>
    <w:rsid w:val="00415E24"/>
    <w:rsid w:val="004160AF"/>
    <w:rsid w:val="004176E0"/>
    <w:rsid w:val="004201BF"/>
    <w:rsid w:val="00421275"/>
    <w:rsid w:val="0042160C"/>
    <w:rsid w:val="004217DF"/>
    <w:rsid w:val="00421FB5"/>
    <w:rsid w:val="00423B55"/>
    <w:rsid w:val="00424589"/>
    <w:rsid w:val="00426794"/>
    <w:rsid w:val="00426E63"/>
    <w:rsid w:val="00427007"/>
    <w:rsid w:val="004277BD"/>
    <w:rsid w:val="00427E85"/>
    <w:rsid w:val="00430294"/>
    <w:rsid w:val="0043234C"/>
    <w:rsid w:val="00432A4C"/>
    <w:rsid w:val="00432EA2"/>
    <w:rsid w:val="00432ECC"/>
    <w:rsid w:val="00432ED6"/>
    <w:rsid w:val="00433F1F"/>
    <w:rsid w:val="00434026"/>
    <w:rsid w:val="0043461D"/>
    <w:rsid w:val="00435154"/>
    <w:rsid w:val="00435792"/>
    <w:rsid w:val="00435C0F"/>
    <w:rsid w:val="00436D2D"/>
    <w:rsid w:val="00436F99"/>
    <w:rsid w:val="00441F4C"/>
    <w:rsid w:val="00442627"/>
    <w:rsid w:val="00443FC2"/>
    <w:rsid w:val="004442EF"/>
    <w:rsid w:val="00444A41"/>
    <w:rsid w:val="00445045"/>
    <w:rsid w:val="00445FDC"/>
    <w:rsid w:val="00446BD6"/>
    <w:rsid w:val="00447550"/>
    <w:rsid w:val="004475D8"/>
    <w:rsid w:val="00450811"/>
    <w:rsid w:val="0045102E"/>
    <w:rsid w:val="0045118F"/>
    <w:rsid w:val="004528B1"/>
    <w:rsid w:val="004529A6"/>
    <w:rsid w:val="00454089"/>
    <w:rsid w:val="00454132"/>
    <w:rsid w:val="004546D7"/>
    <w:rsid w:val="00455B10"/>
    <w:rsid w:val="00460980"/>
    <w:rsid w:val="0046217F"/>
    <w:rsid w:val="00463A8A"/>
    <w:rsid w:val="00464632"/>
    <w:rsid w:val="00465394"/>
    <w:rsid w:val="004704CA"/>
    <w:rsid w:val="004704FF"/>
    <w:rsid w:val="00470873"/>
    <w:rsid w:val="00470A37"/>
    <w:rsid w:val="00470D22"/>
    <w:rsid w:val="00470EC8"/>
    <w:rsid w:val="00472607"/>
    <w:rsid w:val="00472757"/>
    <w:rsid w:val="00474EA4"/>
    <w:rsid w:val="00475799"/>
    <w:rsid w:val="00475D40"/>
    <w:rsid w:val="00475DEC"/>
    <w:rsid w:val="004767A1"/>
    <w:rsid w:val="004773B9"/>
    <w:rsid w:val="004774A6"/>
    <w:rsid w:val="0048130C"/>
    <w:rsid w:val="00482CB6"/>
    <w:rsid w:val="00484A40"/>
    <w:rsid w:val="00484AC2"/>
    <w:rsid w:val="00484C6A"/>
    <w:rsid w:val="00484C9D"/>
    <w:rsid w:val="00486199"/>
    <w:rsid w:val="00486563"/>
    <w:rsid w:val="00486B0A"/>
    <w:rsid w:val="0048741C"/>
    <w:rsid w:val="00487836"/>
    <w:rsid w:val="00490087"/>
    <w:rsid w:val="00490E95"/>
    <w:rsid w:val="00491E0A"/>
    <w:rsid w:val="0049231C"/>
    <w:rsid w:val="00492D17"/>
    <w:rsid w:val="00494479"/>
    <w:rsid w:val="00494F4A"/>
    <w:rsid w:val="00495FCE"/>
    <w:rsid w:val="004A05C7"/>
    <w:rsid w:val="004A16DE"/>
    <w:rsid w:val="004A1A1C"/>
    <w:rsid w:val="004A255D"/>
    <w:rsid w:val="004A3379"/>
    <w:rsid w:val="004A424C"/>
    <w:rsid w:val="004A4B9F"/>
    <w:rsid w:val="004A5D3F"/>
    <w:rsid w:val="004A5F5E"/>
    <w:rsid w:val="004A6830"/>
    <w:rsid w:val="004A6AEE"/>
    <w:rsid w:val="004A71B3"/>
    <w:rsid w:val="004A72AB"/>
    <w:rsid w:val="004A74F9"/>
    <w:rsid w:val="004B0AA1"/>
    <w:rsid w:val="004B0C4D"/>
    <w:rsid w:val="004B1D8B"/>
    <w:rsid w:val="004B275A"/>
    <w:rsid w:val="004B2C51"/>
    <w:rsid w:val="004B2E7C"/>
    <w:rsid w:val="004B4AB8"/>
    <w:rsid w:val="004B63C7"/>
    <w:rsid w:val="004B68BD"/>
    <w:rsid w:val="004B6D63"/>
    <w:rsid w:val="004B7817"/>
    <w:rsid w:val="004C073B"/>
    <w:rsid w:val="004C0E06"/>
    <w:rsid w:val="004C1030"/>
    <w:rsid w:val="004C108E"/>
    <w:rsid w:val="004C1385"/>
    <w:rsid w:val="004C15E9"/>
    <w:rsid w:val="004C17EC"/>
    <w:rsid w:val="004C1C35"/>
    <w:rsid w:val="004C242D"/>
    <w:rsid w:val="004C5347"/>
    <w:rsid w:val="004C5E26"/>
    <w:rsid w:val="004C60E5"/>
    <w:rsid w:val="004C60E8"/>
    <w:rsid w:val="004C6BC2"/>
    <w:rsid w:val="004C6F0B"/>
    <w:rsid w:val="004C796A"/>
    <w:rsid w:val="004D0817"/>
    <w:rsid w:val="004D0EF3"/>
    <w:rsid w:val="004D1DD0"/>
    <w:rsid w:val="004D1EE9"/>
    <w:rsid w:val="004D2A49"/>
    <w:rsid w:val="004D2BEB"/>
    <w:rsid w:val="004D559A"/>
    <w:rsid w:val="004D645B"/>
    <w:rsid w:val="004E0E6B"/>
    <w:rsid w:val="004E2031"/>
    <w:rsid w:val="004E2CA9"/>
    <w:rsid w:val="004E35AB"/>
    <w:rsid w:val="004E36EE"/>
    <w:rsid w:val="004E3808"/>
    <w:rsid w:val="004E419A"/>
    <w:rsid w:val="004E5BD5"/>
    <w:rsid w:val="004E61AA"/>
    <w:rsid w:val="004E6370"/>
    <w:rsid w:val="004E6901"/>
    <w:rsid w:val="004E7B11"/>
    <w:rsid w:val="004F0FED"/>
    <w:rsid w:val="004F1118"/>
    <w:rsid w:val="004F1A30"/>
    <w:rsid w:val="004F1AF7"/>
    <w:rsid w:val="004F1FE3"/>
    <w:rsid w:val="004F385A"/>
    <w:rsid w:val="004F3E44"/>
    <w:rsid w:val="004F47D5"/>
    <w:rsid w:val="004F4C82"/>
    <w:rsid w:val="004F528E"/>
    <w:rsid w:val="004F5AFF"/>
    <w:rsid w:val="004F5B41"/>
    <w:rsid w:val="004F61D5"/>
    <w:rsid w:val="004F6D1A"/>
    <w:rsid w:val="004F7007"/>
    <w:rsid w:val="004F743F"/>
    <w:rsid w:val="004F7536"/>
    <w:rsid w:val="004F7811"/>
    <w:rsid w:val="00501EA4"/>
    <w:rsid w:val="00502380"/>
    <w:rsid w:val="00502F41"/>
    <w:rsid w:val="0050474F"/>
    <w:rsid w:val="005053A2"/>
    <w:rsid w:val="00506690"/>
    <w:rsid w:val="00506991"/>
    <w:rsid w:val="00507CEB"/>
    <w:rsid w:val="005107DC"/>
    <w:rsid w:val="00510959"/>
    <w:rsid w:val="00510A2F"/>
    <w:rsid w:val="00511808"/>
    <w:rsid w:val="00511C87"/>
    <w:rsid w:val="00512204"/>
    <w:rsid w:val="005124C1"/>
    <w:rsid w:val="005126B1"/>
    <w:rsid w:val="005131A7"/>
    <w:rsid w:val="00513838"/>
    <w:rsid w:val="00513ABC"/>
    <w:rsid w:val="0051413D"/>
    <w:rsid w:val="00515052"/>
    <w:rsid w:val="0051527C"/>
    <w:rsid w:val="00516A2D"/>
    <w:rsid w:val="00517096"/>
    <w:rsid w:val="00517A96"/>
    <w:rsid w:val="005211C8"/>
    <w:rsid w:val="00522FA8"/>
    <w:rsid w:val="0052403A"/>
    <w:rsid w:val="00524FBA"/>
    <w:rsid w:val="005257AE"/>
    <w:rsid w:val="005264F8"/>
    <w:rsid w:val="00526CBC"/>
    <w:rsid w:val="0053149E"/>
    <w:rsid w:val="005317F9"/>
    <w:rsid w:val="005340B8"/>
    <w:rsid w:val="00534196"/>
    <w:rsid w:val="005377EA"/>
    <w:rsid w:val="00537C16"/>
    <w:rsid w:val="00537D95"/>
    <w:rsid w:val="005437CC"/>
    <w:rsid w:val="00543847"/>
    <w:rsid w:val="00543C6F"/>
    <w:rsid w:val="00544E98"/>
    <w:rsid w:val="0054545A"/>
    <w:rsid w:val="00545742"/>
    <w:rsid w:val="005469B9"/>
    <w:rsid w:val="00547ED6"/>
    <w:rsid w:val="00550DB7"/>
    <w:rsid w:val="005525C3"/>
    <w:rsid w:val="00553E13"/>
    <w:rsid w:val="00554164"/>
    <w:rsid w:val="0055445A"/>
    <w:rsid w:val="005545D3"/>
    <w:rsid w:val="0055571D"/>
    <w:rsid w:val="00555B6B"/>
    <w:rsid w:val="00556B45"/>
    <w:rsid w:val="00556E3A"/>
    <w:rsid w:val="0055720E"/>
    <w:rsid w:val="005577A2"/>
    <w:rsid w:val="00560870"/>
    <w:rsid w:val="005610C1"/>
    <w:rsid w:val="005615FF"/>
    <w:rsid w:val="00561A03"/>
    <w:rsid w:val="00562221"/>
    <w:rsid w:val="00563BB5"/>
    <w:rsid w:val="005657F4"/>
    <w:rsid w:val="0056596D"/>
    <w:rsid w:val="00565E87"/>
    <w:rsid w:val="005666AD"/>
    <w:rsid w:val="00566801"/>
    <w:rsid w:val="00566BFA"/>
    <w:rsid w:val="005678C7"/>
    <w:rsid w:val="00567941"/>
    <w:rsid w:val="00567D7A"/>
    <w:rsid w:val="00567ECE"/>
    <w:rsid w:val="00567FE1"/>
    <w:rsid w:val="005726A5"/>
    <w:rsid w:val="005738F9"/>
    <w:rsid w:val="005757E3"/>
    <w:rsid w:val="00577141"/>
    <w:rsid w:val="005775AB"/>
    <w:rsid w:val="00581CE3"/>
    <w:rsid w:val="00582315"/>
    <w:rsid w:val="0058250E"/>
    <w:rsid w:val="00582AFA"/>
    <w:rsid w:val="00582CBE"/>
    <w:rsid w:val="00583880"/>
    <w:rsid w:val="005845EA"/>
    <w:rsid w:val="00584FC4"/>
    <w:rsid w:val="0058576C"/>
    <w:rsid w:val="0058723F"/>
    <w:rsid w:val="00587336"/>
    <w:rsid w:val="0059041F"/>
    <w:rsid w:val="00591245"/>
    <w:rsid w:val="0059126C"/>
    <w:rsid w:val="005918E4"/>
    <w:rsid w:val="00592B61"/>
    <w:rsid w:val="00592BC8"/>
    <w:rsid w:val="00592E92"/>
    <w:rsid w:val="0059379F"/>
    <w:rsid w:val="0059387F"/>
    <w:rsid w:val="00594C35"/>
    <w:rsid w:val="00595FF0"/>
    <w:rsid w:val="00596484"/>
    <w:rsid w:val="00597D97"/>
    <w:rsid w:val="00597FD3"/>
    <w:rsid w:val="005A0977"/>
    <w:rsid w:val="005A2433"/>
    <w:rsid w:val="005A2B74"/>
    <w:rsid w:val="005A2EF4"/>
    <w:rsid w:val="005A31C1"/>
    <w:rsid w:val="005A51DF"/>
    <w:rsid w:val="005A5694"/>
    <w:rsid w:val="005A5E70"/>
    <w:rsid w:val="005A690A"/>
    <w:rsid w:val="005A6D1B"/>
    <w:rsid w:val="005A74FA"/>
    <w:rsid w:val="005B30CA"/>
    <w:rsid w:val="005B3B7F"/>
    <w:rsid w:val="005B3D7E"/>
    <w:rsid w:val="005B40BF"/>
    <w:rsid w:val="005B4690"/>
    <w:rsid w:val="005B51FE"/>
    <w:rsid w:val="005B65D9"/>
    <w:rsid w:val="005B6854"/>
    <w:rsid w:val="005B68E0"/>
    <w:rsid w:val="005B7039"/>
    <w:rsid w:val="005C072E"/>
    <w:rsid w:val="005C0774"/>
    <w:rsid w:val="005C09BD"/>
    <w:rsid w:val="005C2869"/>
    <w:rsid w:val="005C29F1"/>
    <w:rsid w:val="005C2A1E"/>
    <w:rsid w:val="005C2A6C"/>
    <w:rsid w:val="005C365D"/>
    <w:rsid w:val="005C42EA"/>
    <w:rsid w:val="005C4F6E"/>
    <w:rsid w:val="005C52CA"/>
    <w:rsid w:val="005C59C7"/>
    <w:rsid w:val="005C7ADC"/>
    <w:rsid w:val="005C7EE9"/>
    <w:rsid w:val="005D183E"/>
    <w:rsid w:val="005D3AE0"/>
    <w:rsid w:val="005D5C5A"/>
    <w:rsid w:val="005D5EFB"/>
    <w:rsid w:val="005E0F2D"/>
    <w:rsid w:val="005E357F"/>
    <w:rsid w:val="005E3635"/>
    <w:rsid w:val="005E3BF0"/>
    <w:rsid w:val="005E4243"/>
    <w:rsid w:val="005E4281"/>
    <w:rsid w:val="005E4B8F"/>
    <w:rsid w:val="005E5702"/>
    <w:rsid w:val="005E5BEF"/>
    <w:rsid w:val="005F172A"/>
    <w:rsid w:val="005F245D"/>
    <w:rsid w:val="005F2826"/>
    <w:rsid w:val="005F2AFB"/>
    <w:rsid w:val="005F3F5C"/>
    <w:rsid w:val="005F49AC"/>
    <w:rsid w:val="005F4EAD"/>
    <w:rsid w:val="005F6A59"/>
    <w:rsid w:val="005F77BC"/>
    <w:rsid w:val="005F786B"/>
    <w:rsid w:val="005F7AF5"/>
    <w:rsid w:val="0060015B"/>
    <w:rsid w:val="006002D1"/>
    <w:rsid w:val="00600AE6"/>
    <w:rsid w:val="0060120B"/>
    <w:rsid w:val="0060154C"/>
    <w:rsid w:val="006017E5"/>
    <w:rsid w:val="00601D7E"/>
    <w:rsid w:val="00601EDA"/>
    <w:rsid w:val="006038F0"/>
    <w:rsid w:val="00603A93"/>
    <w:rsid w:val="006046DD"/>
    <w:rsid w:val="006048F7"/>
    <w:rsid w:val="00604B32"/>
    <w:rsid w:val="00605408"/>
    <w:rsid w:val="00605CFB"/>
    <w:rsid w:val="00606233"/>
    <w:rsid w:val="0060647E"/>
    <w:rsid w:val="006069DA"/>
    <w:rsid w:val="00606CCC"/>
    <w:rsid w:val="006072A9"/>
    <w:rsid w:val="00610F0F"/>
    <w:rsid w:val="006118DC"/>
    <w:rsid w:val="0061255C"/>
    <w:rsid w:val="006133E6"/>
    <w:rsid w:val="00613CAC"/>
    <w:rsid w:val="0061745B"/>
    <w:rsid w:val="00620147"/>
    <w:rsid w:val="00620403"/>
    <w:rsid w:val="00620481"/>
    <w:rsid w:val="00621B5D"/>
    <w:rsid w:val="00621F87"/>
    <w:rsid w:val="006236C7"/>
    <w:rsid w:val="00623D10"/>
    <w:rsid w:val="00624177"/>
    <w:rsid w:val="00625508"/>
    <w:rsid w:val="00625589"/>
    <w:rsid w:val="00625C01"/>
    <w:rsid w:val="0062602B"/>
    <w:rsid w:val="00626475"/>
    <w:rsid w:val="00626557"/>
    <w:rsid w:val="00626745"/>
    <w:rsid w:val="00626B58"/>
    <w:rsid w:val="00627085"/>
    <w:rsid w:val="00627297"/>
    <w:rsid w:val="00627838"/>
    <w:rsid w:val="00631D51"/>
    <w:rsid w:val="006324A5"/>
    <w:rsid w:val="006335A0"/>
    <w:rsid w:val="00634582"/>
    <w:rsid w:val="0063578E"/>
    <w:rsid w:val="00635E3E"/>
    <w:rsid w:val="00636333"/>
    <w:rsid w:val="0063643F"/>
    <w:rsid w:val="00636FC1"/>
    <w:rsid w:val="00637314"/>
    <w:rsid w:val="00637F73"/>
    <w:rsid w:val="0064066B"/>
    <w:rsid w:val="00642A25"/>
    <w:rsid w:val="006438D4"/>
    <w:rsid w:val="0064500C"/>
    <w:rsid w:val="006454CE"/>
    <w:rsid w:val="006461D4"/>
    <w:rsid w:val="00646C06"/>
    <w:rsid w:val="00650A93"/>
    <w:rsid w:val="00652301"/>
    <w:rsid w:val="0065490E"/>
    <w:rsid w:val="00654B36"/>
    <w:rsid w:val="00654D20"/>
    <w:rsid w:val="00655A33"/>
    <w:rsid w:val="00655D32"/>
    <w:rsid w:val="00656121"/>
    <w:rsid w:val="0065619F"/>
    <w:rsid w:val="00656705"/>
    <w:rsid w:val="00662159"/>
    <w:rsid w:val="0066299E"/>
    <w:rsid w:val="00662F36"/>
    <w:rsid w:val="006632C8"/>
    <w:rsid w:val="00664FD3"/>
    <w:rsid w:val="0066690D"/>
    <w:rsid w:val="0066796B"/>
    <w:rsid w:val="0066798F"/>
    <w:rsid w:val="00667C31"/>
    <w:rsid w:val="006716E2"/>
    <w:rsid w:val="00671759"/>
    <w:rsid w:val="00672955"/>
    <w:rsid w:val="00673AAB"/>
    <w:rsid w:val="006744BF"/>
    <w:rsid w:val="00674BC6"/>
    <w:rsid w:val="0067520A"/>
    <w:rsid w:val="006761D3"/>
    <w:rsid w:val="00677C3B"/>
    <w:rsid w:val="0068136F"/>
    <w:rsid w:val="006820CE"/>
    <w:rsid w:val="006821DE"/>
    <w:rsid w:val="00683BC4"/>
    <w:rsid w:val="00683E41"/>
    <w:rsid w:val="006841B3"/>
    <w:rsid w:val="00684CDF"/>
    <w:rsid w:val="00684D2E"/>
    <w:rsid w:val="00685B6A"/>
    <w:rsid w:val="00686E34"/>
    <w:rsid w:val="0068742A"/>
    <w:rsid w:val="00687C3E"/>
    <w:rsid w:val="00690178"/>
    <w:rsid w:val="006907C7"/>
    <w:rsid w:val="00690F43"/>
    <w:rsid w:val="00692435"/>
    <w:rsid w:val="0069264C"/>
    <w:rsid w:val="006928EE"/>
    <w:rsid w:val="006937CD"/>
    <w:rsid w:val="006958D6"/>
    <w:rsid w:val="00695A0B"/>
    <w:rsid w:val="00695BF9"/>
    <w:rsid w:val="00696614"/>
    <w:rsid w:val="0069663A"/>
    <w:rsid w:val="00697604"/>
    <w:rsid w:val="006A068F"/>
    <w:rsid w:val="006A12F0"/>
    <w:rsid w:val="006A14D4"/>
    <w:rsid w:val="006A2806"/>
    <w:rsid w:val="006A3B4D"/>
    <w:rsid w:val="006A3E82"/>
    <w:rsid w:val="006A4421"/>
    <w:rsid w:val="006A6939"/>
    <w:rsid w:val="006A7A34"/>
    <w:rsid w:val="006B0158"/>
    <w:rsid w:val="006B49A4"/>
    <w:rsid w:val="006B573C"/>
    <w:rsid w:val="006B6172"/>
    <w:rsid w:val="006B69CE"/>
    <w:rsid w:val="006B77D5"/>
    <w:rsid w:val="006C015A"/>
    <w:rsid w:val="006C0A43"/>
    <w:rsid w:val="006C3766"/>
    <w:rsid w:val="006C427D"/>
    <w:rsid w:val="006C4354"/>
    <w:rsid w:val="006C44E5"/>
    <w:rsid w:val="006C5B1B"/>
    <w:rsid w:val="006C6940"/>
    <w:rsid w:val="006D0300"/>
    <w:rsid w:val="006D0EC5"/>
    <w:rsid w:val="006D14BA"/>
    <w:rsid w:val="006D196E"/>
    <w:rsid w:val="006D2671"/>
    <w:rsid w:val="006D2FB1"/>
    <w:rsid w:val="006D30A7"/>
    <w:rsid w:val="006D72F2"/>
    <w:rsid w:val="006E4098"/>
    <w:rsid w:val="006E4F5B"/>
    <w:rsid w:val="006E626F"/>
    <w:rsid w:val="006E667B"/>
    <w:rsid w:val="006E6BE6"/>
    <w:rsid w:val="006E7BB4"/>
    <w:rsid w:val="006F0D79"/>
    <w:rsid w:val="006F1193"/>
    <w:rsid w:val="006F48A4"/>
    <w:rsid w:val="006F4A9A"/>
    <w:rsid w:val="006F5425"/>
    <w:rsid w:val="006F7430"/>
    <w:rsid w:val="006F7BA4"/>
    <w:rsid w:val="0070054C"/>
    <w:rsid w:val="00700BF8"/>
    <w:rsid w:val="00700C58"/>
    <w:rsid w:val="00701039"/>
    <w:rsid w:val="00702275"/>
    <w:rsid w:val="00703AC9"/>
    <w:rsid w:val="00704080"/>
    <w:rsid w:val="00704B13"/>
    <w:rsid w:val="0070557E"/>
    <w:rsid w:val="00706581"/>
    <w:rsid w:val="00707FDD"/>
    <w:rsid w:val="00711379"/>
    <w:rsid w:val="0071219D"/>
    <w:rsid w:val="00712569"/>
    <w:rsid w:val="00712687"/>
    <w:rsid w:val="00713159"/>
    <w:rsid w:val="0071343B"/>
    <w:rsid w:val="00713AD1"/>
    <w:rsid w:val="007142B5"/>
    <w:rsid w:val="00715027"/>
    <w:rsid w:val="007151A8"/>
    <w:rsid w:val="0071541E"/>
    <w:rsid w:val="00716553"/>
    <w:rsid w:val="00716C38"/>
    <w:rsid w:val="00716E70"/>
    <w:rsid w:val="00716F77"/>
    <w:rsid w:val="00717997"/>
    <w:rsid w:val="007179AA"/>
    <w:rsid w:val="00717E3A"/>
    <w:rsid w:val="00720E59"/>
    <w:rsid w:val="0072207F"/>
    <w:rsid w:val="00723029"/>
    <w:rsid w:val="007236F8"/>
    <w:rsid w:val="007246B8"/>
    <w:rsid w:val="00726030"/>
    <w:rsid w:val="0072622A"/>
    <w:rsid w:val="00727421"/>
    <w:rsid w:val="00727B7C"/>
    <w:rsid w:val="00730790"/>
    <w:rsid w:val="00731E78"/>
    <w:rsid w:val="00732805"/>
    <w:rsid w:val="007330C3"/>
    <w:rsid w:val="00733936"/>
    <w:rsid w:val="007339BA"/>
    <w:rsid w:val="00734381"/>
    <w:rsid w:val="00735499"/>
    <w:rsid w:val="00735E0A"/>
    <w:rsid w:val="00736BAE"/>
    <w:rsid w:val="00740926"/>
    <w:rsid w:val="00742268"/>
    <w:rsid w:val="00742A0C"/>
    <w:rsid w:val="00742E79"/>
    <w:rsid w:val="00743043"/>
    <w:rsid w:val="007438F9"/>
    <w:rsid w:val="007445A4"/>
    <w:rsid w:val="007446B8"/>
    <w:rsid w:val="00745B18"/>
    <w:rsid w:val="007464BF"/>
    <w:rsid w:val="00746F75"/>
    <w:rsid w:val="007502B6"/>
    <w:rsid w:val="00750A79"/>
    <w:rsid w:val="007511EE"/>
    <w:rsid w:val="007515E9"/>
    <w:rsid w:val="00751978"/>
    <w:rsid w:val="007527EB"/>
    <w:rsid w:val="00752F82"/>
    <w:rsid w:val="0075446D"/>
    <w:rsid w:val="00755108"/>
    <w:rsid w:val="007572A7"/>
    <w:rsid w:val="007576C0"/>
    <w:rsid w:val="00757CD4"/>
    <w:rsid w:val="00762AA8"/>
    <w:rsid w:val="00764CC9"/>
    <w:rsid w:val="007655B1"/>
    <w:rsid w:val="0076685A"/>
    <w:rsid w:val="00766DB0"/>
    <w:rsid w:val="00766F21"/>
    <w:rsid w:val="00767790"/>
    <w:rsid w:val="00767B26"/>
    <w:rsid w:val="00770E7C"/>
    <w:rsid w:val="0077136B"/>
    <w:rsid w:val="00771C3F"/>
    <w:rsid w:val="00775BA7"/>
    <w:rsid w:val="007771B1"/>
    <w:rsid w:val="00780C75"/>
    <w:rsid w:val="007828DF"/>
    <w:rsid w:val="00783D39"/>
    <w:rsid w:val="00784126"/>
    <w:rsid w:val="007843B0"/>
    <w:rsid w:val="007862FF"/>
    <w:rsid w:val="00787565"/>
    <w:rsid w:val="00787693"/>
    <w:rsid w:val="00787951"/>
    <w:rsid w:val="00790FE9"/>
    <w:rsid w:val="0079141B"/>
    <w:rsid w:val="0079173B"/>
    <w:rsid w:val="0079247F"/>
    <w:rsid w:val="00792ED1"/>
    <w:rsid w:val="00794B00"/>
    <w:rsid w:val="00796B94"/>
    <w:rsid w:val="007A06CE"/>
    <w:rsid w:val="007A1580"/>
    <w:rsid w:val="007A3571"/>
    <w:rsid w:val="007A3954"/>
    <w:rsid w:val="007A42C0"/>
    <w:rsid w:val="007A4CB2"/>
    <w:rsid w:val="007A5201"/>
    <w:rsid w:val="007A67CD"/>
    <w:rsid w:val="007B1F1B"/>
    <w:rsid w:val="007B2C7F"/>
    <w:rsid w:val="007B2C8A"/>
    <w:rsid w:val="007B333E"/>
    <w:rsid w:val="007B40BF"/>
    <w:rsid w:val="007B4644"/>
    <w:rsid w:val="007B4D44"/>
    <w:rsid w:val="007B4EFC"/>
    <w:rsid w:val="007B4FFE"/>
    <w:rsid w:val="007B5068"/>
    <w:rsid w:val="007B6D27"/>
    <w:rsid w:val="007B745A"/>
    <w:rsid w:val="007B796E"/>
    <w:rsid w:val="007C0391"/>
    <w:rsid w:val="007C04C5"/>
    <w:rsid w:val="007C087E"/>
    <w:rsid w:val="007C136A"/>
    <w:rsid w:val="007C15F2"/>
    <w:rsid w:val="007C2441"/>
    <w:rsid w:val="007C30AF"/>
    <w:rsid w:val="007C3FD1"/>
    <w:rsid w:val="007C4631"/>
    <w:rsid w:val="007C4B23"/>
    <w:rsid w:val="007C5398"/>
    <w:rsid w:val="007C5628"/>
    <w:rsid w:val="007C5E7E"/>
    <w:rsid w:val="007C5E9C"/>
    <w:rsid w:val="007C7291"/>
    <w:rsid w:val="007C7606"/>
    <w:rsid w:val="007D3227"/>
    <w:rsid w:val="007D466C"/>
    <w:rsid w:val="007D4EF9"/>
    <w:rsid w:val="007D58F2"/>
    <w:rsid w:val="007D6C1B"/>
    <w:rsid w:val="007D78C9"/>
    <w:rsid w:val="007E0B35"/>
    <w:rsid w:val="007E0BDF"/>
    <w:rsid w:val="007E0C2C"/>
    <w:rsid w:val="007E1521"/>
    <w:rsid w:val="007E34A9"/>
    <w:rsid w:val="007E37B6"/>
    <w:rsid w:val="007E38DB"/>
    <w:rsid w:val="007E41AD"/>
    <w:rsid w:val="007E6BF7"/>
    <w:rsid w:val="007E6DBA"/>
    <w:rsid w:val="007E7252"/>
    <w:rsid w:val="007E72EE"/>
    <w:rsid w:val="007E785F"/>
    <w:rsid w:val="007F00C1"/>
    <w:rsid w:val="007F0D2C"/>
    <w:rsid w:val="007F199B"/>
    <w:rsid w:val="007F228F"/>
    <w:rsid w:val="007F2CB8"/>
    <w:rsid w:val="007F2DB4"/>
    <w:rsid w:val="007F36C5"/>
    <w:rsid w:val="007F39D1"/>
    <w:rsid w:val="007F46D9"/>
    <w:rsid w:val="007F76A4"/>
    <w:rsid w:val="0080029C"/>
    <w:rsid w:val="008011C1"/>
    <w:rsid w:val="00801FE6"/>
    <w:rsid w:val="00802681"/>
    <w:rsid w:val="0080270B"/>
    <w:rsid w:val="00802A6F"/>
    <w:rsid w:val="008045D4"/>
    <w:rsid w:val="0080566F"/>
    <w:rsid w:val="008056D3"/>
    <w:rsid w:val="00805818"/>
    <w:rsid w:val="008068D1"/>
    <w:rsid w:val="008100DB"/>
    <w:rsid w:val="00811CF7"/>
    <w:rsid w:val="00812263"/>
    <w:rsid w:val="00812706"/>
    <w:rsid w:val="00813891"/>
    <w:rsid w:val="00815A7D"/>
    <w:rsid w:val="00817093"/>
    <w:rsid w:val="0081789B"/>
    <w:rsid w:val="008207B9"/>
    <w:rsid w:val="008213BA"/>
    <w:rsid w:val="008221D7"/>
    <w:rsid w:val="00822D06"/>
    <w:rsid w:val="00823034"/>
    <w:rsid w:val="008232A1"/>
    <w:rsid w:val="008241FD"/>
    <w:rsid w:val="00826DD3"/>
    <w:rsid w:val="00827B52"/>
    <w:rsid w:val="0083061D"/>
    <w:rsid w:val="0083085D"/>
    <w:rsid w:val="00830DAC"/>
    <w:rsid w:val="00830FA8"/>
    <w:rsid w:val="00831C9D"/>
    <w:rsid w:val="008326E1"/>
    <w:rsid w:val="0083274A"/>
    <w:rsid w:val="00834EF0"/>
    <w:rsid w:val="00835868"/>
    <w:rsid w:val="00835D30"/>
    <w:rsid w:val="00835F30"/>
    <w:rsid w:val="008361C6"/>
    <w:rsid w:val="00836A89"/>
    <w:rsid w:val="008373F1"/>
    <w:rsid w:val="0084006B"/>
    <w:rsid w:val="00840456"/>
    <w:rsid w:val="0084193C"/>
    <w:rsid w:val="00842C3C"/>
    <w:rsid w:val="008439FA"/>
    <w:rsid w:val="00844E3B"/>
    <w:rsid w:val="00845797"/>
    <w:rsid w:val="0084753C"/>
    <w:rsid w:val="0084780C"/>
    <w:rsid w:val="008503D7"/>
    <w:rsid w:val="008506E0"/>
    <w:rsid w:val="00850880"/>
    <w:rsid w:val="00850BD6"/>
    <w:rsid w:val="00852CF2"/>
    <w:rsid w:val="008533EB"/>
    <w:rsid w:val="00855328"/>
    <w:rsid w:val="00856FD1"/>
    <w:rsid w:val="008570C9"/>
    <w:rsid w:val="0085739C"/>
    <w:rsid w:val="00857F67"/>
    <w:rsid w:val="008600B7"/>
    <w:rsid w:val="00860586"/>
    <w:rsid w:val="0086087E"/>
    <w:rsid w:val="00861C67"/>
    <w:rsid w:val="008624E8"/>
    <w:rsid w:val="0086258C"/>
    <w:rsid w:val="00865E13"/>
    <w:rsid w:val="00866E3B"/>
    <w:rsid w:val="00867FC4"/>
    <w:rsid w:val="00871163"/>
    <w:rsid w:val="008718F2"/>
    <w:rsid w:val="00872CA5"/>
    <w:rsid w:val="00873354"/>
    <w:rsid w:val="00873EDB"/>
    <w:rsid w:val="008746A9"/>
    <w:rsid w:val="00874D83"/>
    <w:rsid w:val="008751F4"/>
    <w:rsid w:val="0087614F"/>
    <w:rsid w:val="008761EE"/>
    <w:rsid w:val="008774B8"/>
    <w:rsid w:val="00880BCE"/>
    <w:rsid w:val="00881ED7"/>
    <w:rsid w:val="00884DEC"/>
    <w:rsid w:val="00885000"/>
    <w:rsid w:val="00885EB7"/>
    <w:rsid w:val="00887208"/>
    <w:rsid w:val="008872EA"/>
    <w:rsid w:val="008874F1"/>
    <w:rsid w:val="008879C1"/>
    <w:rsid w:val="00890DF0"/>
    <w:rsid w:val="00892965"/>
    <w:rsid w:val="00892E0B"/>
    <w:rsid w:val="00892E86"/>
    <w:rsid w:val="00893665"/>
    <w:rsid w:val="00893E1E"/>
    <w:rsid w:val="008944E0"/>
    <w:rsid w:val="008945CD"/>
    <w:rsid w:val="00895610"/>
    <w:rsid w:val="00896016"/>
    <w:rsid w:val="00896D04"/>
    <w:rsid w:val="00896E2B"/>
    <w:rsid w:val="0089730C"/>
    <w:rsid w:val="008A0DA1"/>
    <w:rsid w:val="008A0DFE"/>
    <w:rsid w:val="008A1585"/>
    <w:rsid w:val="008A1E27"/>
    <w:rsid w:val="008A35B7"/>
    <w:rsid w:val="008A361E"/>
    <w:rsid w:val="008A4BD0"/>
    <w:rsid w:val="008A4EA3"/>
    <w:rsid w:val="008A51F4"/>
    <w:rsid w:val="008A59E2"/>
    <w:rsid w:val="008A62ED"/>
    <w:rsid w:val="008A6E54"/>
    <w:rsid w:val="008A76D3"/>
    <w:rsid w:val="008B03B0"/>
    <w:rsid w:val="008B1587"/>
    <w:rsid w:val="008B20B3"/>
    <w:rsid w:val="008B21CD"/>
    <w:rsid w:val="008B2AD0"/>
    <w:rsid w:val="008B2B09"/>
    <w:rsid w:val="008B3E1F"/>
    <w:rsid w:val="008B4A2A"/>
    <w:rsid w:val="008B4B65"/>
    <w:rsid w:val="008B6AB5"/>
    <w:rsid w:val="008B7C5D"/>
    <w:rsid w:val="008C0E8D"/>
    <w:rsid w:val="008C0F01"/>
    <w:rsid w:val="008C1543"/>
    <w:rsid w:val="008C1675"/>
    <w:rsid w:val="008C16CA"/>
    <w:rsid w:val="008C1F55"/>
    <w:rsid w:val="008C2568"/>
    <w:rsid w:val="008C338E"/>
    <w:rsid w:val="008C38B0"/>
    <w:rsid w:val="008C4A51"/>
    <w:rsid w:val="008D024A"/>
    <w:rsid w:val="008D155C"/>
    <w:rsid w:val="008D1D28"/>
    <w:rsid w:val="008D250F"/>
    <w:rsid w:val="008D29FA"/>
    <w:rsid w:val="008D33E6"/>
    <w:rsid w:val="008D3F7B"/>
    <w:rsid w:val="008D4463"/>
    <w:rsid w:val="008D51B8"/>
    <w:rsid w:val="008D6430"/>
    <w:rsid w:val="008D6B2C"/>
    <w:rsid w:val="008D6C5C"/>
    <w:rsid w:val="008E01A7"/>
    <w:rsid w:val="008E0492"/>
    <w:rsid w:val="008E04AB"/>
    <w:rsid w:val="008E07FD"/>
    <w:rsid w:val="008E08B1"/>
    <w:rsid w:val="008E0AAE"/>
    <w:rsid w:val="008E2123"/>
    <w:rsid w:val="008E222B"/>
    <w:rsid w:val="008E2AC0"/>
    <w:rsid w:val="008E4E69"/>
    <w:rsid w:val="008E556E"/>
    <w:rsid w:val="008E5AE1"/>
    <w:rsid w:val="008E5AE5"/>
    <w:rsid w:val="008F0889"/>
    <w:rsid w:val="008F0C48"/>
    <w:rsid w:val="008F0DB7"/>
    <w:rsid w:val="008F1147"/>
    <w:rsid w:val="008F127D"/>
    <w:rsid w:val="008F28EC"/>
    <w:rsid w:val="008F2983"/>
    <w:rsid w:val="008F38FE"/>
    <w:rsid w:val="008F3BEA"/>
    <w:rsid w:val="008F4556"/>
    <w:rsid w:val="008F46F5"/>
    <w:rsid w:val="008F51BE"/>
    <w:rsid w:val="008F6728"/>
    <w:rsid w:val="008F6A67"/>
    <w:rsid w:val="008F6B0D"/>
    <w:rsid w:val="008F71E6"/>
    <w:rsid w:val="008F7E20"/>
    <w:rsid w:val="00900BC5"/>
    <w:rsid w:val="00901117"/>
    <w:rsid w:val="009018FD"/>
    <w:rsid w:val="00901B0F"/>
    <w:rsid w:val="009023E4"/>
    <w:rsid w:val="00902C20"/>
    <w:rsid w:val="009034D9"/>
    <w:rsid w:val="00903689"/>
    <w:rsid w:val="00903F58"/>
    <w:rsid w:val="00905110"/>
    <w:rsid w:val="00905882"/>
    <w:rsid w:val="00905EAB"/>
    <w:rsid w:val="00906270"/>
    <w:rsid w:val="00906BA0"/>
    <w:rsid w:val="00907EAD"/>
    <w:rsid w:val="0091007B"/>
    <w:rsid w:val="00911316"/>
    <w:rsid w:val="00911ADD"/>
    <w:rsid w:val="00912629"/>
    <w:rsid w:val="00915F77"/>
    <w:rsid w:val="0091793E"/>
    <w:rsid w:val="00917A0D"/>
    <w:rsid w:val="00917EBF"/>
    <w:rsid w:val="0092016C"/>
    <w:rsid w:val="00920812"/>
    <w:rsid w:val="009208F1"/>
    <w:rsid w:val="00921337"/>
    <w:rsid w:val="00924611"/>
    <w:rsid w:val="00924838"/>
    <w:rsid w:val="009248FA"/>
    <w:rsid w:val="00924C18"/>
    <w:rsid w:val="00924FAC"/>
    <w:rsid w:val="00927922"/>
    <w:rsid w:val="00930CB1"/>
    <w:rsid w:val="009342D0"/>
    <w:rsid w:val="00934502"/>
    <w:rsid w:val="00935CD0"/>
    <w:rsid w:val="009369A3"/>
    <w:rsid w:val="00936E40"/>
    <w:rsid w:val="00940B6A"/>
    <w:rsid w:val="00940BF3"/>
    <w:rsid w:val="009423FB"/>
    <w:rsid w:val="00942465"/>
    <w:rsid w:val="00944C9C"/>
    <w:rsid w:val="00944EDE"/>
    <w:rsid w:val="00944F3D"/>
    <w:rsid w:val="00945CF4"/>
    <w:rsid w:val="00946C8F"/>
    <w:rsid w:val="00946E1D"/>
    <w:rsid w:val="009500FB"/>
    <w:rsid w:val="00950FAE"/>
    <w:rsid w:val="00951598"/>
    <w:rsid w:val="0095309E"/>
    <w:rsid w:val="0095513F"/>
    <w:rsid w:val="009552DB"/>
    <w:rsid w:val="0095570C"/>
    <w:rsid w:val="00955F48"/>
    <w:rsid w:val="00956B88"/>
    <w:rsid w:val="00957A3F"/>
    <w:rsid w:val="00957B1E"/>
    <w:rsid w:val="00957FC8"/>
    <w:rsid w:val="009609F4"/>
    <w:rsid w:val="0096126D"/>
    <w:rsid w:val="00962C83"/>
    <w:rsid w:val="00964732"/>
    <w:rsid w:val="00965756"/>
    <w:rsid w:val="0096632E"/>
    <w:rsid w:val="00966B5C"/>
    <w:rsid w:val="0096704D"/>
    <w:rsid w:val="00967224"/>
    <w:rsid w:val="0096789A"/>
    <w:rsid w:val="00967920"/>
    <w:rsid w:val="00970F66"/>
    <w:rsid w:val="009718BF"/>
    <w:rsid w:val="0097454A"/>
    <w:rsid w:val="009745DB"/>
    <w:rsid w:val="00975530"/>
    <w:rsid w:val="00975A15"/>
    <w:rsid w:val="00975AAF"/>
    <w:rsid w:val="00975C04"/>
    <w:rsid w:val="00975E23"/>
    <w:rsid w:val="00976A91"/>
    <w:rsid w:val="00980714"/>
    <w:rsid w:val="009816B8"/>
    <w:rsid w:val="0098175F"/>
    <w:rsid w:val="0098199B"/>
    <w:rsid w:val="00981EAF"/>
    <w:rsid w:val="00982F81"/>
    <w:rsid w:val="00983258"/>
    <w:rsid w:val="009847D8"/>
    <w:rsid w:val="00984B3C"/>
    <w:rsid w:val="00985A9B"/>
    <w:rsid w:val="0098680F"/>
    <w:rsid w:val="00990272"/>
    <w:rsid w:val="009905A7"/>
    <w:rsid w:val="009913DB"/>
    <w:rsid w:val="009923C1"/>
    <w:rsid w:val="009928F3"/>
    <w:rsid w:val="00992CD7"/>
    <w:rsid w:val="00993558"/>
    <w:rsid w:val="009939D9"/>
    <w:rsid w:val="00993B1A"/>
    <w:rsid w:val="00993D36"/>
    <w:rsid w:val="00997191"/>
    <w:rsid w:val="009971DD"/>
    <w:rsid w:val="00997C0B"/>
    <w:rsid w:val="009A0E0C"/>
    <w:rsid w:val="009A1DCC"/>
    <w:rsid w:val="009A3776"/>
    <w:rsid w:val="009A38CB"/>
    <w:rsid w:val="009A3949"/>
    <w:rsid w:val="009A4AF8"/>
    <w:rsid w:val="009A4BE4"/>
    <w:rsid w:val="009A516C"/>
    <w:rsid w:val="009A59FC"/>
    <w:rsid w:val="009A6371"/>
    <w:rsid w:val="009A7622"/>
    <w:rsid w:val="009A7B50"/>
    <w:rsid w:val="009B05DE"/>
    <w:rsid w:val="009B17A0"/>
    <w:rsid w:val="009B3774"/>
    <w:rsid w:val="009B43F5"/>
    <w:rsid w:val="009B46C8"/>
    <w:rsid w:val="009B62EF"/>
    <w:rsid w:val="009B6CAF"/>
    <w:rsid w:val="009C0E96"/>
    <w:rsid w:val="009C30AC"/>
    <w:rsid w:val="009C4906"/>
    <w:rsid w:val="009C5E67"/>
    <w:rsid w:val="009C6962"/>
    <w:rsid w:val="009C7461"/>
    <w:rsid w:val="009D07DA"/>
    <w:rsid w:val="009D082F"/>
    <w:rsid w:val="009D3CDF"/>
    <w:rsid w:val="009D3D27"/>
    <w:rsid w:val="009D3F19"/>
    <w:rsid w:val="009D486B"/>
    <w:rsid w:val="009D541F"/>
    <w:rsid w:val="009E0336"/>
    <w:rsid w:val="009E0631"/>
    <w:rsid w:val="009E1365"/>
    <w:rsid w:val="009E2858"/>
    <w:rsid w:val="009E2F59"/>
    <w:rsid w:val="009E3204"/>
    <w:rsid w:val="009E3228"/>
    <w:rsid w:val="009E35BE"/>
    <w:rsid w:val="009E3DEA"/>
    <w:rsid w:val="009E4823"/>
    <w:rsid w:val="009E4BB7"/>
    <w:rsid w:val="009E5721"/>
    <w:rsid w:val="009E57FF"/>
    <w:rsid w:val="009E59B3"/>
    <w:rsid w:val="009E64D0"/>
    <w:rsid w:val="009E733B"/>
    <w:rsid w:val="009E7B61"/>
    <w:rsid w:val="009E7FB3"/>
    <w:rsid w:val="009F0184"/>
    <w:rsid w:val="009F01CF"/>
    <w:rsid w:val="009F0B38"/>
    <w:rsid w:val="009F1158"/>
    <w:rsid w:val="009F3270"/>
    <w:rsid w:val="009F39F7"/>
    <w:rsid w:val="009F3B54"/>
    <w:rsid w:val="009F3E32"/>
    <w:rsid w:val="009F3E53"/>
    <w:rsid w:val="009F4679"/>
    <w:rsid w:val="009F4E8D"/>
    <w:rsid w:val="009F57D8"/>
    <w:rsid w:val="009F78EB"/>
    <w:rsid w:val="009F78F4"/>
    <w:rsid w:val="009F7C87"/>
    <w:rsid w:val="00A00537"/>
    <w:rsid w:val="00A01B62"/>
    <w:rsid w:val="00A03DB5"/>
    <w:rsid w:val="00A0403E"/>
    <w:rsid w:val="00A040B6"/>
    <w:rsid w:val="00A04469"/>
    <w:rsid w:val="00A0488C"/>
    <w:rsid w:val="00A05072"/>
    <w:rsid w:val="00A06082"/>
    <w:rsid w:val="00A06667"/>
    <w:rsid w:val="00A06717"/>
    <w:rsid w:val="00A06E48"/>
    <w:rsid w:val="00A10154"/>
    <w:rsid w:val="00A120ED"/>
    <w:rsid w:val="00A1366C"/>
    <w:rsid w:val="00A14AA1"/>
    <w:rsid w:val="00A14BCB"/>
    <w:rsid w:val="00A15C8A"/>
    <w:rsid w:val="00A1653D"/>
    <w:rsid w:val="00A17890"/>
    <w:rsid w:val="00A1790F"/>
    <w:rsid w:val="00A17B94"/>
    <w:rsid w:val="00A20D4E"/>
    <w:rsid w:val="00A22B17"/>
    <w:rsid w:val="00A23371"/>
    <w:rsid w:val="00A233D5"/>
    <w:rsid w:val="00A249AA"/>
    <w:rsid w:val="00A26FE1"/>
    <w:rsid w:val="00A27323"/>
    <w:rsid w:val="00A3026D"/>
    <w:rsid w:val="00A3059A"/>
    <w:rsid w:val="00A30987"/>
    <w:rsid w:val="00A309E2"/>
    <w:rsid w:val="00A3144A"/>
    <w:rsid w:val="00A3166D"/>
    <w:rsid w:val="00A3240D"/>
    <w:rsid w:val="00A331C1"/>
    <w:rsid w:val="00A33401"/>
    <w:rsid w:val="00A35433"/>
    <w:rsid w:val="00A358E8"/>
    <w:rsid w:val="00A360E0"/>
    <w:rsid w:val="00A3709E"/>
    <w:rsid w:val="00A37BE1"/>
    <w:rsid w:val="00A4007D"/>
    <w:rsid w:val="00A404BE"/>
    <w:rsid w:val="00A4097C"/>
    <w:rsid w:val="00A40D5E"/>
    <w:rsid w:val="00A40F46"/>
    <w:rsid w:val="00A41773"/>
    <w:rsid w:val="00A419C8"/>
    <w:rsid w:val="00A41F8B"/>
    <w:rsid w:val="00A424C0"/>
    <w:rsid w:val="00A42993"/>
    <w:rsid w:val="00A4342C"/>
    <w:rsid w:val="00A43649"/>
    <w:rsid w:val="00A4373E"/>
    <w:rsid w:val="00A43900"/>
    <w:rsid w:val="00A47360"/>
    <w:rsid w:val="00A50005"/>
    <w:rsid w:val="00A5063E"/>
    <w:rsid w:val="00A50743"/>
    <w:rsid w:val="00A515E7"/>
    <w:rsid w:val="00A52669"/>
    <w:rsid w:val="00A52CF5"/>
    <w:rsid w:val="00A52EEA"/>
    <w:rsid w:val="00A537EA"/>
    <w:rsid w:val="00A541A9"/>
    <w:rsid w:val="00A55378"/>
    <w:rsid w:val="00A5664F"/>
    <w:rsid w:val="00A571BE"/>
    <w:rsid w:val="00A609C7"/>
    <w:rsid w:val="00A657F7"/>
    <w:rsid w:val="00A66115"/>
    <w:rsid w:val="00A66BFC"/>
    <w:rsid w:val="00A67F1A"/>
    <w:rsid w:val="00A67F52"/>
    <w:rsid w:val="00A70D0B"/>
    <w:rsid w:val="00A71C6B"/>
    <w:rsid w:val="00A72979"/>
    <w:rsid w:val="00A7459F"/>
    <w:rsid w:val="00A7469F"/>
    <w:rsid w:val="00A74CB7"/>
    <w:rsid w:val="00A75799"/>
    <w:rsid w:val="00A76CF9"/>
    <w:rsid w:val="00A774B9"/>
    <w:rsid w:val="00A80527"/>
    <w:rsid w:val="00A80A61"/>
    <w:rsid w:val="00A813F4"/>
    <w:rsid w:val="00A820F8"/>
    <w:rsid w:val="00A849FE"/>
    <w:rsid w:val="00A84B1F"/>
    <w:rsid w:val="00A8519F"/>
    <w:rsid w:val="00A865A9"/>
    <w:rsid w:val="00A874A3"/>
    <w:rsid w:val="00A90F47"/>
    <w:rsid w:val="00A92B83"/>
    <w:rsid w:val="00A935C0"/>
    <w:rsid w:val="00A94450"/>
    <w:rsid w:val="00A94F2E"/>
    <w:rsid w:val="00A95734"/>
    <w:rsid w:val="00A95904"/>
    <w:rsid w:val="00A95C11"/>
    <w:rsid w:val="00A97315"/>
    <w:rsid w:val="00AA0E59"/>
    <w:rsid w:val="00AA21FB"/>
    <w:rsid w:val="00AA25BF"/>
    <w:rsid w:val="00AA2BC4"/>
    <w:rsid w:val="00AA2C09"/>
    <w:rsid w:val="00AA2D05"/>
    <w:rsid w:val="00AA33E0"/>
    <w:rsid w:val="00AA4B2C"/>
    <w:rsid w:val="00AA5636"/>
    <w:rsid w:val="00AA5BC6"/>
    <w:rsid w:val="00AA6878"/>
    <w:rsid w:val="00AA76D7"/>
    <w:rsid w:val="00AB025C"/>
    <w:rsid w:val="00AB0C1D"/>
    <w:rsid w:val="00AB210C"/>
    <w:rsid w:val="00AB3699"/>
    <w:rsid w:val="00AB67F1"/>
    <w:rsid w:val="00AB7382"/>
    <w:rsid w:val="00AC2146"/>
    <w:rsid w:val="00AC24E1"/>
    <w:rsid w:val="00AC333A"/>
    <w:rsid w:val="00AC3F6D"/>
    <w:rsid w:val="00AC5217"/>
    <w:rsid w:val="00AC5A38"/>
    <w:rsid w:val="00AC5BCD"/>
    <w:rsid w:val="00AC5E31"/>
    <w:rsid w:val="00AD1AA7"/>
    <w:rsid w:val="00AD20D0"/>
    <w:rsid w:val="00AD2436"/>
    <w:rsid w:val="00AD3144"/>
    <w:rsid w:val="00AD3469"/>
    <w:rsid w:val="00AD3D17"/>
    <w:rsid w:val="00AD473F"/>
    <w:rsid w:val="00AD5AB7"/>
    <w:rsid w:val="00AD630A"/>
    <w:rsid w:val="00AD65F8"/>
    <w:rsid w:val="00AD668E"/>
    <w:rsid w:val="00AD7C71"/>
    <w:rsid w:val="00AE04F5"/>
    <w:rsid w:val="00AE0F76"/>
    <w:rsid w:val="00AE151B"/>
    <w:rsid w:val="00AE1F77"/>
    <w:rsid w:val="00AE27F8"/>
    <w:rsid w:val="00AE2A45"/>
    <w:rsid w:val="00AE2C46"/>
    <w:rsid w:val="00AE2FE1"/>
    <w:rsid w:val="00AE3DCB"/>
    <w:rsid w:val="00AE4C58"/>
    <w:rsid w:val="00AE577E"/>
    <w:rsid w:val="00AE6C50"/>
    <w:rsid w:val="00AE7CF5"/>
    <w:rsid w:val="00AF042A"/>
    <w:rsid w:val="00AF204C"/>
    <w:rsid w:val="00AF2392"/>
    <w:rsid w:val="00AF2681"/>
    <w:rsid w:val="00AF373D"/>
    <w:rsid w:val="00AF40AB"/>
    <w:rsid w:val="00AF4A70"/>
    <w:rsid w:val="00AF7A0C"/>
    <w:rsid w:val="00B002E8"/>
    <w:rsid w:val="00B01A23"/>
    <w:rsid w:val="00B01B5C"/>
    <w:rsid w:val="00B020CE"/>
    <w:rsid w:val="00B027D0"/>
    <w:rsid w:val="00B037FF"/>
    <w:rsid w:val="00B03DFE"/>
    <w:rsid w:val="00B04D32"/>
    <w:rsid w:val="00B058C7"/>
    <w:rsid w:val="00B05D5A"/>
    <w:rsid w:val="00B05F01"/>
    <w:rsid w:val="00B068F4"/>
    <w:rsid w:val="00B06CC2"/>
    <w:rsid w:val="00B06D40"/>
    <w:rsid w:val="00B07F73"/>
    <w:rsid w:val="00B10BAA"/>
    <w:rsid w:val="00B11723"/>
    <w:rsid w:val="00B11E24"/>
    <w:rsid w:val="00B11EAC"/>
    <w:rsid w:val="00B12941"/>
    <w:rsid w:val="00B13676"/>
    <w:rsid w:val="00B148F1"/>
    <w:rsid w:val="00B14EE8"/>
    <w:rsid w:val="00B150D8"/>
    <w:rsid w:val="00B16166"/>
    <w:rsid w:val="00B164C9"/>
    <w:rsid w:val="00B17549"/>
    <w:rsid w:val="00B17CE9"/>
    <w:rsid w:val="00B17D63"/>
    <w:rsid w:val="00B17F85"/>
    <w:rsid w:val="00B21042"/>
    <w:rsid w:val="00B21BE4"/>
    <w:rsid w:val="00B21BF4"/>
    <w:rsid w:val="00B21CF0"/>
    <w:rsid w:val="00B223E0"/>
    <w:rsid w:val="00B22B61"/>
    <w:rsid w:val="00B24E81"/>
    <w:rsid w:val="00B251FA"/>
    <w:rsid w:val="00B26BEB"/>
    <w:rsid w:val="00B26DF6"/>
    <w:rsid w:val="00B26E12"/>
    <w:rsid w:val="00B27501"/>
    <w:rsid w:val="00B308B4"/>
    <w:rsid w:val="00B31958"/>
    <w:rsid w:val="00B33340"/>
    <w:rsid w:val="00B333CE"/>
    <w:rsid w:val="00B336E5"/>
    <w:rsid w:val="00B3394A"/>
    <w:rsid w:val="00B33965"/>
    <w:rsid w:val="00B34434"/>
    <w:rsid w:val="00B34F9D"/>
    <w:rsid w:val="00B354C1"/>
    <w:rsid w:val="00B35596"/>
    <w:rsid w:val="00B355AF"/>
    <w:rsid w:val="00B35871"/>
    <w:rsid w:val="00B36F68"/>
    <w:rsid w:val="00B375A3"/>
    <w:rsid w:val="00B40015"/>
    <w:rsid w:val="00B41267"/>
    <w:rsid w:val="00B4153E"/>
    <w:rsid w:val="00B41ECF"/>
    <w:rsid w:val="00B42BD8"/>
    <w:rsid w:val="00B430C6"/>
    <w:rsid w:val="00B431E6"/>
    <w:rsid w:val="00B4348A"/>
    <w:rsid w:val="00B43CF3"/>
    <w:rsid w:val="00B43D07"/>
    <w:rsid w:val="00B45C8C"/>
    <w:rsid w:val="00B45D3E"/>
    <w:rsid w:val="00B45F81"/>
    <w:rsid w:val="00B47B61"/>
    <w:rsid w:val="00B47EA1"/>
    <w:rsid w:val="00B50692"/>
    <w:rsid w:val="00B50776"/>
    <w:rsid w:val="00B50DDA"/>
    <w:rsid w:val="00B51F46"/>
    <w:rsid w:val="00B51F4A"/>
    <w:rsid w:val="00B531BB"/>
    <w:rsid w:val="00B541FF"/>
    <w:rsid w:val="00B54E3F"/>
    <w:rsid w:val="00B600C5"/>
    <w:rsid w:val="00B6025E"/>
    <w:rsid w:val="00B60B72"/>
    <w:rsid w:val="00B614C9"/>
    <w:rsid w:val="00B61C3A"/>
    <w:rsid w:val="00B62276"/>
    <w:rsid w:val="00B62734"/>
    <w:rsid w:val="00B6413F"/>
    <w:rsid w:val="00B655F4"/>
    <w:rsid w:val="00B660D7"/>
    <w:rsid w:val="00B66BC4"/>
    <w:rsid w:val="00B70653"/>
    <w:rsid w:val="00B71C8A"/>
    <w:rsid w:val="00B71C93"/>
    <w:rsid w:val="00B71ECC"/>
    <w:rsid w:val="00B73050"/>
    <w:rsid w:val="00B73697"/>
    <w:rsid w:val="00B73E8B"/>
    <w:rsid w:val="00B74C7E"/>
    <w:rsid w:val="00B755AD"/>
    <w:rsid w:val="00B76DCC"/>
    <w:rsid w:val="00B8105A"/>
    <w:rsid w:val="00B819AF"/>
    <w:rsid w:val="00B82690"/>
    <w:rsid w:val="00B837A6"/>
    <w:rsid w:val="00B83A48"/>
    <w:rsid w:val="00B84FFA"/>
    <w:rsid w:val="00B85AD8"/>
    <w:rsid w:val="00B86D42"/>
    <w:rsid w:val="00B87C1F"/>
    <w:rsid w:val="00B90394"/>
    <w:rsid w:val="00B90ED5"/>
    <w:rsid w:val="00B9162C"/>
    <w:rsid w:val="00B92198"/>
    <w:rsid w:val="00B9361B"/>
    <w:rsid w:val="00B9428F"/>
    <w:rsid w:val="00B946B6"/>
    <w:rsid w:val="00B963DE"/>
    <w:rsid w:val="00B97190"/>
    <w:rsid w:val="00B97B6B"/>
    <w:rsid w:val="00B97F72"/>
    <w:rsid w:val="00BA0C45"/>
    <w:rsid w:val="00BA2211"/>
    <w:rsid w:val="00BA30E3"/>
    <w:rsid w:val="00BA3342"/>
    <w:rsid w:val="00BA3836"/>
    <w:rsid w:val="00BA3D6F"/>
    <w:rsid w:val="00BA4292"/>
    <w:rsid w:val="00BA476C"/>
    <w:rsid w:val="00BA4BF9"/>
    <w:rsid w:val="00BA54B7"/>
    <w:rsid w:val="00BA6F14"/>
    <w:rsid w:val="00BA7775"/>
    <w:rsid w:val="00BA7F03"/>
    <w:rsid w:val="00BB0314"/>
    <w:rsid w:val="00BB07C4"/>
    <w:rsid w:val="00BB1CE5"/>
    <w:rsid w:val="00BB1E92"/>
    <w:rsid w:val="00BB245E"/>
    <w:rsid w:val="00BB2A3E"/>
    <w:rsid w:val="00BB3382"/>
    <w:rsid w:val="00BB3C3A"/>
    <w:rsid w:val="00BB3F79"/>
    <w:rsid w:val="00BB428E"/>
    <w:rsid w:val="00BB5536"/>
    <w:rsid w:val="00BB5706"/>
    <w:rsid w:val="00BB5BBD"/>
    <w:rsid w:val="00BB5BE2"/>
    <w:rsid w:val="00BB69A7"/>
    <w:rsid w:val="00BC09A2"/>
    <w:rsid w:val="00BC0B0C"/>
    <w:rsid w:val="00BC1146"/>
    <w:rsid w:val="00BC1452"/>
    <w:rsid w:val="00BC24AC"/>
    <w:rsid w:val="00BC2879"/>
    <w:rsid w:val="00BC29AC"/>
    <w:rsid w:val="00BC2B7C"/>
    <w:rsid w:val="00BC4154"/>
    <w:rsid w:val="00BC4622"/>
    <w:rsid w:val="00BC4C9C"/>
    <w:rsid w:val="00BC524E"/>
    <w:rsid w:val="00BC56DF"/>
    <w:rsid w:val="00BC5A2A"/>
    <w:rsid w:val="00BC5D3F"/>
    <w:rsid w:val="00BC6381"/>
    <w:rsid w:val="00BC651B"/>
    <w:rsid w:val="00BC70B3"/>
    <w:rsid w:val="00BD06D2"/>
    <w:rsid w:val="00BD0C1F"/>
    <w:rsid w:val="00BD137E"/>
    <w:rsid w:val="00BD174C"/>
    <w:rsid w:val="00BD2E22"/>
    <w:rsid w:val="00BD38B6"/>
    <w:rsid w:val="00BD3B1C"/>
    <w:rsid w:val="00BD5403"/>
    <w:rsid w:val="00BD5A5A"/>
    <w:rsid w:val="00BD7A01"/>
    <w:rsid w:val="00BE016F"/>
    <w:rsid w:val="00BE05BB"/>
    <w:rsid w:val="00BE0BE6"/>
    <w:rsid w:val="00BE0BF5"/>
    <w:rsid w:val="00BE12F0"/>
    <w:rsid w:val="00BE134E"/>
    <w:rsid w:val="00BE27BA"/>
    <w:rsid w:val="00BE2B86"/>
    <w:rsid w:val="00BE4397"/>
    <w:rsid w:val="00BE44C4"/>
    <w:rsid w:val="00BE4B79"/>
    <w:rsid w:val="00BE5C52"/>
    <w:rsid w:val="00BE622F"/>
    <w:rsid w:val="00BE62D3"/>
    <w:rsid w:val="00BE6995"/>
    <w:rsid w:val="00BE6A55"/>
    <w:rsid w:val="00BE6E4B"/>
    <w:rsid w:val="00BE6EBA"/>
    <w:rsid w:val="00BE737F"/>
    <w:rsid w:val="00BE7F6F"/>
    <w:rsid w:val="00BF053F"/>
    <w:rsid w:val="00BF1CC5"/>
    <w:rsid w:val="00BF2108"/>
    <w:rsid w:val="00BF30F4"/>
    <w:rsid w:val="00BF324C"/>
    <w:rsid w:val="00BF373C"/>
    <w:rsid w:val="00BF39CD"/>
    <w:rsid w:val="00BF7042"/>
    <w:rsid w:val="00BF7AA0"/>
    <w:rsid w:val="00C00419"/>
    <w:rsid w:val="00C01004"/>
    <w:rsid w:val="00C0213D"/>
    <w:rsid w:val="00C02872"/>
    <w:rsid w:val="00C02B5A"/>
    <w:rsid w:val="00C03AB4"/>
    <w:rsid w:val="00C03C89"/>
    <w:rsid w:val="00C040C1"/>
    <w:rsid w:val="00C04225"/>
    <w:rsid w:val="00C0502B"/>
    <w:rsid w:val="00C05385"/>
    <w:rsid w:val="00C10AD1"/>
    <w:rsid w:val="00C12495"/>
    <w:rsid w:val="00C12C14"/>
    <w:rsid w:val="00C12C23"/>
    <w:rsid w:val="00C13444"/>
    <w:rsid w:val="00C13C07"/>
    <w:rsid w:val="00C149F3"/>
    <w:rsid w:val="00C14A88"/>
    <w:rsid w:val="00C15D77"/>
    <w:rsid w:val="00C16D89"/>
    <w:rsid w:val="00C17560"/>
    <w:rsid w:val="00C17C0F"/>
    <w:rsid w:val="00C17C21"/>
    <w:rsid w:val="00C200C3"/>
    <w:rsid w:val="00C21D08"/>
    <w:rsid w:val="00C22340"/>
    <w:rsid w:val="00C2243A"/>
    <w:rsid w:val="00C22686"/>
    <w:rsid w:val="00C235C4"/>
    <w:rsid w:val="00C236A8"/>
    <w:rsid w:val="00C245B4"/>
    <w:rsid w:val="00C2511E"/>
    <w:rsid w:val="00C25275"/>
    <w:rsid w:val="00C25AF1"/>
    <w:rsid w:val="00C26552"/>
    <w:rsid w:val="00C26DAD"/>
    <w:rsid w:val="00C27ABD"/>
    <w:rsid w:val="00C3099B"/>
    <w:rsid w:val="00C30F66"/>
    <w:rsid w:val="00C31365"/>
    <w:rsid w:val="00C316CA"/>
    <w:rsid w:val="00C322BE"/>
    <w:rsid w:val="00C33B3D"/>
    <w:rsid w:val="00C359B7"/>
    <w:rsid w:val="00C368B8"/>
    <w:rsid w:val="00C3797F"/>
    <w:rsid w:val="00C40012"/>
    <w:rsid w:val="00C4006B"/>
    <w:rsid w:val="00C40D89"/>
    <w:rsid w:val="00C4110B"/>
    <w:rsid w:val="00C411C0"/>
    <w:rsid w:val="00C415CA"/>
    <w:rsid w:val="00C41DA4"/>
    <w:rsid w:val="00C42831"/>
    <w:rsid w:val="00C434D3"/>
    <w:rsid w:val="00C43542"/>
    <w:rsid w:val="00C436C9"/>
    <w:rsid w:val="00C43A89"/>
    <w:rsid w:val="00C43E95"/>
    <w:rsid w:val="00C444E3"/>
    <w:rsid w:val="00C4471D"/>
    <w:rsid w:val="00C4511D"/>
    <w:rsid w:val="00C4575E"/>
    <w:rsid w:val="00C4666D"/>
    <w:rsid w:val="00C46846"/>
    <w:rsid w:val="00C470FE"/>
    <w:rsid w:val="00C504E4"/>
    <w:rsid w:val="00C506E0"/>
    <w:rsid w:val="00C520B0"/>
    <w:rsid w:val="00C523D4"/>
    <w:rsid w:val="00C5430B"/>
    <w:rsid w:val="00C5454C"/>
    <w:rsid w:val="00C54F59"/>
    <w:rsid w:val="00C555AF"/>
    <w:rsid w:val="00C56A2A"/>
    <w:rsid w:val="00C57741"/>
    <w:rsid w:val="00C57EBB"/>
    <w:rsid w:val="00C60232"/>
    <w:rsid w:val="00C609B7"/>
    <w:rsid w:val="00C60BFC"/>
    <w:rsid w:val="00C60CC2"/>
    <w:rsid w:val="00C6265B"/>
    <w:rsid w:val="00C64B47"/>
    <w:rsid w:val="00C64B9C"/>
    <w:rsid w:val="00C65126"/>
    <w:rsid w:val="00C65242"/>
    <w:rsid w:val="00C65A03"/>
    <w:rsid w:val="00C66E4D"/>
    <w:rsid w:val="00C66F1A"/>
    <w:rsid w:val="00C67CCF"/>
    <w:rsid w:val="00C70173"/>
    <w:rsid w:val="00C708A9"/>
    <w:rsid w:val="00C70E3E"/>
    <w:rsid w:val="00C712A3"/>
    <w:rsid w:val="00C72551"/>
    <w:rsid w:val="00C73047"/>
    <w:rsid w:val="00C73974"/>
    <w:rsid w:val="00C74309"/>
    <w:rsid w:val="00C7490C"/>
    <w:rsid w:val="00C775AF"/>
    <w:rsid w:val="00C8024D"/>
    <w:rsid w:val="00C80B0F"/>
    <w:rsid w:val="00C8104E"/>
    <w:rsid w:val="00C81E77"/>
    <w:rsid w:val="00C822BC"/>
    <w:rsid w:val="00C829D8"/>
    <w:rsid w:val="00C82C49"/>
    <w:rsid w:val="00C82DA8"/>
    <w:rsid w:val="00C8368D"/>
    <w:rsid w:val="00C84DE4"/>
    <w:rsid w:val="00C8575E"/>
    <w:rsid w:val="00C86489"/>
    <w:rsid w:val="00C864B7"/>
    <w:rsid w:val="00C87AC3"/>
    <w:rsid w:val="00C91F0C"/>
    <w:rsid w:val="00C9201F"/>
    <w:rsid w:val="00C92666"/>
    <w:rsid w:val="00C92E80"/>
    <w:rsid w:val="00C93030"/>
    <w:rsid w:val="00C94001"/>
    <w:rsid w:val="00C961A8"/>
    <w:rsid w:val="00C96D5A"/>
    <w:rsid w:val="00C97E4E"/>
    <w:rsid w:val="00CA1078"/>
    <w:rsid w:val="00CA1286"/>
    <w:rsid w:val="00CA1348"/>
    <w:rsid w:val="00CA13AB"/>
    <w:rsid w:val="00CA15C9"/>
    <w:rsid w:val="00CA19E2"/>
    <w:rsid w:val="00CA1E1E"/>
    <w:rsid w:val="00CA2CCF"/>
    <w:rsid w:val="00CA32DB"/>
    <w:rsid w:val="00CA36A4"/>
    <w:rsid w:val="00CA3F95"/>
    <w:rsid w:val="00CA4258"/>
    <w:rsid w:val="00CA4F63"/>
    <w:rsid w:val="00CA4FC7"/>
    <w:rsid w:val="00CA592B"/>
    <w:rsid w:val="00CB05A2"/>
    <w:rsid w:val="00CB118E"/>
    <w:rsid w:val="00CB4AC5"/>
    <w:rsid w:val="00CB5600"/>
    <w:rsid w:val="00CB5D77"/>
    <w:rsid w:val="00CB608D"/>
    <w:rsid w:val="00CB67F8"/>
    <w:rsid w:val="00CB6F7F"/>
    <w:rsid w:val="00CC06FE"/>
    <w:rsid w:val="00CC077A"/>
    <w:rsid w:val="00CC0805"/>
    <w:rsid w:val="00CC1996"/>
    <w:rsid w:val="00CC1B5F"/>
    <w:rsid w:val="00CC1D6C"/>
    <w:rsid w:val="00CC1DA5"/>
    <w:rsid w:val="00CC2C7D"/>
    <w:rsid w:val="00CC3CF2"/>
    <w:rsid w:val="00CC3D18"/>
    <w:rsid w:val="00CC57C2"/>
    <w:rsid w:val="00CC6BC6"/>
    <w:rsid w:val="00CC6CB9"/>
    <w:rsid w:val="00CC7AE2"/>
    <w:rsid w:val="00CD01C6"/>
    <w:rsid w:val="00CD0F74"/>
    <w:rsid w:val="00CD19A1"/>
    <w:rsid w:val="00CD1B7B"/>
    <w:rsid w:val="00CD1D02"/>
    <w:rsid w:val="00CD2A15"/>
    <w:rsid w:val="00CD2D2D"/>
    <w:rsid w:val="00CD36C0"/>
    <w:rsid w:val="00CD40FB"/>
    <w:rsid w:val="00CD4B19"/>
    <w:rsid w:val="00CD586D"/>
    <w:rsid w:val="00CD65F8"/>
    <w:rsid w:val="00CD6894"/>
    <w:rsid w:val="00CE0485"/>
    <w:rsid w:val="00CE098A"/>
    <w:rsid w:val="00CE1DC9"/>
    <w:rsid w:val="00CE250C"/>
    <w:rsid w:val="00CE2A33"/>
    <w:rsid w:val="00CE3AA3"/>
    <w:rsid w:val="00CE4DBD"/>
    <w:rsid w:val="00CE55F2"/>
    <w:rsid w:val="00CE584D"/>
    <w:rsid w:val="00CE58E2"/>
    <w:rsid w:val="00CE6181"/>
    <w:rsid w:val="00CF03D7"/>
    <w:rsid w:val="00CF06DE"/>
    <w:rsid w:val="00CF32E8"/>
    <w:rsid w:val="00CF33F4"/>
    <w:rsid w:val="00CF48DF"/>
    <w:rsid w:val="00CF592F"/>
    <w:rsid w:val="00D01367"/>
    <w:rsid w:val="00D01750"/>
    <w:rsid w:val="00D0260A"/>
    <w:rsid w:val="00D02B17"/>
    <w:rsid w:val="00D045B9"/>
    <w:rsid w:val="00D05796"/>
    <w:rsid w:val="00D0672B"/>
    <w:rsid w:val="00D076F4"/>
    <w:rsid w:val="00D07C84"/>
    <w:rsid w:val="00D108DE"/>
    <w:rsid w:val="00D108F8"/>
    <w:rsid w:val="00D10BD7"/>
    <w:rsid w:val="00D12411"/>
    <w:rsid w:val="00D13AB6"/>
    <w:rsid w:val="00D14954"/>
    <w:rsid w:val="00D14CDF"/>
    <w:rsid w:val="00D1588F"/>
    <w:rsid w:val="00D15E49"/>
    <w:rsid w:val="00D171FB"/>
    <w:rsid w:val="00D20215"/>
    <w:rsid w:val="00D20465"/>
    <w:rsid w:val="00D2118B"/>
    <w:rsid w:val="00D21199"/>
    <w:rsid w:val="00D22802"/>
    <w:rsid w:val="00D24F06"/>
    <w:rsid w:val="00D25CF8"/>
    <w:rsid w:val="00D268C3"/>
    <w:rsid w:val="00D26D09"/>
    <w:rsid w:val="00D26E92"/>
    <w:rsid w:val="00D30BD3"/>
    <w:rsid w:val="00D32DB1"/>
    <w:rsid w:val="00D331C3"/>
    <w:rsid w:val="00D33777"/>
    <w:rsid w:val="00D33EBE"/>
    <w:rsid w:val="00D34794"/>
    <w:rsid w:val="00D3561E"/>
    <w:rsid w:val="00D3668F"/>
    <w:rsid w:val="00D37A50"/>
    <w:rsid w:val="00D408B0"/>
    <w:rsid w:val="00D41156"/>
    <w:rsid w:val="00D41C87"/>
    <w:rsid w:val="00D42796"/>
    <w:rsid w:val="00D43DF6"/>
    <w:rsid w:val="00D43EEE"/>
    <w:rsid w:val="00D4465E"/>
    <w:rsid w:val="00D46769"/>
    <w:rsid w:val="00D46A21"/>
    <w:rsid w:val="00D4710B"/>
    <w:rsid w:val="00D50F0F"/>
    <w:rsid w:val="00D51064"/>
    <w:rsid w:val="00D525BC"/>
    <w:rsid w:val="00D5504E"/>
    <w:rsid w:val="00D55928"/>
    <w:rsid w:val="00D55BD6"/>
    <w:rsid w:val="00D57A03"/>
    <w:rsid w:val="00D57E2A"/>
    <w:rsid w:val="00D601E9"/>
    <w:rsid w:val="00D60E96"/>
    <w:rsid w:val="00D63854"/>
    <w:rsid w:val="00D6387F"/>
    <w:rsid w:val="00D639C9"/>
    <w:rsid w:val="00D706D2"/>
    <w:rsid w:val="00D70CB8"/>
    <w:rsid w:val="00D70CF0"/>
    <w:rsid w:val="00D7208E"/>
    <w:rsid w:val="00D72AC2"/>
    <w:rsid w:val="00D73A16"/>
    <w:rsid w:val="00D74AA8"/>
    <w:rsid w:val="00D757B2"/>
    <w:rsid w:val="00D7666E"/>
    <w:rsid w:val="00D773DD"/>
    <w:rsid w:val="00D8174C"/>
    <w:rsid w:val="00D82188"/>
    <w:rsid w:val="00D832DB"/>
    <w:rsid w:val="00D8331E"/>
    <w:rsid w:val="00D83513"/>
    <w:rsid w:val="00D8382C"/>
    <w:rsid w:val="00D86864"/>
    <w:rsid w:val="00D86FF2"/>
    <w:rsid w:val="00D8795E"/>
    <w:rsid w:val="00D879AA"/>
    <w:rsid w:val="00D907B7"/>
    <w:rsid w:val="00D913BC"/>
    <w:rsid w:val="00D91737"/>
    <w:rsid w:val="00D91F52"/>
    <w:rsid w:val="00D9242C"/>
    <w:rsid w:val="00D930CA"/>
    <w:rsid w:val="00D9381B"/>
    <w:rsid w:val="00D946BF"/>
    <w:rsid w:val="00D94715"/>
    <w:rsid w:val="00D94D00"/>
    <w:rsid w:val="00D94EFE"/>
    <w:rsid w:val="00D97F5D"/>
    <w:rsid w:val="00DA1F82"/>
    <w:rsid w:val="00DA205D"/>
    <w:rsid w:val="00DA3E1D"/>
    <w:rsid w:val="00DA4825"/>
    <w:rsid w:val="00DA48CC"/>
    <w:rsid w:val="00DA52BF"/>
    <w:rsid w:val="00DA52FF"/>
    <w:rsid w:val="00DA573F"/>
    <w:rsid w:val="00DA6431"/>
    <w:rsid w:val="00DA6EA7"/>
    <w:rsid w:val="00DA7CB1"/>
    <w:rsid w:val="00DA7F7C"/>
    <w:rsid w:val="00DB0847"/>
    <w:rsid w:val="00DB1030"/>
    <w:rsid w:val="00DB2AC4"/>
    <w:rsid w:val="00DB3483"/>
    <w:rsid w:val="00DB3596"/>
    <w:rsid w:val="00DB4A8D"/>
    <w:rsid w:val="00DB5B09"/>
    <w:rsid w:val="00DB6152"/>
    <w:rsid w:val="00DB7981"/>
    <w:rsid w:val="00DC170B"/>
    <w:rsid w:val="00DC2B36"/>
    <w:rsid w:val="00DC379F"/>
    <w:rsid w:val="00DC46CD"/>
    <w:rsid w:val="00DC4AD7"/>
    <w:rsid w:val="00DC4C67"/>
    <w:rsid w:val="00DC5B0A"/>
    <w:rsid w:val="00DC6609"/>
    <w:rsid w:val="00DC6A3E"/>
    <w:rsid w:val="00DC6D63"/>
    <w:rsid w:val="00DD308E"/>
    <w:rsid w:val="00DD30D8"/>
    <w:rsid w:val="00DD4A16"/>
    <w:rsid w:val="00DD52D2"/>
    <w:rsid w:val="00DD54F4"/>
    <w:rsid w:val="00DD6F9A"/>
    <w:rsid w:val="00DD7D12"/>
    <w:rsid w:val="00DE050E"/>
    <w:rsid w:val="00DE0D37"/>
    <w:rsid w:val="00DE1486"/>
    <w:rsid w:val="00DE167E"/>
    <w:rsid w:val="00DE18C5"/>
    <w:rsid w:val="00DE20F3"/>
    <w:rsid w:val="00DE26C8"/>
    <w:rsid w:val="00DE3660"/>
    <w:rsid w:val="00DE3CEF"/>
    <w:rsid w:val="00DE3E04"/>
    <w:rsid w:val="00DE51D9"/>
    <w:rsid w:val="00DE75E2"/>
    <w:rsid w:val="00DF08A1"/>
    <w:rsid w:val="00DF1105"/>
    <w:rsid w:val="00DF1CFF"/>
    <w:rsid w:val="00DF1D8B"/>
    <w:rsid w:val="00DF2245"/>
    <w:rsid w:val="00DF2946"/>
    <w:rsid w:val="00DF2C07"/>
    <w:rsid w:val="00DF377D"/>
    <w:rsid w:val="00DF393C"/>
    <w:rsid w:val="00DF3EC1"/>
    <w:rsid w:val="00DF432B"/>
    <w:rsid w:val="00DF531B"/>
    <w:rsid w:val="00DF5D6C"/>
    <w:rsid w:val="00DF71AC"/>
    <w:rsid w:val="00DF7619"/>
    <w:rsid w:val="00E00AD3"/>
    <w:rsid w:val="00E06AD8"/>
    <w:rsid w:val="00E10B8A"/>
    <w:rsid w:val="00E10D7D"/>
    <w:rsid w:val="00E10E95"/>
    <w:rsid w:val="00E11CBF"/>
    <w:rsid w:val="00E12001"/>
    <w:rsid w:val="00E127F4"/>
    <w:rsid w:val="00E12C12"/>
    <w:rsid w:val="00E1313F"/>
    <w:rsid w:val="00E13362"/>
    <w:rsid w:val="00E13A16"/>
    <w:rsid w:val="00E13A67"/>
    <w:rsid w:val="00E16A99"/>
    <w:rsid w:val="00E174BB"/>
    <w:rsid w:val="00E17A27"/>
    <w:rsid w:val="00E20946"/>
    <w:rsid w:val="00E21DDF"/>
    <w:rsid w:val="00E224F2"/>
    <w:rsid w:val="00E24C73"/>
    <w:rsid w:val="00E25EE4"/>
    <w:rsid w:val="00E267CF"/>
    <w:rsid w:val="00E2688E"/>
    <w:rsid w:val="00E2696B"/>
    <w:rsid w:val="00E26973"/>
    <w:rsid w:val="00E27F46"/>
    <w:rsid w:val="00E301A8"/>
    <w:rsid w:val="00E31832"/>
    <w:rsid w:val="00E31FBD"/>
    <w:rsid w:val="00E32025"/>
    <w:rsid w:val="00E3221C"/>
    <w:rsid w:val="00E32663"/>
    <w:rsid w:val="00E330C3"/>
    <w:rsid w:val="00E333D9"/>
    <w:rsid w:val="00E34101"/>
    <w:rsid w:val="00E349F8"/>
    <w:rsid w:val="00E34E52"/>
    <w:rsid w:val="00E350CC"/>
    <w:rsid w:val="00E407AD"/>
    <w:rsid w:val="00E418EA"/>
    <w:rsid w:val="00E41D48"/>
    <w:rsid w:val="00E41D83"/>
    <w:rsid w:val="00E42F63"/>
    <w:rsid w:val="00E4458E"/>
    <w:rsid w:val="00E44590"/>
    <w:rsid w:val="00E4708B"/>
    <w:rsid w:val="00E470E3"/>
    <w:rsid w:val="00E4714C"/>
    <w:rsid w:val="00E474AC"/>
    <w:rsid w:val="00E47F4C"/>
    <w:rsid w:val="00E50AC0"/>
    <w:rsid w:val="00E5123F"/>
    <w:rsid w:val="00E5186C"/>
    <w:rsid w:val="00E52A4A"/>
    <w:rsid w:val="00E53AD0"/>
    <w:rsid w:val="00E53AEC"/>
    <w:rsid w:val="00E54A57"/>
    <w:rsid w:val="00E554AA"/>
    <w:rsid w:val="00E556C4"/>
    <w:rsid w:val="00E557EB"/>
    <w:rsid w:val="00E55B14"/>
    <w:rsid w:val="00E55B8F"/>
    <w:rsid w:val="00E562C2"/>
    <w:rsid w:val="00E56534"/>
    <w:rsid w:val="00E611E9"/>
    <w:rsid w:val="00E6338F"/>
    <w:rsid w:val="00E63440"/>
    <w:rsid w:val="00E635E0"/>
    <w:rsid w:val="00E63F38"/>
    <w:rsid w:val="00E640BD"/>
    <w:rsid w:val="00E646CF"/>
    <w:rsid w:val="00E647D7"/>
    <w:rsid w:val="00E6485C"/>
    <w:rsid w:val="00E64F5F"/>
    <w:rsid w:val="00E652F3"/>
    <w:rsid w:val="00E65CFC"/>
    <w:rsid w:val="00E67744"/>
    <w:rsid w:val="00E67B0C"/>
    <w:rsid w:val="00E67FF0"/>
    <w:rsid w:val="00E7020E"/>
    <w:rsid w:val="00E70E19"/>
    <w:rsid w:val="00E715F7"/>
    <w:rsid w:val="00E71BA4"/>
    <w:rsid w:val="00E728A0"/>
    <w:rsid w:val="00E72FE4"/>
    <w:rsid w:val="00E7446C"/>
    <w:rsid w:val="00E74C84"/>
    <w:rsid w:val="00E75A36"/>
    <w:rsid w:val="00E7605E"/>
    <w:rsid w:val="00E77263"/>
    <w:rsid w:val="00E80B39"/>
    <w:rsid w:val="00E813AE"/>
    <w:rsid w:val="00E814A9"/>
    <w:rsid w:val="00E81587"/>
    <w:rsid w:val="00E8280E"/>
    <w:rsid w:val="00E8427A"/>
    <w:rsid w:val="00E84575"/>
    <w:rsid w:val="00E84DFD"/>
    <w:rsid w:val="00E84F90"/>
    <w:rsid w:val="00E85D53"/>
    <w:rsid w:val="00E87AC9"/>
    <w:rsid w:val="00E87B6A"/>
    <w:rsid w:val="00E91001"/>
    <w:rsid w:val="00E91504"/>
    <w:rsid w:val="00E9213E"/>
    <w:rsid w:val="00E92FA3"/>
    <w:rsid w:val="00E930CC"/>
    <w:rsid w:val="00E93B3F"/>
    <w:rsid w:val="00E93DB2"/>
    <w:rsid w:val="00E94437"/>
    <w:rsid w:val="00E948D1"/>
    <w:rsid w:val="00E94E0D"/>
    <w:rsid w:val="00E94E41"/>
    <w:rsid w:val="00E9560F"/>
    <w:rsid w:val="00E970CF"/>
    <w:rsid w:val="00E972BF"/>
    <w:rsid w:val="00E9770B"/>
    <w:rsid w:val="00E97DBD"/>
    <w:rsid w:val="00EA2DE9"/>
    <w:rsid w:val="00EA4170"/>
    <w:rsid w:val="00EA4F13"/>
    <w:rsid w:val="00EA6B16"/>
    <w:rsid w:val="00EA73F0"/>
    <w:rsid w:val="00EA7E55"/>
    <w:rsid w:val="00EB0C0C"/>
    <w:rsid w:val="00EB167B"/>
    <w:rsid w:val="00EB18EB"/>
    <w:rsid w:val="00EB1ACE"/>
    <w:rsid w:val="00EB2C13"/>
    <w:rsid w:val="00EB3398"/>
    <w:rsid w:val="00EB458F"/>
    <w:rsid w:val="00EB563D"/>
    <w:rsid w:val="00EB5E1D"/>
    <w:rsid w:val="00EB78B4"/>
    <w:rsid w:val="00EB7E45"/>
    <w:rsid w:val="00EC0061"/>
    <w:rsid w:val="00EC010E"/>
    <w:rsid w:val="00EC0265"/>
    <w:rsid w:val="00EC052C"/>
    <w:rsid w:val="00EC1790"/>
    <w:rsid w:val="00EC1CE0"/>
    <w:rsid w:val="00EC22AD"/>
    <w:rsid w:val="00EC30CE"/>
    <w:rsid w:val="00EC3479"/>
    <w:rsid w:val="00EC3C92"/>
    <w:rsid w:val="00EC4C76"/>
    <w:rsid w:val="00ED04B7"/>
    <w:rsid w:val="00ED111D"/>
    <w:rsid w:val="00ED15A8"/>
    <w:rsid w:val="00ED1E22"/>
    <w:rsid w:val="00ED3F14"/>
    <w:rsid w:val="00ED4E11"/>
    <w:rsid w:val="00ED55DA"/>
    <w:rsid w:val="00ED68E8"/>
    <w:rsid w:val="00EE1121"/>
    <w:rsid w:val="00EE2276"/>
    <w:rsid w:val="00EE24EE"/>
    <w:rsid w:val="00EE2ABF"/>
    <w:rsid w:val="00EE305A"/>
    <w:rsid w:val="00EE3BCB"/>
    <w:rsid w:val="00EE7375"/>
    <w:rsid w:val="00EE79AA"/>
    <w:rsid w:val="00EF0AED"/>
    <w:rsid w:val="00EF0DA1"/>
    <w:rsid w:val="00EF1246"/>
    <w:rsid w:val="00EF1580"/>
    <w:rsid w:val="00EF1C75"/>
    <w:rsid w:val="00EF1DFC"/>
    <w:rsid w:val="00EF223E"/>
    <w:rsid w:val="00EF3D49"/>
    <w:rsid w:val="00EF5A63"/>
    <w:rsid w:val="00EF5B7C"/>
    <w:rsid w:val="00EF5FFD"/>
    <w:rsid w:val="00EF7118"/>
    <w:rsid w:val="00EF7CC9"/>
    <w:rsid w:val="00F000D3"/>
    <w:rsid w:val="00F01BDD"/>
    <w:rsid w:val="00F0575E"/>
    <w:rsid w:val="00F07567"/>
    <w:rsid w:val="00F07CED"/>
    <w:rsid w:val="00F10C75"/>
    <w:rsid w:val="00F111FD"/>
    <w:rsid w:val="00F11FD4"/>
    <w:rsid w:val="00F12957"/>
    <w:rsid w:val="00F1338F"/>
    <w:rsid w:val="00F142B4"/>
    <w:rsid w:val="00F145EC"/>
    <w:rsid w:val="00F14A3E"/>
    <w:rsid w:val="00F14FE7"/>
    <w:rsid w:val="00F158C4"/>
    <w:rsid w:val="00F15C6D"/>
    <w:rsid w:val="00F164F7"/>
    <w:rsid w:val="00F16C96"/>
    <w:rsid w:val="00F17894"/>
    <w:rsid w:val="00F17B94"/>
    <w:rsid w:val="00F20C13"/>
    <w:rsid w:val="00F213F4"/>
    <w:rsid w:val="00F21967"/>
    <w:rsid w:val="00F21AD2"/>
    <w:rsid w:val="00F22092"/>
    <w:rsid w:val="00F2216F"/>
    <w:rsid w:val="00F23490"/>
    <w:rsid w:val="00F23B0D"/>
    <w:rsid w:val="00F23D05"/>
    <w:rsid w:val="00F23FCE"/>
    <w:rsid w:val="00F25235"/>
    <w:rsid w:val="00F25B02"/>
    <w:rsid w:val="00F2642D"/>
    <w:rsid w:val="00F26D92"/>
    <w:rsid w:val="00F274F2"/>
    <w:rsid w:val="00F301CA"/>
    <w:rsid w:val="00F314A6"/>
    <w:rsid w:val="00F318DD"/>
    <w:rsid w:val="00F329F5"/>
    <w:rsid w:val="00F33151"/>
    <w:rsid w:val="00F34632"/>
    <w:rsid w:val="00F351E4"/>
    <w:rsid w:val="00F377AF"/>
    <w:rsid w:val="00F40102"/>
    <w:rsid w:val="00F40A62"/>
    <w:rsid w:val="00F4168E"/>
    <w:rsid w:val="00F43319"/>
    <w:rsid w:val="00F43CBA"/>
    <w:rsid w:val="00F44298"/>
    <w:rsid w:val="00F451C6"/>
    <w:rsid w:val="00F4565E"/>
    <w:rsid w:val="00F45BC4"/>
    <w:rsid w:val="00F462FB"/>
    <w:rsid w:val="00F47A7E"/>
    <w:rsid w:val="00F47A8E"/>
    <w:rsid w:val="00F47DAC"/>
    <w:rsid w:val="00F503B6"/>
    <w:rsid w:val="00F5097B"/>
    <w:rsid w:val="00F51492"/>
    <w:rsid w:val="00F5244C"/>
    <w:rsid w:val="00F5394F"/>
    <w:rsid w:val="00F53D90"/>
    <w:rsid w:val="00F53EEC"/>
    <w:rsid w:val="00F54315"/>
    <w:rsid w:val="00F55DCA"/>
    <w:rsid w:val="00F5642B"/>
    <w:rsid w:val="00F568BE"/>
    <w:rsid w:val="00F5753C"/>
    <w:rsid w:val="00F57BBC"/>
    <w:rsid w:val="00F612CF"/>
    <w:rsid w:val="00F615A7"/>
    <w:rsid w:val="00F62A16"/>
    <w:rsid w:val="00F630CB"/>
    <w:rsid w:val="00F63215"/>
    <w:rsid w:val="00F64519"/>
    <w:rsid w:val="00F64AA6"/>
    <w:rsid w:val="00F6547A"/>
    <w:rsid w:val="00F658D4"/>
    <w:rsid w:val="00F65B3B"/>
    <w:rsid w:val="00F66500"/>
    <w:rsid w:val="00F67458"/>
    <w:rsid w:val="00F67D16"/>
    <w:rsid w:val="00F70696"/>
    <w:rsid w:val="00F709F6"/>
    <w:rsid w:val="00F713CD"/>
    <w:rsid w:val="00F7156E"/>
    <w:rsid w:val="00F71710"/>
    <w:rsid w:val="00F720B2"/>
    <w:rsid w:val="00F72952"/>
    <w:rsid w:val="00F7300A"/>
    <w:rsid w:val="00F74659"/>
    <w:rsid w:val="00F7503E"/>
    <w:rsid w:val="00F75368"/>
    <w:rsid w:val="00F80452"/>
    <w:rsid w:val="00F804B7"/>
    <w:rsid w:val="00F80AD2"/>
    <w:rsid w:val="00F81EAA"/>
    <w:rsid w:val="00F82E6F"/>
    <w:rsid w:val="00F83D5F"/>
    <w:rsid w:val="00F83E87"/>
    <w:rsid w:val="00F83FB3"/>
    <w:rsid w:val="00F85DE5"/>
    <w:rsid w:val="00F86723"/>
    <w:rsid w:val="00F87085"/>
    <w:rsid w:val="00F90A5A"/>
    <w:rsid w:val="00F91BAF"/>
    <w:rsid w:val="00F91CF1"/>
    <w:rsid w:val="00F9207B"/>
    <w:rsid w:val="00F924F4"/>
    <w:rsid w:val="00F92D98"/>
    <w:rsid w:val="00F94AC9"/>
    <w:rsid w:val="00F94F4D"/>
    <w:rsid w:val="00F95AA2"/>
    <w:rsid w:val="00F960D6"/>
    <w:rsid w:val="00F964D1"/>
    <w:rsid w:val="00F9680E"/>
    <w:rsid w:val="00F96C71"/>
    <w:rsid w:val="00F97AF5"/>
    <w:rsid w:val="00FA45FB"/>
    <w:rsid w:val="00FA49D3"/>
    <w:rsid w:val="00FA4A67"/>
    <w:rsid w:val="00FA5BEC"/>
    <w:rsid w:val="00FA631B"/>
    <w:rsid w:val="00FA71E1"/>
    <w:rsid w:val="00FB0326"/>
    <w:rsid w:val="00FB0DE4"/>
    <w:rsid w:val="00FB0E58"/>
    <w:rsid w:val="00FB3871"/>
    <w:rsid w:val="00FB46AD"/>
    <w:rsid w:val="00FB4DA7"/>
    <w:rsid w:val="00FB5710"/>
    <w:rsid w:val="00FB5CF9"/>
    <w:rsid w:val="00FB640B"/>
    <w:rsid w:val="00FB6E47"/>
    <w:rsid w:val="00FB7CA5"/>
    <w:rsid w:val="00FC063A"/>
    <w:rsid w:val="00FC08A9"/>
    <w:rsid w:val="00FC1502"/>
    <w:rsid w:val="00FC17A2"/>
    <w:rsid w:val="00FC19D6"/>
    <w:rsid w:val="00FC23B4"/>
    <w:rsid w:val="00FC2C16"/>
    <w:rsid w:val="00FC3AC9"/>
    <w:rsid w:val="00FC4CAD"/>
    <w:rsid w:val="00FC50AC"/>
    <w:rsid w:val="00FC5E55"/>
    <w:rsid w:val="00FC623B"/>
    <w:rsid w:val="00FC639D"/>
    <w:rsid w:val="00FC6BF2"/>
    <w:rsid w:val="00FC6E33"/>
    <w:rsid w:val="00FC7302"/>
    <w:rsid w:val="00FD04E1"/>
    <w:rsid w:val="00FD0937"/>
    <w:rsid w:val="00FD1825"/>
    <w:rsid w:val="00FD2901"/>
    <w:rsid w:val="00FD2EF2"/>
    <w:rsid w:val="00FD3879"/>
    <w:rsid w:val="00FD4773"/>
    <w:rsid w:val="00FD54EF"/>
    <w:rsid w:val="00FD609E"/>
    <w:rsid w:val="00FD6674"/>
    <w:rsid w:val="00FD68A2"/>
    <w:rsid w:val="00FD6DAE"/>
    <w:rsid w:val="00FD6E6B"/>
    <w:rsid w:val="00FD782C"/>
    <w:rsid w:val="00FD7AB1"/>
    <w:rsid w:val="00FE0A89"/>
    <w:rsid w:val="00FE130F"/>
    <w:rsid w:val="00FE1419"/>
    <w:rsid w:val="00FE1935"/>
    <w:rsid w:val="00FE1CF1"/>
    <w:rsid w:val="00FE1EDB"/>
    <w:rsid w:val="00FE2670"/>
    <w:rsid w:val="00FE294E"/>
    <w:rsid w:val="00FE3939"/>
    <w:rsid w:val="00FE3FBC"/>
    <w:rsid w:val="00FE493F"/>
    <w:rsid w:val="00FE65AE"/>
    <w:rsid w:val="00FE67E9"/>
    <w:rsid w:val="00FE6B70"/>
    <w:rsid w:val="00FF0EC9"/>
    <w:rsid w:val="00FF0F04"/>
    <w:rsid w:val="00FF1D5D"/>
    <w:rsid w:val="00FF2E02"/>
    <w:rsid w:val="00FF31FA"/>
    <w:rsid w:val="00FF4197"/>
    <w:rsid w:val="00FF4B85"/>
    <w:rsid w:val="00FF7C2D"/>
    <w:rsid w:val="00FF7E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BC5E0C7A-AB60-43BA-9A77-62A6A632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uiPriority w:val="99"/>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character" w:styleId="Fett">
    <w:name w:val="Strong"/>
    <w:basedOn w:val="Absatz-Standardschriftart"/>
    <w:uiPriority w:val="22"/>
    <w:qFormat/>
    <w:rsid w:val="006D0EC5"/>
    <w:rPr>
      <w:b/>
      <w:bCs/>
    </w:rPr>
  </w:style>
  <w:style w:type="paragraph" w:styleId="berarbeitung">
    <w:name w:val="Revision"/>
    <w:hidden/>
    <w:uiPriority w:val="99"/>
    <w:semiHidden/>
    <w:rsid w:val="00D10BD7"/>
    <w:rPr>
      <w:lang w:eastAsia="zh-CN"/>
    </w:rPr>
  </w:style>
  <w:style w:type="paragraph" w:styleId="StandardWeb">
    <w:name w:val="Normal (Web)"/>
    <w:basedOn w:val="Standard"/>
    <w:uiPriority w:val="99"/>
    <w:semiHidden/>
    <w:unhideWhenUsed/>
    <w:rsid w:val="008A0DA1"/>
    <w:pPr>
      <w:overflowPunct/>
      <w:autoSpaceDE/>
      <w:autoSpaceDN/>
      <w:adjustRightInd/>
      <w:spacing w:before="100" w:beforeAutospacing="1" w:after="100" w:afterAutospacing="1"/>
      <w:textAlignment w:val="auto"/>
    </w:pPr>
    <w:rPr>
      <w:sz w:val="24"/>
      <w:szCs w:val="24"/>
      <w:lang w:eastAsia="de-DE"/>
    </w:rPr>
  </w:style>
  <w:style w:type="character" w:customStyle="1" w:styleId="contentpasted0">
    <w:name w:val="contentpasted0"/>
    <w:basedOn w:val="Absatz-Standardschriftart"/>
    <w:rsid w:val="00F2642D"/>
  </w:style>
  <w:style w:type="character" w:customStyle="1" w:styleId="contentpasted1">
    <w:name w:val="contentpasted1"/>
    <w:basedOn w:val="Absatz-Standardschriftart"/>
    <w:rsid w:val="00F2642D"/>
  </w:style>
  <w:style w:type="character" w:customStyle="1" w:styleId="contentpasted2">
    <w:name w:val="contentpasted2"/>
    <w:basedOn w:val="Absatz-Standardschriftart"/>
    <w:rsid w:val="00F26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124887138">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spezial/landing/b2b/balkonverglasung.html?utm_source=Google&amp;utm_medium=Search%20Ad&amp;utm_campaign=DE%20SL%20Architekt&amp;gclid=CjwKCAjw_MqgBhAGEiwAnYOAeqQOS2YS_3weKFf0VNVNXLY_v5uW7pJHVUfq4E2cy1jC6A6oJGWaUhoCM_gQAvD_Bw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2.xml><?xml version="1.0" encoding="utf-8"?>
<ds:datastoreItem xmlns:ds="http://schemas.openxmlformats.org/officeDocument/2006/customXml" ds:itemID="{7A24B695-71AF-48E9-99EC-DFF223D2DA01}">
  <ds:schemaRefs>
    <ds:schemaRef ds:uri="http://schemas.openxmlformats.org/officeDocument/2006/bibliography"/>
  </ds:schemaRefs>
</ds:datastoreItem>
</file>

<file path=customXml/itemProps3.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6196CF09-7C24-48C9-96A8-C9A4921BB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1818</Words>
  <Characters>11458</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Solarlux erhält German Design Award 2022</vt:lpstr>
    </vt:vector>
  </TitlesOfParts>
  <Company>candela.media &amp; Aluminium Systeme GmbH</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erhält German Design Award 2022</dc:title>
  <dc:subject/>
  <dc:creator>barbara.maeurle@holtgreife.com</dc:creator>
  <cp:keywords/>
  <cp:lastModifiedBy>Barbara Mäurle</cp:lastModifiedBy>
  <cp:revision>26</cp:revision>
  <cp:lastPrinted>2023-07-31T06:54:00Z</cp:lastPrinted>
  <dcterms:created xsi:type="dcterms:W3CDTF">2023-07-31T11:24:00Z</dcterms:created>
  <dcterms:modified xsi:type="dcterms:W3CDTF">2023-08-15T13:37:00Z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