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bookmarkStart w:id="0" w:name="_Hlk144207086"/>
      <w:bookmarkEnd w:id="0"/>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0135B78D" w:rsidR="00EE305A" w:rsidRPr="00D20465" w:rsidRDefault="008A1C73" w:rsidP="00EE305A">
                            <w:pPr>
                              <w:rPr>
                                <w:rFonts w:ascii="Arial" w:hAnsi="Arial" w:cs="Arial"/>
                                <w:color w:val="595959" w:themeColor="text1" w:themeTint="A6"/>
                                <w:sz w:val="14"/>
                                <w:szCs w:val="14"/>
                              </w:rPr>
                            </w:pPr>
                            <w:proofErr w:type="spellStart"/>
                            <w:r>
                              <w:rPr>
                                <w:rFonts w:ascii="Arial" w:hAnsi="Arial" w:cs="Arial"/>
                                <w:color w:val="595959" w:themeColor="text1" w:themeTint="A6"/>
                                <w:sz w:val="14"/>
                                <w:szCs w:val="14"/>
                              </w:rPr>
                              <w:t>holtgreife</w:t>
                            </w:r>
                            <w:proofErr w:type="spellEnd"/>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4E94F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8A1C73">
                              <w:rPr>
                                <w:rFonts w:ascii="Arial" w:hAnsi="Arial" w:cs="Arial"/>
                                <w:color w:val="595959" w:themeColor="text1" w:themeTint="A6"/>
                                <w:sz w:val="14"/>
                                <w:szCs w:val="14"/>
                              </w:rPr>
                              <w:t>0</w:t>
                            </w:r>
                          </w:p>
                          <w:p w14:paraId="69A6432A" w14:textId="3D052E6C" w:rsidR="00EE305A" w:rsidRPr="00F73524" w:rsidRDefault="008A1C73"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0135B78D" w:rsidR="00EE305A" w:rsidRPr="00D20465" w:rsidRDefault="008A1C73" w:rsidP="00EE305A">
                      <w:pPr>
                        <w:rPr>
                          <w:rFonts w:ascii="Arial" w:hAnsi="Arial" w:cs="Arial"/>
                          <w:color w:val="595959" w:themeColor="text1" w:themeTint="A6"/>
                          <w:sz w:val="14"/>
                          <w:szCs w:val="14"/>
                        </w:rPr>
                      </w:pPr>
                      <w:proofErr w:type="spellStart"/>
                      <w:r>
                        <w:rPr>
                          <w:rFonts w:ascii="Arial" w:hAnsi="Arial" w:cs="Arial"/>
                          <w:color w:val="595959" w:themeColor="text1" w:themeTint="A6"/>
                          <w:sz w:val="14"/>
                          <w:szCs w:val="14"/>
                        </w:rPr>
                        <w:t>holtgreife</w:t>
                      </w:r>
                      <w:proofErr w:type="spellEnd"/>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4E94F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8A1C73">
                        <w:rPr>
                          <w:rFonts w:ascii="Arial" w:hAnsi="Arial" w:cs="Arial"/>
                          <w:color w:val="595959" w:themeColor="text1" w:themeTint="A6"/>
                          <w:sz w:val="14"/>
                          <w:szCs w:val="14"/>
                        </w:rPr>
                        <w:t>0</w:t>
                      </w:r>
                    </w:p>
                    <w:p w14:paraId="69A6432A" w14:textId="3D052E6C" w:rsidR="00EE305A" w:rsidRPr="00F73524" w:rsidRDefault="008A1C73"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7E0B20E2"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8A1C73">
        <w:rPr>
          <w:rFonts w:ascii="Arial" w:hAnsi="Arial" w:cs="Arial"/>
          <w:color w:val="595959" w:themeColor="text1" w:themeTint="A6"/>
          <w:sz w:val="18"/>
          <w:szCs w:val="18"/>
        </w:rPr>
        <w:t xml:space="preserve">Mai </w:t>
      </w:r>
      <w:r w:rsidR="003F0095">
        <w:rPr>
          <w:rFonts w:ascii="Arial" w:hAnsi="Arial" w:cs="Arial"/>
          <w:color w:val="595959" w:themeColor="text1" w:themeTint="A6"/>
          <w:sz w:val="18"/>
          <w:szCs w:val="18"/>
        </w:rPr>
        <w:t>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4FCA576A" w14:textId="77777777" w:rsidR="008A1C73" w:rsidRDefault="008A1C73" w:rsidP="00FF7C2D">
      <w:pPr>
        <w:widowControl w:val="0"/>
        <w:spacing w:line="336" w:lineRule="auto"/>
        <w:jc w:val="both"/>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Solarlux erweitert Innovationszentrum </w:t>
      </w:r>
    </w:p>
    <w:p w14:paraId="65311E53" w14:textId="402B14D0" w:rsidR="00FF7C2D" w:rsidRPr="009B05DE" w:rsidRDefault="008A1C73" w:rsidP="00FF7C2D">
      <w:pPr>
        <w:widowControl w:val="0"/>
        <w:spacing w:line="336" w:lineRule="auto"/>
        <w:jc w:val="both"/>
        <w:rPr>
          <w:rFonts w:ascii="Arial" w:hAnsi="Arial" w:cs="Arial"/>
          <w:color w:val="595959" w:themeColor="text1" w:themeTint="A6"/>
          <w:sz w:val="22"/>
          <w:szCs w:val="22"/>
        </w:rPr>
      </w:pPr>
      <w:r>
        <w:rPr>
          <w:rFonts w:ascii="Arial" w:hAnsi="Arial" w:cs="Arial"/>
          <w:b/>
          <w:color w:val="595959" w:themeColor="text1" w:themeTint="A6"/>
          <w:sz w:val="28"/>
          <w:szCs w:val="28"/>
        </w:rPr>
        <w:t>Bissendorf</w:t>
      </w:r>
    </w:p>
    <w:p w14:paraId="286542F3" w14:textId="386B29FB" w:rsidR="00FF7C2D" w:rsidRPr="009B05DE" w:rsidRDefault="008A1C73" w:rsidP="00FF7C2D">
      <w:pPr>
        <w:widowControl w:val="0"/>
        <w:spacing w:line="336" w:lineRule="auto"/>
        <w:jc w:val="both"/>
        <w:rPr>
          <w:rFonts w:ascii="Arial" w:hAnsi="Arial" w:cs="Arial"/>
          <w:color w:val="595959" w:themeColor="text1" w:themeTint="A6"/>
          <w:sz w:val="22"/>
          <w:szCs w:val="22"/>
        </w:rPr>
      </w:pPr>
      <w:r w:rsidRPr="008A1C73">
        <w:rPr>
          <w:rFonts w:ascii="Arial" w:hAnsi="Arial" w:cs="Arial"/>
          <w:color w:val="595959" w:themeColor="text1" w:themeTint="A6"/>
          <w:sz w:val="22"/>
          <w:szCs w:val="22"/>
        </w:rPr>
        <w:t>Neue Lagerhalle für multifunktionales Industriezentrum</w:t>
      </w:r>
    </w:p>
    <w:p w14:paraId="4FC6343A" w14:textId="77777777" w:rsidR="00FF7C2D" w:rsidRPr="009B05DE" w:rsidRDefault="00FF7C2D" w:rsidP="00FF7C2D">
      <w:pPr>
        <w:widowControl w:val="0"/>
        <w:spacing w:line="336" w:lineRule="auto"/>
        <w:rPr>
          <w:rFonts w:ascii="Arial" w:hAnsi="Arial" w:cs="Arial"/>
          <w:color w:val="595959" w:themeColor="text1" w:themeTint="A6"/>
          <w:sz w:val="22"/>
          <w:szCs w:val="22"/>
        </w:rPr>
      </w:pPr>
    </w:p>
    <w:p w14:paraId="36F7B205" w14:textId="2C0A46C6" w:rsidR="000E294B" w:rsidRPr="000E294B" w:rsidRDefault="008A1C73" w:rsidP="00B728AE">
      <w:pPr>
        <w:overflowPunct/>
        <w:spacing w:line="360" w:lineRule="auto"/>
        <w:textAlignment w:val="auto"/>
        <w:rPr>
          <w:rFonts w:ascii="Arial" w:hAnsi="Arial" w:cs="Arial"/>
          <w:b/>
          <w:color w:val="595959" w:themeColor="text1" w:themeTint="A6"/>
          <w:sz w:val="22"/>
          <w:szCs w:val="22"/>
        </w:rPr>
      </w:pPr>
      <w:r w:rsidRPr="008A1C73">
        <w:rPr>
          <w:rFonts w:ascii="Arial" w:hAnsi="Arial" w:cs="Arial"/>
          <w:b/>
          <w:color w:val="595959" w:themeColor="text1" w:themeTint="A6"/>
          <w:sz w:val="22"/>
          <w:szCs w:val="22"/>
        </w:rPr>
        <w:t>Moderne Büroflächen, Lager- und Produktionsmöglichkeiten sowie Gemeinschaftsräume locken seit 2017 Firmen in den Gewerbepark in Bissendorf. Um der steigenden Nachfrage gerecht zu werden, entsteht eine neue Halle auf dem Gelände des Innovationsforums.</w:t>
      </w:r>
    </w:p>
    <w:p w14:paraId="1DBDC94D" w14:textId="57752A1B" w:rsidR="007E6D76" w:rsidRDefault="007E6D76" w:rsidP="00FF7C2D">
      <w:pPr>
        <w:overflowPunct/>
        <w:spacing w:line="360" w:lineRule="auto"/>
        <w:textAlignment w:val="auto"/>
        <w:rPr>
          <w:rFonts w:ascii="Arial" w:hAnsi="Arial" w:cs="Arial"/>
          <w:b/>
          <w:color w:val="595959" w:themeColor="text1" w:themeTint="A6"/>
          <w:sz w:val="22"/>
          <w:szCs w:val="22"/>
        </w:rPr>
      </w:pPr>
    </w:p>
    <w:p w14:paraId="78AD47A2" w14:textId="77777777" w:rsid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t xml:space="preserve">Mit einer 1300 Quadratmeter großen Halle möchte Solarlux bis Mitte Oktober das Innovationsforum in Bissendorf erweitern. Südlich des Bestandgebäudes grenzt das neue Lager mit 70 Metern Breite, 20 Metern Tiefe und sieben Metern Höhe an die Osnabrücker Straße. Sie bietet den bisherigen Mietern des Innovationsforums mehr Platz und auch neue Bewerber konnten akquiriert werden. Mit Photovoltaikanlagen auf dem Dach und einer Wärmepumpe als Heizung entspricht der Neubau den Nachhaltigkeitsstandards der Firma Solarlux. </w:t>
      </w:r>
    </w:p>
    <w:p w14:paraId="5E5136E6" w14:textId="77777777" w:rsidR="008A1C73" w:rsidRPr="008A1C73" w:rsidRDefault="008A1C73" w:rsidP="008A1C73">
      <w:pPr>
        <w:overflowPunct/>
        <w:spacing w:line="360" w:lineRule="auto"/>
        <w:textAlignment w:val="auto"/>
        <w:rPr>
          <w:rFonts w:ascii="Arial" w:hAnsi="Arial" w:cs="Arial"/>
          <w:bCs/>
          <w:color w:val="595959" w:themeColor="text1" w:themeTint="A6"/>
          <w:sz w:val="22"/>
          <w:szCs w:val="22"/>
        </w:rPr>
      </w:pPr>
    </w:p>
    <w:p w14:paraId="2AA1F8A8" w14:textId="77777777" w:rsidR="008A1C73" w:rsidRPr="008A1C73" w:rsidRDefault="008A1C73" w:rsidP="008A1C73">
      <w:pPr>
        <w:overflowPunct/>
        <w:spacing w:line="360" w:lineRule="auto"/>
        <w:textAlignment w:val="auto"/>
        <w:rPr>
          <w:rFonts w:ascii="Arial" w:hAnsi="Arial" w:cs="Arial"/>
          <w:b/>
          <w:color w:val="595959" w:themeColor="text1" w:themeTint="A6"/>
          <w:sz w:val="22"/>
          <w:szCs w:val="22"/>
        </w:rPr>
      </w:pPr>
      <w:r w:rsidRPr="008A1C73">
        <w:rPr>
          <w:rFonts w:ascii="Arial" w:hAnsi="Arial" w:cs="Arial"/>
          <w:b/>
          <w:color w:val="595959" w:themeColor="text1" w:themeTint="A6"/>
          <w:sz w:val="22"/>
          <w:szCs w:val="22"/>
        </w:rPr>
        <w:t>Mehr Platz für Mieter</w:t>
      </w:r>
    </w:p>
    <w:p w14:paraId="22CD009A" w14:textId="77777777" w:rsidR="008A1C73" w:rsidRP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t xml:space="preserve">„Die Solartechnik-Firma </w:t>
      </w:r>
      <w:proofErr w:type="spellStart"/>
      <w:r w:rsidRPr="008A1C73">
        <w:rPr>
          <w:rFonts w:ascii="Arial" w:hAnsi="Arial" w:cs="Arial"/>
          <w:bCs/>
          <w:color w:val="595959" w:themeColor="text1" w:themeTint="A6"/>
          <w:sz w:val="22"/>
          <w:szCs w:val="22"/>
        </w:rPr>
        <w:t>Osnatech</w:t>
      </w:r>
      <w:proofErr w:type="spellEnd"/>
      <w:r w:rsidRPr="008A1C73">
        <w:rPr>
          <w:rFonts w:ascii="Arial" w:hAnsi="Arial" w:cs="Arial"/>
          <w:bCs/>
          <w:color w:val="595959" w:themeColor="text1" w:themeTint="A6"/>
          <w:sz w:val="22"/>
          <w:szCs w:val="22"/>
        </w:rPr>
        <w:t xml:space="preserve"> wird die Hälfte des neuen Gebäudes nutzen“, so Klaus Roloff, kaufmännischer Geschäftsführer von Solarlux. Zusätzlich konnten mit dem Neubau in diesem Jahr auch noch eine zweite Firma gewonnen werden, das Schulungsunternehmen für die Windenergiebranche </w:t>
      </w:r>
      <w:proofErr w:type="spellStart"/>
      <w:r w:rsidRPr="008A1C73">
        <w:rPr>
          <w:rFonts w:ascii="Arial" w:hAnsi="Arial" w:cs="Arial"/>
          <w:bCs/>
          <w:color w:val="595959" w:themeColor="text1" w:themeTint="A6"/>
          <w:sz w:val="22"/>
          <w:szCs w:val="22"/>
        </w:rPr>
        <w:t>Rescoff</w:t>
      </w:r>
      <w:proofErr w:type="spellEnd"/>
      <w:r w:rsidRPr="008A1C73">
        <w:rPr>
          <w:rFonts w:ascii="Arial" w:hAnsi="Arial" w:cs="Arial"/>
          <w:bCs/>
          <w:color w:val="595959" w:themeColor="text1" w:themeTint="A6"/>
          <w:sz w:val="22"/>
          <w:szCs w:val="22"/>
        </w:rPr>
        <w:t xml:space="preserve">. Auf der Warteliste stehen weitere Unternehmen, denn der Standort und das Konzept sind äußerst attraktiv, insbesondere für Start-ups und Co-Working-Modelle. </w:t>
      </w:r>
    </w:p>
    <w:p w14:paraId="2D9CD6EF" w14:textId="77777777" w:rsid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lastRenderedPageBreak/>
        <w:t xml:space="preserve">Mit der neuen Halle wird eine Lager- und Produktionsfläche von rund 10.500 Quadratmetern geschaffen. Knapp 5.000 Quadratmeter Büro- und Ausstellungsflächen ergänzen das Gebäude auf dem über 32.000 Quadratmeter großen Grundstück. Zurzeit sind bereits 20 Firmen in dem Innovationsforum untergebracht. </w:t>
      </w:r>
    </w:p>
    <w:p w14:paraId="478C625D" w14:textId="77777777" w:rsidR="008A1C73" w:rsidRPr="008A1C73" w:rsidRDefault="008A1C73" w:rsidP="008A1C73">
      <w:pPr>
        <w:overflowPunct/>
        <w:spacing w:line="360" w:lineRule="auto"/>
        <w:textAlignment w:val="auto"/>
        <w:rPr>
          <w:rFonts w:ascii="Arial" w:hAnsi="Arial" w:cs="Arial"/>
          <w:bCs/>
          <w:color w:val="595959" w:themeColor="text1" w:themeTint="A6"/>
          <w:sz w:val="22"/>
          <w:szCs w:val="22"/>
        </w:rPr>
      </w:pPr>
    </w:p>
    <w:p w14:paraId="74EE5122" w14:textId="77777777" w:rsidR="008A1C73" w:rsidRPr="008A1C73" w:rsidRDefault="008A1C73" w:rsidP="008A1C73">
      <w:pPr>
        <w:overflowPunct/>
        <w:spacing w:line="360" w:lineRule="auto"/>
        <w:textAlignment w:val="auto"/>
        <w:rPr>
          <w:rFonts w:ascii="Arial" w:hAnsi="Arial" w:cs="Arial"/>
          <w:b/>
          <w:color w:val="595959" w:themeColor="text1" w:themeTint="A6"/>
          <w:sz w:val="22"/>
          <w:szCs w:val="22"/>
        </w:rPr>
      </w:pPr>
      <w:r w:rsidRPr="008A1C73">
        <w:rPr>
          <w:rFonts w:ascii="Arial" w:hAnsi="Arial" w:cs="Arial"/>
          <w:b/>
          <w:color w:val="595959" w:themeColor="text1" w:themeTint="A6"/>
          <w:sz w:val="22"/>
          <w:szCs w:val="22"/>
        </w:rPr>
        <w:t>Flexible Raumnutzung mit günstiger Anbindung</w:t>
      </w:r>
    </w:p>
    <w:p w14:paraId="75AB7C09" w14:textId="19662F2B" w:rsidR="008A1C73" w:rsidRP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t>Das ehemalige Firmengebäude des Familienunternehmens Solarlux wurde 2017 zum Innovationsforum umgebaut und bietet seitdem Räumlichkeiten mit individueller Nutzung. Das Gebäude gliedert sich in einen großzügigen Hallen- und Produktionsbereich und in ein Verwaltungsgebäude mit individuell nutzbaren Büroflächen. Besonders interessant: Die Vermietung wird so flexibel wie möglich gehandhabt und an die individuellen Vorstellungen der zukünftigen Mieter angepasst. Die zentrale Lage mit Anbindung an die Autobahn und öffentlichen Verkehrsmitteln sowie ein eigenes Immobilienmanagement erhöhen die Attraktivität des Standorts.</w:t>
      </w:r>
    </w:p>
    <w:p w14:paraId="4EC25AAE" w14:textId="77777777" w:rsid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t>Standort für ein erfolgreiches Business</w:t>
      </w:r>
    </w:p>
    <w:p w14:paraId="3AFDEDED" w14:textId="77777777" w:rsidR="008A1C73" w:rsidRPr="008A1C73" w:rsidRDefault="008A1C73" w:rsidP="008A1C73">
      <w:pPr>
        <w:overflowPunct/>
        <w:spacing w:line="360" w:lineRule="auto"/>
        <w:textAlignment w:val="auto"/>
        <w:rPr>
          <w:rFonts w:ascii="Arial" w:hAnsi="Arial" w:cs="Arial"/>
          <w:bCs/>
          <w:color w:val="595959" w:themeColor="text1" w:themeTint="A6"/>
          <w:sz w:val="22"/>
          <w:szCs w:val="22"/>
        </w:rPr>
      </w:pPr>
    </w:p>
    <w:p w14:paraId="0B92EF44" w14:textId="111DB754" w:rsidR="008A1C73" w:rsidRDefault="008A1C73" w:rsidP="008A1C73">
      <w:pPr>
        <w:overflowPunct/>
        <w:spacing w:line="360" w:lineRule="auto"/>
        <w:textAlignment w:val="auto"/>
        <w:rPr>
          <w:rFonts w:ascii="Arial" w:hAnsi="Arial" w:cs="Arial"/>
          <w:bCs/>
          <w:color w:val="595959" w:themeColor="text1" w:themeTint="A6"/>
          <w:sz w:val="22"/>
          <w:szCs w:val="22"/>
        </w:rPr>
      </w:pPr>
      <w:r w:rsidRPr="008A1C73">
        <w:rPr>
          <w:rFonts w:ascii="Arial" w:hAnsi="Arial" w:cs="Arial"/>
          <w:bCs/>
          <w:color w:val="595959" w:themeColor="text1" w:themeTint="A6"/>
          <w:sz w:val="22"/>
          <w:szCs w:val="22"/>
        </w:rPr>
        <w:t>Seit 1994 ist Solarlux Teil der Gemeinde Bissendorf. Der Spezialist für bewegliche Glasfassaden und Glasanbauten hat vor Ort sein Unternehmen erweitert und war über 20 Jahre in der Gemeinde ansässig. 2015 hat Solarlux seinen Firmenstandort nach Melle verlegt, um dort weiter zu expandieren. Damit das Bestandsgebäude in Bissendorf weiterhin in Stand gehalten und genutzt werden kann, wurde das Innovationsforum ins Leben gerufen.</w:t>
      </w:r>
    </w:p>
    <w:p w14:paraId="54504D33" w14:textId="77777777" w:rsidR="008A1C73" w:rsidRDefault="008A1C73" w:rsidP="008A1C73">
      <w:pPr>
        <w:overflowPunct/>
        <w:spacing w:line="360" w:lineRule="auto"/>
        <w:textAlignment w:val="auto"/>
        <w:rPr>
          <w:rFonts w:ascii="Arial" w:hAnsi="Arial" w:cs="Arial"/>
          <w:bCs/>
          <w:color w:val="595959" w:themeColor="text1" w:themeTint="A6"/>
          <w:sz w:val="22"/>
          <w:szCs w:val="22"/>
        </w:rPr>
      </w:pPr>
    </w:p>
    <w:p w14:paraId="0141E894" w14:textId="1236189C" w:rsidR="00B058C7" w:rsidRPr="00D02F77" w:rsidRDefault="00E268DA" w:rsidP="00B058C7">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t>S</w:t>
      </w:r>
      <w:r w:rsidR="00B058C7" w:rsidRPr="00D20465">
        <w:rPr>
          <w:rFonts w:ascii="Arial" w:hAnsi="Arial" w:cs="Arial"/>
          <w:color w:val="595959" w:themeColor="text1" w:themeTint="A6"/>
          <w:spacing w:val="-2"/>
          <w:sz w:val="14"/>
          <w:szCs w:val="14"/>
        </w:rPr>
        <w:t>olarlux GmbH</w:t>
      </w:r>
      <w:r w:rsidR="00B058C7">
        <w:rPr>
          <w:rFonts w:ascii="Arial" w:hAnsi="Arial" w:cs="Arial"/>
          <w:color w:val="595959" w:themeColor="text1" w:themeTint="A6"/>
          <w:spacing w:val="-2"/>
          <w:sz w:val="14"/>
          <w:szCs w:val="14"/>
        </w:rPr>
        <w:t xml:space="preserve">, </w:t>
      </w:r>
      <w:r w:rsidR="008A1C73">
        <w:rPr>
          <w:rFonts w:ascii="Arial" w:hAnsi="Arial" w:cs="Arial"/>
          <w:color w:val="595959" w:themeColor="text1" w:themeTint="A6"/>
          <w:spacing w:val="-2"/>
          <w:sz w:val="14"/>
          <w:szCs w:val="14"/>
        </w:rPr>
        <w:t xml:space="preserve">Mai </w:t>
      </w:r>
      <w:r w:rsidRPr="001976B3">
        <w:rPr>
          <w:rFonts w:ascii="Arial" w:hAnsi="Arial" w:cs="Arial"/>
          <w:color w:val="595959" w:themeColor="text1" w:themeTint="A6"/>
          <w:spacing w:val="-2"/>
          <w:sz w:val="14"/>
          <w:szCs w:val="14"/>
        </w:rPr>
        <w:t>2023</w:t>
      </w:r>
      <w:r w:rsidR="00B058C7" w:rsidRPr="001976B3">
        <w:rPr>
          <w:rFonts w:ascii="Arial" w:hAnsi="Arial" w:cs="Arial"/>
          <w:color w:val="595959" w:themeColor="text1" w:themeTint="A6"/>
          <w:spacing w:val="-2"/>
          <w:sz w:val="14"/>
          <w:szCs w:val="14"/>
        </w:rPr>
        <w:t xml:space="preserve"> – Abdruck frei – </w:t>
      </w:r>
      <w:r w:rsidR="008A1C73">
        <w:rPr>
          <w:rFonts w:ascii="Arial" w:hAnsi="Arial" w:cs="Arial"/>
          <w:color w:val="595959" w:themeColor="text1" w:themeTint="A6"/>
          <w:spacing w:val="-2"/>
          <w:sz w:val="14"/>
          <w:szCs w:val="14"/>
        </w:rPr>
        <w:t>2.671</w:t>
      </w:r>
      <w:r w:rsidR="00B058C7">
        <w:rPr>
          <w:rFonts w:ascii="Arial" w:hAnsi="Arial" w:cs="Arial"/>
          <w:color w:val="595959" w:themeColor="text1" w:themeTint="A6"/>
          <w:spacing w:val="-2"/>
          <w:sz w:val="14"/>
          <w:szCs w:val="14"/>
        </w:rPr>
        <w:t xml:space="preserve"> </w:t>
      </w:r>
      <w:r w:rsidR="00B058C7" w:rsidRPr="00D20465">
        <w:rPr>
          <w:rFonts w:ascii="Arial" w:hAnsi="Arial" w:cs="Arial"/>
          <w:color w:val="595959" w:themeColor="text1" w:themeTint="A6"/>
          <w:spacing w:val="-2"/>
          <w:sz w:val="14"/>
          <w:szCs w:val="14"/>
        </w:rPr>
        <w:t>Zeichen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0B93456" w14:textId="77777777" w:rsidR="0039619F" w:rsidRDefault="0039619F" w:rsidP="0039619F">
      <w:pPr>
        <w:spacing w:line="360" w:lineRule="auto"/>
        <w:rPr>
          <w:rFonts w:ascii="Arial" w:eastAsiaTheme="minorHAnsi" w:hAnsi="Arial" w:cs="Arial"/>
          <w:color w:val="595959" w:themeColor="text1" w:themeTint="A6"/>
          <w:sz w:val="22"/>
          <w:szCs w:val="22"/>
        </w:rPr>
      </w:pP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7E098CC8"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6673DF" w:rsidRPr="006673DF">
        <w:rPr>
          <w:rFonts w:ascii="Arial" w:hAnsi="Arial" w:cs="Arial"/>
          <w:b/>
          <w:color w:val="595959" w:themeColor="text1" w:themeTint="A6"/>
          <w:sz w:val="22"/>
          <w:szCs w:val="22"/>
        </w:rPr>
        <w:t>Solarlux Gmb</w:t>
      </w:r>
      <w:r w:rsidR="006673DF">
        <w:rPr>
          <w:rFonts w:ascii="Arial" w:hAnsi="Arial" w:cs="Arial"/>
          <w:b/>
          <w:color w:val="595959" w:themeColor="text1" w:themeTint="A6"/>
          <w:sz w:val="22"/>
          <w:szCs w:val="22"/>
        </w:rPr>
        <w:t>H</w:t>
      </w:r>
    </w:p>
    <w:p w14:paraId="33946E5B" w14:textId="77777777" w:rsidR="004A7F8A" w:rsidRDefault="004A7F8A" w:rsidP="0039619F">
      <w:pPr>
        <w:overflowPunct/>
        <w:autoSpaceDE/>
        <w:autoSpaceDN/>
        <w:adjustRightInd/>
        <w:textAlignment w:val="auto"/>
        <w:rPr>
          <w:rFonts w:ascii="Arial" w:hAnsi="Arial" w:cs="Arial"/>
          <w:b/>
          <w:color w:val="595959" w:themeColor="text1" w:themeTint="A6"/>
          <w:sz w:val="22"/>
          <w:szCs w:val="22"/>
        </w:rPr>
      </w:pPr>
    </w:p>
    <w:p w14:paraId="0722ED1A" w14:textId="77777777" w:rsidR="008A1C73" w:rsidRDefault="008A1C73" w:rsidP="008A1C73">
      <w:pPr>
        <w:spacing w:before="100" w:beforeAutospacing="1" w:after="100" w:afterAutospacing="1"/>
        <w:rPr>
          <w:rFonts w:ascii="Arial" w:hAnsi="Arial" w:cs="Arial"/>
          <w:b/>
          <w:bCs/>
          <w:color w:val="2A2A2A"/>
          <w:lang w:eastAsia="de-DE"/>
        </w:rPr>
      </w:pPr>
      <w:r>
        <w:rPr>
          <w:rFonts w:cs="Arial"/>
          <w:noProof/>
          <w:color w:val="2A2A2A"/>
          <w:sz w:val="22"/>
          <w:lang w:eastAsia="de-DE"/>
        </w:rPr>
        <w:lastRenderedPageBreak/>
        <w:drawing>
          <wp:inline distT="0" distB="0" distL="0" distR="0" wp14:anchorId="49890F2D" wp14:editId="2A1813BB">
            <wp:extent cx="2926080" cy="1950720"/>
            <wp:effectExtent l="0" t="0" r="7620" b="0"/>
            <wp:docPr id="1211327251" name="Grafik 1211327251" descr="Ein Bild, das draußen, Baum,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27251" name="Grafik 1211327251" descr="Ein Bild, das draußen, Baum, Himmel, Gebäude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1950720"/>
                    </a:xfrm>
                    <a:prstGeom prst="rect">
                      <a:avLst/>
                    </a:prstGeom>
                    <a:noFill/>
                    <a:ln>
                      <a:noFill/>
                    </a:ln>
                  </pic:spPr>
                </pic:pic>
              </a:graphicData>
            </a:graphic>
          </wp:inline>
        </w:drawing>
      </w:r>
    </w:p>
    <w:p w14:paraId="3ED10CF4" w14:textId="78B9B35D" w:rsidR="008A1C73" w:rsidRDefault="008A1C73" w:rsidP="008A1C73">
      <w:pPr>
        <w:spacing w:before="100" w:beforeAutospacing="1" w:after="100" w:afterAutospacing="1"/>
        <w:rPr>
          <w:rFonts w:ascii="Arial" w:hAnsi="Arial" w:cs="Arial"/>
          <w:b/>
          <w:bCs/>
          <w:color w:val="2A2A2A"/>
          <w:lang w:eastAsia="de-DE"/>
        </w:rPr>
      </w:pPr>
      <w:r>
        <w:rPr>
          <w:rFonts w:cs="Arial"/>
          <w:noProof/>
          <w:color w:val="2A2A2A"/>
          <w:sz w:val="22"/>
          <w:lang w:eastAsia="de-DE"/>
        </w:rPr>
        <w:drawing>
          <wp:inline distT="0" distB="0" distL="0" distR="0" wp14:anchorId="654F2447" wp14:editId="2781A215">
            <wp:extent cx="2926080" cy="1950720"/>
            <wp:effectExtent l="0" t="0" r="7620" b="0"/>
            <wp:docPr id="2133340014" name="Grafik 2133340014" descr="Ein Bild, das draußen, Himmel, Wolk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40014" name="Grafik 2133340014" descr="Ein Bild, das draußen, Himmel, Wolke, Gebäud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1950720"/>
                    </a:xfrm>
                    <a:prstGeom prst="rect">
                      <a:avLst/>
                    </a:prstGeom>
                    <a:noFill/>
                    <a:ln>
                      <a:noFill/>
                    </a:ln>
                  </pic:spPr>
                </pic:pic>
              </a:graphicData>
            </a:graphic>
          </wp:inline>
        </w:drawing>
      </w:r>
    </w:p>
    <w:p w14:paraId="75223759" w14:textId="12B82E33" w:rsidR="008A1C73" w:rsidRPr="008A1C73" w:rsidRDefault="008A1C73" w:rsidP="008A1C73">
      <w:pPr>
        <w:spacing w:before="100" w:beforeAutospacing="1" w:after="100" w:afterAutospacing="1"/>
        <w:rPr>
          <w:rFonts w:cs="Arial"/>
          <w:color w:val="2A2A2A"/>
          <w:sz w:val="22"/>
          <w:lang w:eastAsia="de-DE"/>
        </w:rPr>
      </w:pPr>
      <w:r w:rsidRPr="008A1C73">
        <w:rPr>
          <w:rFonts w:ascii="Arial" w:hAnsi="Arial" w:cs="Arial"/>
          <w:b/>
          <w:bCs/>
          <w:color w:val="2A2A2A"/>
          <w:lang w:eastAsia="de-DE"/>
        </w:rPr>
        <w:t>Solarlux-</w:t>
      </w:r>
      <w:proofErr w:type="spellStart"/>
      <w:r w:rsidRPr="008A1C73">
        <w:rPr>
          <w:rFonts w:ascii="Arial" w:hAnsi="Arial" w:cs="Arial"/>
          <w:b/>
          <w:bCs/>
          <w:color w:val="2A2A2A"/>
          <w:lang w:eastAsia="de-DE"/>
        </w:rPr>
        <w:t>Innovationsforum_Außenaufnahme</w:t>
      </w:r>
      <w:proofErr w:type="spellEnd"/>
      <w:r w:rsidRPr="008A1C73">
        <w:rPr>
          <w:rFonts w:ascii="Arial" w:hAnsi="Arial" w:cs="Arial"/>
          <w:b/>
          <w:bCs/>
          <w:color w:val="2A2A2A"/>
          <w:lang w:eastAsia="de-DE"/>
        </w:rPr>
        <w:t xml:space="preserve">-Eingang: </w:t>
      </w:r>
      <w:r w:rsidRPr="008A1C73">
        <w:rPr>
          <w:rFonts w:ascii="Arial" w:hAnsi="Arial" w:cs="Arial"/>
          <w:color w:val="2A2A2A"/>
          <w:lang w:eastAsia="de-DE"/>
        </w:rPr>
        <w:t>Das großzügige, helle Foyer führt zur repräsentativen Ausstellungsfläche von über 1.600 Quadratmetern inkl. Bistrobereich.</w:t>
      </w:r>
    </w:p>
    <w:p w14:paraId="3CB25030" w14:textId="77777777" w:rsidR="008A1C73" w:rsidRDefault="008A1C73" w:rsidP="008A1C73">
      <w:pPr>
        <w:spacing w:before="100" w:beforeAutospacing="1" w:after="100" w:afterAutospacing="1"/>
        <w:rPr>
          <w:rFonts w:cs="Arial"/>
          <w:color w:val="2A2A2A"/>
          <w:sz w:val="22"/>
          <w:lang w:eastAsia="de-DE"/>
        </w:rPr>
      </w:pPr>
      <w:r>
        <w:rPr>
          <w:rFonts w:cs="Arial"/>
          <w:noProof/>
          <w:color w:val="2A2A2A"/>
          <w:sz w:val="22"/>
          <w:lang w:eastAsia="de-DE"/>
        </w:rPr>
        <w:drawing>
          <wp:inline distT="0" distB="0" distL="0" distR="0" wp14:anchorId="249A0EC1" wp14:editId="179BD706">
            <wp:extent cx="2926080" cy="1949428"/>
            <wp:effectExtent l="0" t="0" r="7620" b="0"/>
            <wp:docPr id="775867714" name="Grafik 775867714" descr="Ein Bild, das Himmel, draußen, Architektur,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67714" name="Grafik 775867714" descr="Ein Bild, das Himmel, draußen, Architektur, Wolke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5887" cy="1962624"/>
                    </a:xfrm>
                    <a:prstGeom prst="rect">
                      <a:avLst/>
                    </a:prstGeom>
                    <a:noFill/>
                    <a:ln>
                      <a:noFill/>
                    </a:ln>
                  </pic:spPr>
                </pic:pic>
              </a:graphicData>
            </a:graphic>
          </wp:inline>
        </w:drawing>
      </w:r>
    </w:p>
    <w:p w14:paraId="1FBB08D9" w14:textId="77777777" w:rsidR="008A1C73" w:rsidRPr="008A1C73" w:rsidRDefault="008A1C73" w:rsidP="008A1C73">
      <w:pPr>
        <w:spacing w:before="100" w:beforeAutospacing="1" w:after="100" w:afterAutospacing="1"/>
        <w:rPr>
          <w:rFonts w:ascii="Arial" w:hAnsi="Arial" w:cs="Arial"/>
          <w:color w:val="2A2A2A"/>
          <w:lang w:eastAsia="de-DE"/>
        </w:rPr>
      </w:pPr>
      <w:r w:rsidRPr="008A1C73">
        <w:rPr>
          <w:rFonts w:ascii="Arial" w:hAnsi="Arial" w:cs="Arial"/>
          <w:b/>
          <w:bCs/>
          <w:color w:val="2A2A2A"/>
          <w:lang w:eastAsia="de-DE"/>
        </w:rPr>
        <w:t>Solarlux-Innovationsforum-Halle:</w:t>
      </w:r>
      <w:r w:rsidRPr="008A1C73">
        <w:rPr>
          <w:rFonts w:ascii="Arial" w:hAnsi="Arial" w:cs="Arial"/>
          <w:color w:val="2A2A2A"/>
          <w:lang w:eastAsia="de-DE"/>
        </w:rPr>
        <w:t xml:space="preserve"> Südlich der bestehenden Lagerhalle findet die neue autarke Halle ihren Platz.</w:t>
      </w:r>
    </w:p>
    <w:p w14:paraId="22A3EB49" w14:textId="4F6AE1F8"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43925AF0" w14:textId="77777777" w:rsidR="0039619F" w:rsidRDefault="0039619F" w:rsidP="0039619F">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lastRenderedPageBreak/>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6A7E57A3" w14:textId="4B3A4768" w:rsidR="00EC010E" w:rsidRPr="00E10E95" w:rsidRDefault="00EC010E" w:rsidP="004528B1">
      <w:pPr>
        <w:overflowPunct/>
        <w:autoSpaceDE/>
        <w:autoSpaceDN/>
        <w:adjustRightInd/>
        <w:textAlignment w:val="auto"/>
        <w:rPr>
          <w:rFonts w:ascii="Arial" w:hAnsi="Arial" w:cs="Arial"/>
          <w:b/>
          <w:color w:val="595959" w:themeColor="text1" w:themeTint="A6"/>
          <w:sz w:val="22"/>
          <w:szCs w:val="22"/>
        </w:rPr>
      </w:pP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04B33AEF" w14:textId="7C618358" w:rsidR="008C0E8D" w:rsidRDefault="00F579B4"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w:t>
      </w:r>
      <w:r w:rsidR="008C0E8D">
        <w:rPr>
          <w:rFonts w:ascii="Arial" w:eastAsia="Arial" w:hAnsi="Arial" w:cs="Arial"/>
          <w:b/>
          <w:color w:val="595959"/>
          <w:sz w:val="18"/>
          <w:szCs w:val="18"/>
        </w:rPr>
        <w:t xml:space="preserve">ber Solarlux GmbH </w:t>
      </w:r>
    </w:p>
    <w:p w14:paraId="6AE8A296" w14:textId="785A2F0D"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6982" w14:textId="77777777" w:rsidR="00172564" w:rsidRDefault="00172564">
      <w:r>
        <w:separator/>
      </w:r>
    </w:p>
  </w:endnote>
  <w:endnote w:type="continuationSeparator" w:id="0">
    <w:p w14:paraId="26778669" w14:textId="77777777" w:rsidR="00172564" w:rsidRDefault="00172564">
      <w:r>
        <w:continuationSeparator/>
      </w:r>
    </w:p>
  </w:endnote>
  <w:endnote w:type="continuationNotice" w:id="1">
    <w:p w14:paraId="1993A49C" w14:textId="77777777" w:rsidR="00172564" w:rsidRDefault="00172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7F27" w14:textId="77777777" w:rsidR="00172564" w:rsidRDefault="00172564">
      <w:r>
        <w:separator/>
      </w:r>
    </w:p>
  </w:footnote>
  <w:footnote w:type="continuationSeparator" w:id="0">
    <w:p w14:paraId="530E4C88" w14:textId="77777777" w:rsidR="00172564" w:rsidRDefault="00172564">
      <w:r>
        <w:continuationSeparator/>
      </w:r>
    </w:p>
  </w:footnote>
  <w:footnote w:type="continuationNotice" w:id="1">
    <w:p w14:paraId="60009DDF" w14:textId="77777777" w:rsidR="00172564" w:rsidRDefault="00172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2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854"/>
    <w:rsid w:val="000271D5"/>
    <w:rsid w:val="00027B36"/>
    <w:rsid w:val="00027E56"/>
    <w:rsid w:val="00027EF9"/>
    <w:rsid w:val="00031098"/>
    <w:rsid w:val="00031106"/>
    <w:rsid w:val="00031586"/>
    <w:rsid w:val="00031D96"/>
    <w:rsid w:val="000337C1"/>
    <w:rsid w:val="00033858"/>
    <w:rsid w:val="000342F8"/>
    <w:rsid w:val="000345D1"/>
    <w:rsid w:val="00036912"/>
    <w:rsid w:val="00037535"/>
    <w:rsid w:val="000406FA"/>
    <w:rsid w:val="000433F2"/>
    <w:rsid w:val="000447B7"/>
    <w:rsid w:val="00045E0C"/>
    <w:rsid w:val="00046464"/>
    <w:rsid w:val="000505BB"/>
    <w:rsid w:val="000506AB"/>
    <w:rsid w:val="0005189C"/>
    <w:rsid w:val="000518E9"/>
    <w:rsid w:val="00053B7D"/>
    <w:rsid w:val="0005403D"/>
    <w:rsid w:val="00054D0E"/>
    <w:rsid w:val="00054E0F"/>
    <w:rsid w:val="00054FC8"/>
    <w:rsid w:val="0005503E"/>
    <w:rsid w:val="00056098"/>
    <w:rsid w:val="00056606"/>
    <w:rsid w:val="00057498"/>
    <w:rsid w:val="00061C43"/>
    <w:rsid w:val="00061CD7"/>
    <w:rsid w:val="00061E3B"/>
    <w:rsid w:val="00063613"/>
    <w:rsid w:val="000647CB"/>
    <w:rsid w:val="000655AC"/>
    <w:rsid w:val="0006565F"/>
    <w:rsid w:val="00065B16"/>
    <w:rsid w:val="0006781C"/>
    <w:rsid w:val="00073878"/>
    <w:rsid w:val="00073B8E"/>
    <w:rsid w:val="000759E2"/>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728E"/>
    <w:rsid w:val="000A1008"/>
    <w:rsid w:val="000A1401"/>
    <w:rsid w:val="000A2696"/>
    <w:rsid w:val="000A3320"/>
    <w:rsid w:val="000A3E85"/>
    <w:rsid w:val="000A3E98"/>
    <w:rsid w:val="000A6129"/>
    <w:rsid w:val="000A650A"/>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7D7"/>
    <w:rsid w:val="000D57E6"/>
    <w:rsid w:val="000D6898"/>
    <w:rsid w:val="000D7BBA"/>
    <w:rsid w:val="000E0388"/>
    <w:rsid w:val="000E294B"/>
    <w:rsid w:val="000E5E22"/>
    <w:rsid w:val="000F0A80"/>
    <w:rsid w:val="000F0B5E"/>
    <w:rsid w:val="000F1765"/>
    <w:rsid w:val="000F1826"/>
    <w:rsid w:val="000F18C3"/>
    <w:rsid w:val="000F5E25"/>
    <w:rsid w:val="000F6986"/>
    <w:rsid w:val="00100904"/>
    <w:rsid w:val="00101851"/>
    <w:rsid w:val="00101885"/>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A12"/>
    <w:rsid w:val="001200AD"/>
    <w:rsid w:val="001205A0"/>
    <w:rsid w:val="001205CC"/>
    <w:rsid w:val="00120CA6"/>
    <w:rsid w:val="00122325"/>
    <w:rsid w:val="00122EE1"/>
    <w:rsid w:val="00123C8A"/>
    <w:rsid w:val="00123D78"/>
    <w:rsid w:val="00123E9E"/>
    <w:rsid w:val="0012437C"/>
    <w:rsid w:val="001253A0"/>
    <w:rsid w:val="00125CEC"/>
    <w:rsid w:val="001263E5"/>
    <w:rsid w:val="00126839"/>
    <w:rsid w:val="00127E3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C1B"/>
    <w:rsid w:val="00162FE7"/>
    <w:rsid w:val="00163606"/>
    <w:rsid w:val="00164A41"/>
    <w:rsid w:val="00166965"/>
    <w:rsid w:val="0017059C"/>
    <w:rsid w:val="00170EDD"/>
    <w:rsid w:val="0017137D"/>
    <w:rsid w:val="00172564"/>
    <w:rsid w:val="00173D2C"/>
    <w:rsid w:val="00174A1C"/>
    <w:rsid w:val="00174DE3"/>
    <w:rsid w:val="00180596"/>
    <w:rsid w:val="00180EBE"/>
    <w:rsid w:val="00181FB3"/>
    <w:rsid w:val="00183792"/>
    <w:rsid w:val="00184BF8"/>
    <w:rsid w:val="00186717"/>
    <w:rsid w:val="00190474"/>
    <w:rsid w:val="00192914"/>
    <w:rsid w:val="00193633"/>
    <w:rsid w:val="0019374F"/>
    <w:rsid w:val="00194BCA"/>
    <w:rsid w:val="001969AB"/>
    <w:rsid w:val="001971C8"/>
    <w:rsid w:val="001976B3"/>
    <w:rsid w:val="00197C6E"/>
    <w:rsid w:val="001A0BB3"/>
    <w:rsid w:val="001A1415"/>
    <w:rsid w:val="001A24CF"/>
    <w:rsid w:val="001A389F"/>
    <w:rsid w:val="001A3FA3"/>
    <w:rsid w:val="001A5F8C"/>
    <w:rsid w:val="001A6077"/>
    <w:rsid w:val="001A782E"/>
    <w:rsid w:val="001B0116"/>
    <w:rsid w:val="001B0615"/>
    <w:rsid w:val="001B12C2"/>
    <w:rsid w:val="001B2B01"/>
    <w:rsid w:val="001B3028"/>
    <w:rsid w:val="001B381E"/>
    <w:rsid w:val="001B3E1B"/>
    <w:rsid w:val="001B43B5"/>
    <w:rsid w:val="001B4B4E"/>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F0331"/>
    <w:rsid w:val="001F1A05"/>
    <w:rsid w:val="001F277B"/>
    <w:rsid w:val="001F3E33"/>
    <w:rsid w:val="001F52E2"/>
    <w:rsid w:val="001F6765"/>
    <w:rsid w:val="001F7EF6"/>
    <w:rsid w:val="00200EC2"/>
    <w:rsid w:val="00201142"/>
    <w:rsid w:val="002023E4"/>
    <w:rsid w:val="002034BA"/>
    <w:rsid w:val="00203887"/>
    <w:rsid w:val="00203A92"/>
    <w:rsid w:val="00204F17"/>
    <w:rsid w:val="00205083"/>
    <w:rsid w:val="00206E25"/>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D98"/>
    <w:rsid w:val="00237318"/>
    <w:rsid w:val="00237446"/>
    <w:rsid w:val="00237452"/>
    <w:rsid w:val="00240238"/>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3190"/>
    <w:rsid w:val="00266072"/>
    <w:rsid w:val="00267688"/>
    <w:rsid w:val="00270A67"/>
    <w:rsid w:val="00270C97"/>
    <w:rsid w:val="00272CD7"/>
    <w:rsid w:val="00282479"/>
    <w:rsid w:val="00283FAE"/>
    <w:rsid w:val="002870BC"/>
    <w:rsid w:val="00287320"/>
    <w:rsid w:val="0029024E"/>
    <w:rsid w:val="00290C11"/>
    <w:rsid w:val="00290C97"/>
    <w:rsid w:val="00293453"/>
    <w:rsid w:val="00293601"/>
    <w:rsid w:val="00293EE3"/>
    <w:rsid w:val="002945D6"/>
    <w:rsid w:val="00296DA2"/>
    <w:rsid w:val="002A1D07"/>
    <w:rsid w:val="002A1EA5"/>
    <w:rsid w:val="002A228F"/>
    <w:rsid w:val="002A2819"/>
    <w:rsid w:val="002A2B25"/>
    <w:rsid w:val="002A3899"/>
    <w:rsid w:val="002A3908"/>
    <w:rsid w:val="002A6B7F"/>
    <w:rsid w:val="002A7ACA"/>
    <w:rsid w:val="002B1F2A"/>
    <w:rsid w:val="002B374A"/>
    <w:rsid w:val="002B50BC"/>
    <w:rsid w:val="002B54F2"/>
    <w:rsid w:val="002B62D1"/>
    <w:rsid w:val="002B6971"/>
    <w:rsid w:val="002B7441"/>
    <w:rsid w:val="002C0223"/>
    <w:rsid w:val="002C094B"/>
    <w:rsid w:val="002C19CB"/>
    <w:rsid w:val="002C1E82"/>
    <w:rsid w:val="002C35D3"/>
    <w:rsid w:val="002C38BD"/>
    <w:rsid w:val="002C38C0"/>
    <w:rsid w:val="002C5872"/>
    <w:rsid w:val="002C5881"/>
    <w:rsid w:val="002C5A8C"/>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4348"/>
    <w:rsid w:val="002F47BC"/>
    <w:rsid w:val="002F50DC"/>
    <w:rsid w:val="002F52E7"/>
    <w:rsid w:val="002F5B4C"/>
    <w:rsid w:val="002F662B"/>
    <w:rsid w:val="002F663B"/>
    <w:rsid w:val="002F6769"/>
    <w:rsid w:val="002F67C5"/>
    <w:rsid w:val="002F754D"/>
    <w:rsid w:val="002F7D3B"/>
    <w:rsid w:val="00301D18"/>
    <w:rsid w:val="00305741"/>
    <w:rsid w:val="00307F8C"/>
    <w:rsid w:val="003106FC"/>
    <w:rsid w:val="00310E6F"/>
    <w:rsid w:val="003110F6"/>
    <w:rsid w:val="003143DA"/>
    <w:rsid w:val="003158FB"/>
    <w:rsid w:val="0031630E"/>
    <w:rsid w:val="003167CF"/>
    <w:rsid w:val="00320D65"/>
    <w:rsid w:val="00321222"/>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68A8"/>
    <w:rsid w:val="00336904"/>
    <w:rsid w:val="0034014D"/>
    <w:rsid w:val="003434CE"/>
    <w:rsid w:val="00343CEB"/>
    <w:rsid w:val="00343DE2"/>
    <w:rsid w:val="00344704"/>
    <w:rsid w:val="003456A0"/>
    <w:rsid w:val="0034606C"/>
    <w:rsid w:val="00346149"/>
    <w:rsid w:val="00346F5C"/>
    <w:rsid w:val="00347211"/>
    <w:rsid w:val="00354756"/>
    <w:rsid w:val="00354983"/>
    <w:rsid w:val="00355766"/>
    <w:rsid w:val="0035701E"/>
    <w:rsid w:val="003613DB"/>
    <w:rsid w:val="00363AA6"/>
    <w:rsid w:val="00363CA5"/>
    <w:rsid w:val="003646CE"/>
    <w:rsid w:val="00364C88"/>
    <w:rsid w:val="003651D5"/>
    <w:rsid w:val="0036633E"/>
    <w:rsid w:val="003706B7"/>
    <w:rsid w:val="003711B7"/>
    <w:rsid w:val="003729AA"/>
    <w:rsid w:val="0037473B"/>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E1D"/>
    <w:rsid w:val="00396FA5"/>
    <w:rsid w:val="00397516"/>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1F90"/>
    <w:rsid w:val="003E3346"/>
    <w:rsid w:val="003E3B0F"/>
    <w:rsid w:val="003E6426"/>
    <w:rsid w:val="003E6DFF"/>
    <w:rsid w:val="003E7A86"/>
    <w:rsid w:val="003F0095"/>
    <w:rsid w:val="003F06B1"/>
    <w:rsid w:val="003F0831"/>
    <w:rsid w:val="003F0C89"/>
    <w:rsid w:val="003F0E38"/>
    <w:rsid w:val="003F2168"/>
    <w:rsid w:val="003F2B46"/>
    <w:rsid w:val="003F3DFE"/>
    <w:rsid w:val="003F489A"/>
    <w:rsid w:val="003F5646"/>
    <w:rsid w:val="003F6327"/>
    <w:rsid w:val="003F7BA3"/>
    <w:rsid w:val="00401FF1"/>
    <w:rsid w:val="00403895"/>
    <w:rsid w:val="004039DF"/>
    <w:rsid w:val="0040425E"/>
    <w:rsid w:val="00404E74"/>
    <w:rsid w:val="00404F3E"/>
    <w:rsid w:val="00405A60"/>
    <w:rsid w:val="00407A95"/>
    <w:rsid w:val="00407C8F"/>
    <w:rsid w:val="00411490"/>
    <w:rsid w:val="004119A0"/>
    <w:rsid w:val="00411BB4"/>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3A8A"/>
    <w:rsid w:val="00464632"/>
    <w:rsid w:val="00465394"/>
    <w:rsid w:val="00466CE7"/>
    <w:rsid w:val="004704CA"/>
    <w:rsid w:val="00470873"/>
    <w:rsid w:val="00470D22"/>
    <w:rsid w:val="0047132D"/>
    <w:rsid w:val="00471846"/>
    <w:rsid w:val="00472272"/>
    <w:rsid w:val="00472607"/>
    <w:rsid w:val="00472757"/>
    <w:rsid w:val="00475799"/>
    <w:rsid w:val="00475DEC"/>
    <w:rsid w:val="004767A1"/>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B9F"/>
    <w:rsid w:val="004A5D3F"/>
    <w:rsid w:val="004A5F5E"/>
    <w:rsid w:val="004A6AEE"/>
    <w:rsid w:val="004A6CE0"/>
    <w:rsid w:val="004A71B3"/>
    <w:rsid w:val="004A74F9"/>
    <w:rsid w:val="004A7F8A"/>
    <w:rsid w:val="004B0AA1"/>
    <w:rsid w:val="004B2E7C"/>
    <w:rsid w:val="004B3CBD"/>
    <w:rsid w:val="004B4AB8"/>
    <w:rsid w:val="004B68BD"/>
    <w:rsid w:val="004B6D63"/>
    <w:rsid w:val="004B7817"/>
    <w:rsid w:val="004C0E06"/>
    <w:rsid w:val="004C108E"/>
    <w:rsid w:val="004C1385"/>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5AFF"/>
    <w:rsid w:val="004F5B41"/>
    <w:rsid w:val="004F5FC3"/>
    <w:rsid w:val="004F61D5"/>
    <w:rsid w:val="004F7007"/>
    <w:rsid w:val="004F7811"/>
    <w:rsid w:val="00502380"/>
    <w:rsid w:val="00502F41"/>
    <w:rsid w:val="0050474F"/>
    <w:rsid w:val="005053A2"/>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123E"/>
    <w:rsid w:val="0053149E"/>
    <w:rsid w:val="005317F9"/>
    <w:rsid w:val="00534196"/>
    <w:rsid w:val="00537C16"/>
    <w:rsid w:val="005420C7"/>
    <w:rsid w:val="00542B99"/>
    <w:rsid w:val="00543C6F"/>
    <w:rsid w:val="00544E98"/>
    <w:rsid w:val="00545742"/>
    <w:rsid w:val="00550DB7"/>
    <w:rsid w:val="005525C3"/>
    <w:rsid w:val="00553E13"/>
    <w:rsid w:val="00554164"/>
    <w:rsid w:val="005545D3"/>
    <w:rsid w:val="0055571D"/>
    <w:rsid w:val="00556E3A"/>
    <w:rsid w:val="0055720E"/>
    <w:rsid w:val="00560870"/>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4582"/>
    <w:rsid w:val="00636333"/>
    <w:rsid w:val="00636FC1"/>
    <w:rsid w:val="0064066B"/>
    <w:rsid w:val="00640E63"/>
    <w:rsid w:val="00642A25"/>
    <w:rsid w:val="006438D4"/>
    <w:rsid w:val="00646599"/>
    <w:rsid w:val="00646C06"/>
    <w:rsid w:val="00650791"/>
    <w:rsid w:val="00650A93"/>
    <w:rsid w:val="006534BF"/>
    <w:rsid w:val="00654B36"/>
    <w:rsid w:val="00654D20"/>
    <w:rsid w:val="00655A33"/>
    <w:rsid w:val="00655D32"/>
    <w:rsid w:val="00656121"/>
    <w:rsid w:val="0065619F"/>
    <w:rsid w:val="00656705"/>
    <w:rsid w:val="00656C5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5571"/>
    <w:rsid w:val="006958D6"/>
    <w:rsid w:val="00695BF9"/>
    <w:rsid w:val="006961D1"/>
    <w:rsid w:val="00696614"/>
    <w:rsid w:val="0069663A"/>
    <w:rsid w:val="006A14D4"/>
    <w:rsid w:val="006A1675"/>
    <w:rsid w:val="006A3B4D"/>
    <w:rsid w:val="006A3E82"/>
    <w:rsid w:val="006A3F3F"/>
    <w:rsid w:val="006A4421"/>
    <w:rsid w:val="006A6939"/>
    <w:rsid w:val="006A69DD"/>
    <w:rsid w:val="006A6F3B"/>
    <w:rsid w:val="006A733C"/>
    <w:rsid w:val="006A7A34"/>
    <w:rsid w:val="006B07CD"/>
    <w:rsid w:val="006B0F63"/>
    <w:rsid w:val="006B573C"/>
    <w:rsid w:val="006B69CE"/>
    <w:rsid w:val="006B77D5"/>
    <w:rsid w:val="006C015A"/>
    <w:rsid w:val="006C0A43"/>
    <w:rsid w:val="006C4354"/>
    <w:rsid w:val="006C44E5"/>
    <w:rsid w:val="006C495A"/>
    <w:rsid w:val="006C5B1B"/>
    <w:rsid w:val="006C6940"/>
    <w:rsid w:val="006D0300"/>
    <w:rsid w:val="006D0EC5"/>
    <w:rsid w:val="006D196E"/>
    <w:rsid w:val="006D2671"/>
    <w:rsid w:val="006D2FB1"/>
    <w:rsid w:val="006D3DD4"/>
    <w:rsid w:val="006D47EE"/>
    <w:rsid w:val="006D689A"/>
    <w:rsid w:val="006D72F2"/>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E59"/>
    <w:rsid w:val="00721E59"/>
    <w:rsid w:val="0072207F"/>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76C0"/>
    <w:rsid w:val="00760307"/>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84"/>
    <w:rsid w:val="00790B9D"/>
    <w:rsid w:val="00790FE9"/>
    <w:rsid w:val="00793BD8"/>
    <w:rsid w:val="00794B00"/>
    <w:rsid w:val="00796B94"/>
    <w:rsid w:val="00797B53"/>
    <w:rsid w:val="007A1580"/>
    <w:rsid w:val="007A2C54"/>
    <w:rsid w:val="007A3571"/>
    <w:rsid w:val="007A5201"/>
    <w:rsid w:val="007A7C8F"/>
    <w:rsid w:val="007B1F1B"/>
    <w:rsid w:val="007B2C7F"/>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7291"/>
    <w:rsid w:val="007D3C4E"/>
    <w:rsid w:val="007D466C"/>
    <w:rsid w:val="007D58F2"/>
    <w:rsid w:val="007D6786"/>
    <w:rsid w:val="007D6C1B"/>
    <w:rsid w:val="007D78C9"/>
    <w:rsid w:val="007E0BDF"/>
    <w:rsid w:val="007E0C2C"/>
    <w:rsid w:val="007E37B6"/>
    <w:rsid w:val="007E38DB"/>
    <w:rsid w:val="007E41AD"/>
    <w:rsid w:val="007E6BF7"/>
    <w:rsid w:val="007E6D76"/>
    <w:rsid w:val="007E7252"/>
    <w:rsid w:val="007E785F"/>
    <w:rsid w:val="007F00C1"/>
    <w:rsid w:val="007F043A"/>
    <w:rsid w:val="007F06AD"/>
    <w:rsid w:val="007F228F"/>
    <w:rsid w:val="007F39D1"/>
    <w:rsid w:val="007F46D9"/>
    <w:rsid w:val="007F47A1"/>
    <w:rsid w:val="007F6096"/>
    <w:rsid w:val="007F76A4"/>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3BA"/>
    <w:rsid w:val="008221D7"/>
    <w:rsid w:val="00823034"/>
    <w:rsid w:val="00824469"/>
    <w:rsid w:val="0082799C"/>
    <w:rsid w:val="00827B52"/>
    <w:rsid w:val="0083061D"/>
    <w:rsid w:val="0083085D"/>
    <w:rsid w:val="00830DAC"/>
    <w:rsid w:val="00830FA8"/>
    <w:rsid w:val="0083135D"/>
    <w:rsid w:val="00831C9D"/>
    <w:rsid w:val="00834EF0"/>
    <w:rsid w:val="00835868"/>
    <w:rsid w:val="00835D30"/>
    <w:rsid w:val="00835F30"/>
    <w:rsid w:val="008361C6"/>
    <w:rsid w:val="00836BC6"/>
    <w:rsid w:val="008373F1"/>
    <w:rsid w:val="00840456"/>
    <w:rsid w:val="0084193C"/>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6016"/>
    <w:rsid w:val="0089730C"/>
    <w:rsid w:val="008A0DFE"/>
    <w:rsid w:val="008A1585"/>
    <w:rsid w:val="008A16CE"/>
    <w:rsid w:val="008A1C73"/>
    <w:rsid w:val="008A1E27"/>
    <w:rsid w:val="008A26D5"/>
    <w:rsid w:val="008A35B7"/>
    <w:rsid w:val="008A361E"/>
    <w:rsid w:val="008A4EA3"/>
    <w:rsid w:val="008A51F4"/>
    <w:rsid w:val="008A59E2"/>
    <w:rsid w:val="008A62ED"/>
    <w:rsid w:val="008A6E54"/>
    <w:rsid w:val="008A76D3"/>
    <w:rsid w:val="008B03B0"/>
    <w:rsid w:val="008B121F"/>
    <w:rsid w:val="008B1587"/>
    <w:rsid w:val="008B20B3"/>
    <w:rsid w:val="008B21CD"/>
    <w:rsid w:val="008B229A"/>
    <w:rsid w:val="008B2AD0"/>
    <w:rsid w:val="008B2B09"/>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4463"/>
    <w:rsid w:val="008D5F72"/>
    <w:rsid w:val="008D6430"/>
    <w:rsid w:val="008D6B2C"/>
    <w:rsid w:val="008E04AB"/>
    <w:rsid w:val="008E08B1"/>
    <w:rsid w:val="008E0AAE"/>
    <w:rsid w:val="008E176D"/>
    <w:rsid w:val="008E222B"/>
    <w:rsid w:val="008E4530"/>
    <w:rsid w:val="008E4A43"/>
    <w:rsid w:val="008E4E69"/>
    <w:rsid w:val="008E556E"/>
    <w:rsid w:val="008E645A"/>
    <w:rsid w:val="008F0889"/>
    <w:rsid w:val="008F08DB"/>
    <w:rsid w:val="008F0C48"/>
    <w:rsid w:val="008F1147"/>
    <w:rsid w:val="008F127D"/>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4EDE"/>
    <w:rsid w:val="00944F3D"/>
    <w:rsid w:val="00946E1D"/>
    <w:rsid w:val="0094791F"/>
    <w:rsid w:val="009500FB"/>
    <w:rsid w:val="00950380"/>
    <w:rsid w:val="00951598"/>
    <w:rsid w:val="009552DB"/>
    <w:rsid w:val="0095570C"/>
    <w:rsid w:val="00955F48"/>
    <w:rsid w:val="009564B9"/>
    <w:rsid w:val="00956B88"/>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530"/>
    <w:rsid w:val="00975A15"/>
    <w:rsid w:val="00975C04"/>
    <w:rsid w:val="00975E23"/>
    <w:rsid w:val="00980714"/>
    <w:rsid w:val="0098175F"/>
    <w:rsid w:val="0098199B"/>
    <w:rsid w:val="00983258"/>
    <w:rsid w:val="00985A9B"/>
    <w:rsid w:val="0098680F"/>
    <w:rsid w:val="0098779F"/>
    <w:rsid w:val="00990272"/>
    <w:rsid w:val="009905A7"/>
    <w:rsid w:val="009923C1"/>
    <w:rsid w:val="009928F3"/>
    <w:rsid w:val="00992CD7"/>
    <w:rsid w:val="009939D9"/>
    <w:rsid w:val="00993B1A"/>
    <w:rsid w:val="009971DD"/>
    <w:rsid w:val="00997C0B"/>
    <w:rsid w:val="009A0E0C"/>
    <w:rsid w:val="009A1DCC"/>
    <w:rsid w:val="009A3949"/>
    <w:rsid w:val="009A4AF8"/>
    <w:rsid w:val="009A4D4C"/>
    <w:rsid w:val="009A516C"/>
    <w:rsid w:val="009A6371"/>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6332"/>
    <w:rsid w:val="009F78F4"/>
    <w:rsid w:val="009F7C87"/>
    <w:rsid w:val="00A01B62"/>
    <w:rsid w:val="00A03DB5"/>
    <w:rsid w:val="00A0403E"/>
    <w:rsid w:val="00A040B6"/>
    <w:rsid w:val="00A0488C"/>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3059A"/>
    <w:rsid w:val="00A30ED5"/>
    <w:rsid w:val="00A3144A"/>
    <w:rsid w:val="00A3166D"/>
    <w:rsid w:val="00A327E8"/>
    <w:rsid w:val="00A331C1"/>
    <w:rsid w:val="00A336E2"/>
    <w:rsid w:val="00A34E0F"/>
    <w:rsid w:val="00A35433"/>
    <w:rsid w:val="00A35557"/>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CF5"/>
    <w:rsid w:val="00A52EEA"/>
    <w:rsid w:val="00A537EA"/>
    <w:rsid w:val="00A541A9"/>
    <w:rsid w:val="00A549DC"/>
    <w:rsid w:val="00A55378"/>
    <w:rsid w:val="00A5664F"/>
    <w:rsid w:val="00A571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813F4"/>
    <w:rsid w:val="00A81A42"/>
    <w:rsid w:val="00A820F8"/>
    <w:rsid w:val="00A849FE"/>
    <w:rsid w:val="00A8519F"/>
    <w:rsid w:val="00A91FAD"/>
    <w:rsid w:val="00A92120"/>
    <w:rsid w:val="00A922DA"/>
    <w:rsid w:val="00A92B83"/>
    <w:rsid w:val="00A93841"/>
    <w:rsid w:val="00A94450"/>
    <w:rsid w:val="00A94F2E"/>
    <w:rsid w:val="00A95734"/>
    <w:rsid w:val="00A97315"/>
    <w:rsid w:val="00AA0E59"/>
    <w:rsid w:val="00AA25BF"/>
    <w:rsid w:val="00AA2BC4"/>
    <w:rsid w:val="00AA2C09"/>
    <w:rsid w:val="00AA33E0"/>
    <w:rsid w:val="00AA34E0"/>
    <w:rsid w:val="00AA4B2C"/>
    <w:rsid w:val="00AA5636"/>
    <w:rsid w:val="00AA5BC6"/>
    <w:rsid w:val="00AA76D7"/>
    <w:rsid w:val="00AA7864"/>
    <w:rsid w:val="00AB025C"/>
    <w:rsid w:val="00AB4490"/>
    <w:rsid w:val="00AC1618"/>
    <w:rsid w:val="00AC24E1"/>
    <w:rsid w:val="00AC5217"/>
    <w:rsid w:val="00AC5E31"/>
    <w:rsid w:val="00AC6AFF"/>
    <w:rsid w:val="00AD06AD"/>
    <w:rsid w:val="00AD198F"/>
    <w:rsid w:val="00AD1AA7"/>
    <w:rsid w:val="00AD20D0"/>
    <w:rsid w:val="00AD3144"/>
    <w:rsid w:val="00AD3469"/>
    <w:rsid w:val="00AD3D17"/>
    <w:rsid w:val="00AD473F"/>
    <w:rsid w:val="00AD630A"/>
    <w:rsid w:val="00AD65F8"/>
    <w:rsid w:val="00AD668E"/>
    <w:rsid w:val="00AD7C71"/>
    <w:rsid w:val="00AE0277"/>
    <w:rsid w:val="00AE04F5"/>
    <w:rsid w:val="00AE151B"/>
    <w:rsid w:val="00AE27F8"/>
    <w:rsid w:val="00AE2A45"/>
    <w:rsid w:val="00AE3DCB"/>
    <w:rsid w:val="00AE41C0"/>
    <w:rsid w:val="00AE4C58"/>
    <w:rsid w:val="00AE577E"/>
    <w:rsid w:val="00AE6C50"/>
    <w:rsid w:val="00AE7CF5"/>
    <w:rsid w:val="00AF042A"/>
    <w:rsid w:val="00AF204C"/>
    <w:rsid w:val="00AF2392"/>
    <w:rsid w:val="00AF40AB"/>
    <w:rsid w:val="00AF4EF3"/>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4EE8"/>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40E4"/>
    <w:rsid w:val="00B45D3E"/>
    <w:rsid w:val="00B45F81"/>
    <w:rsid w:val="00B47B61"/>
    <w:rsid w:val="00B47EA1"/>
    <w:rsid w:val="00B47ED4"/>
    <w:rsid w:val="00B50DDA"/>
    <w:rsid w:val="00B51F46"/>
    <w:rsid w:val="00B531BB"/>
    <w:rsid w:val="00B541FF"/>
    <w:rsid w:val="00B574EC"/>
    <w:rsid w:val="00B600C5"/>
    <w:rsid w:val="00B6025E"/>
    <w:rsid w:val="00B60B72"/>
    <w:rsid w:val="00B614C9"/>
    <w:rsid w:val="00B61B13"/>
    <w:rsid w:val="00B61CDE"/>
    <w:rsid w:val="00B62276"/>
    <w:rsid w:val="00B63F2E"/>
    <w:rsid w:val="00B655F4"/>
    <w:rsid w:val="00B660D7"/>
    <w:rsid w:val="00B66BC4"/>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4B79"/>
    <w:rsid w:val="00BE622F"/>
    <w:rsid w:val="00BE62D3"/>
    <w:rsid w:val="00BE6E4B"/>
    <w:rsid w:val="00BE6EAC"/>
    <w:rsid w:val="00BE6EBA"/>
    <w:rsid w:val="00BF053F"/>
    <w:rsid w:val="00BF1CC5"/>
    <w:rsid w:val="00BF30F4"/>
    <w:rsid w:val="00BF39CD"/>
    <w:rsid w:val="00BF4A11"/>
    <w:rsid w:val="00BF4B98"/>
    <w:rsid w:val="00BF6A1E"/>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511E"/>
    <w:rsid w:val="00C25275"/>
    <w:rsid w:val="00C25AF1"/>
    <w:rsid w:val="00C26552"/>
    <w:rsid w:val="00C27ABD"/>
    <w:rsid w:val="00C31365"/>
    <w:rsid w:val="00C316CA"/>
    <w:rsid w:val="00C3223C"/>
    <w:rsid w:val="00C322BE"/>
    <w:rsid w:val="00C32743"/>
    <w:rsid w:val="00C33B3D"/>
    <w:rsid w:val="00C36456"/>
    <w:rsid w:val="00C368B8"/>
    <w:rsid w:val="00C40012"/>
    <w:rsid w:val="00C4006B"/>
    <w:rsid w:val="00C40D89"/>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B47"/>
    <w:rsid w:val="00C64B9C"/>
    <w:rsid w:val="00C65126"/>
    <w:rsid w:val="00C65300"/>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59D7"/>
    <w:rsid w:val="00C961A8"/>
    <w:rsid w:val="00C96C7B"/>
    <w:rsid w:val="00CA1078"/>
    <w:rsid w:val="00CA1348"/>
    <w:rsid w:val="00CA15E3"/>
    <w:rsid w:val="00CA189F"/>
    <w:rsid w:val="00CA19E2"/>
    <w:rsid w:val="00CA1E1E"/>
    <w:rsid w:val="00CA32DB"/>
    <w:rsid w:val="00CA36A4"/>
    <w:rsid w:val="00CA3F95"/>
    <w:rsid w:val="00CA4258"/>
    <w:rsid w:val="00CA592B"/>
    <w:rsid w:val="00CB05A2"/>
    <w:rsid w:val="00CB2B04"/>
    <w:rsid w:val="00CB5600"/>
    <w:rsid w:val="00CB5D77"/>
    <w:rsid w:val="00CB608D"/>
    <w:rsid w:val="00CB6C6B"/>
    <w:rsid w:val="00CB6F7F"/>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CF7A16"/>
    <w:rsid w:val="00D01367"/>
    <w:rsid w:val="00D01750"/>
    <w:rsid w:val="00D0190B"/>
    <w:rsid w:val="00D0260A"/>
    <w:rsid w:val="00D02B17"/>
    <w:rsid w:val="00D045B9"/>
    <w:rsid w:val="00D05796"/>
    <w:rsid w:val="00D05A3A"/>
    <w:rsid w:val="00D0672B"/>
    <w:rsid w:val="00D076F4"/>
    <w:rsid w:val="00D108F8"/>
    <w:rsid w:val="00D12411"/>
    <w:rsid w:val="00D12DB9"/>
    <w:rsid w:val="00D12F42"/>
    <w:rsid w:val="00D13AB6"/>
    <w:rsid w:val="00D1588F"/>
    <w:rsid w:val="00D15E49"/>
    <w:rsid w:val="00D20215"/>
    <w:rsid w:val="00D20465"/>
    <w:rsid w:val="00D2118B"/>
    <w:rsid w:val="00D21199"/>
    <w:rsid w:val="00D24F06"/>
    <w:rsid w:val="00D25CF8"/>
    <w:rsid w:val="00D26D09"/>
    <w:rsid w:val="00D26E92"/>
    <w:rsid w:val="00D301F0"/>
    <w:rsid w:val="00D331C3"/>
    <w:rsid w:val="00D33777"/>
    <w:rsid w:val="00D33EBE"/>
    <w:rsid w:val="00D3668F"/>
    <w:rsid w:val="00D408B0"/>
    <w:rsid w:val="00D41C87"/>
    <w:rsid w:val="00D42796"/>
    <w:rsid w:val="00D42BC6"/>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C35"/>
    <w:rsid w:val="00D706D2"/>
    <w:rsid w:val="00D70CF0"/>
    <w:rsid w:val="00D7208E"/>
    <w:rsid w:val="00D729A0"/>
    <w:rsid w:val="00D72AC2"/>
    <w:rsid w:val="00D73A16"/>
    <w:rsid w:val="00D754E5"/>
    <w:rsid w:val="00D7666E"/>
    <w:rsid w:val="00D773DD"/>
    <w:rsid w:val="00D8174C"/>
    <w:rsid w:val="00D82188"/>
    <w:rsid w:val="00D832DB"/>
    <w:rsid w:val="00D8382C"/>
    <w:rsid w:val="00D8567C"/>
    <w:rsid w:val="00D86ACA"/>
    <w:rsid w:val="00D86FF2"/>
    <w:rsid w:val="00D879AA"/>
    <w:rsid w:val="00D90497"/>
    <w:rsid w:val="00D907B7"/>
    <w:rsid w:val="00D91D88"/>
    <w:rsid w:val="00D9242C"/>
    <w:rsid w:val="00D9299C"/>
    <w:rsid w:val="00D94D00"/>
    <w:rsid w:val="00D94EFE"/>
    <w:rsid w:val="00D95A6B"/>
    <w:rsid w:val="00D97F5D"/>
    <w:rsid w:val="00D97FAA"/>
    <w:rsid w:val="00DA0201"/>
    <w:rsid w:val="00DA1F82"/>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B09"/>
    <w:rsid w:val="00DB7981"/>
    <w:rsid w:val="00DC0EF1"/>
    <w:rsid w:val="00DC170B"/>
    <w:rsid w:val="00DC2B36"/>
    <w:rsid w:val="00DC379F"/>
    <w:rsid w:val="00DC46CD"/>
    <w:rsid w:val="00DC4C67"/>
    <w:rsid w:val="00DC6609"/>
    <w:rsid w:val="00DC6A3E"/>
    <w:rsid w:val="00DC6D63"/>
    <w:rsid w:val="00DD12C1"/>
    <w:rsid w:val="00DD16D1"/>
    <w:rsid w:val="00DD22C3"/>
    <w:rsid w:val="00DD308E"/>
    <w:rsid w:val="00DD4A16"/>
    <w:rsid w:val="00DD52D2"/>
    <w:rsid w:val="00DD7641"/>
    <w:rsid w:val="00DE050E"/>
    <w:rsid w:val="00DE0D37"/>
    <w:rsid w:val="00DE1486"/>
    <w:rsid w:val="00DE167E"/>
    <w:rsid w:val="00DE18C5"/>
    <w:rsid w:val="00DE1A76"/>
    <w:rsid w:val="00DE20F3"/>
    <w:rsid w:val="00DE3660"/>
    <w:rsid w:val="00DE3E04"/>
    <w:rsid w:val="00DE51D9"/>
    <w:rsid w:val="00DE6F13"/>
    <w:rsid w:val="00DE6FBF"/>
    <w:rsid w:val="00DF08A1"/>
    <w:rsid w:val="00DF1105"/>
    <w:rsid w:val="00DF1D8B"/>
    <w:rsid w:val="00DF297D"/>
    <w:rsid w:val="00DF2C07"/>
    <w:rsid w:val="00DF377D"/>
    <w:rsid w:val="00DF432B"/>
    <w:rsid w:val="00DF7619"/>
    <w:rsid w:val="00E00AD3"/>
    <w:rsid w:val="00E024C7"/>
    <w:rsid w:val="00E036B7"/>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4C73"/>
    <w:rsid w:val="00E267CF"/>
    <w:rsid w:val="00E2688E"/>
    <w:rsid w:val="00E268DA"/>
    <w:rsid w:val="00E26973"/>
    <w:rsid w:val="00E27F46"/>
    <w:rsid w:val="00E301A8"/>
    <w:rsid w:val="00E31819"/>
    <w:rsid w:val="00E3221C"/>
    <w:rsid w:val="00E32750"/>
    <w:rsid w:val="00E330C3"/>
    <w:rsid w:val="00E34E52"/>
    <w:rsid w:val="00E350CC"/>
    <w:rsid w:val="00E407AD"/>
    <w:rsid w:val="00E4280C"/>
    <w:rsid w:val="00E42F63"/>
    <w:rsid w:val="00E4458E"/>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338F"/>
    <w:rsid w:val="00E635E0"/>
    <w:rsid w:val="00E6485C"/>
    <w:rsid w:val="00E652F3"/>
    <w:rsid w:val="00E65CFC"/>
    <w:rsid w:val="00E67B0C"/>
    <w:rsid w:val="00E67FF0"/>
    <w:rsid w:val="00E7020E"/>
    <w:rsid w:val="00E70A74"/>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4161"/>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C583D"/>
    <w:rsid w:val="00EC6417"/>
    <w:rsid w:val="00EC672B"/>
    <w:rsid w:val="00ED1E22"/>
    <w:rsid w:val="00ED2489"/>
    <w:rsid w:val="00ED3F14"/>
    <w:rsid w:val="00ED4E11"/>
    <w:rsid w:val="00ED61ED"/>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1BDD"/>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315"/>
    <w:rsid w:val="00F55A3B"/>
    <w:rsid w:val="00F55DCA"/>
    <w:rsid w:val="00F5642B"/>
    <w:rsid w:val="00F568BE"/>
    <w:rsid w:val="00F572C6"/>
    <w:rsid w:val="00F573BD"/>
    <w:rsid w:val="00F5753C"/>
    <w:rsid w:val="00F579B4"/>
    <w:rsid w:val="00F57BBC"/>
    <w:rsid w:val="00F612CF"/>
    <w:rsid w:val="00F630CB"/>
    <w:rsid w:val="00F63215"/>
    <w:rsid w:val="00F64519"/>
    <w:rsid w:val="00F64AA6"/>
    <w:rsid w:val="00F658D4"/>
    <w:rsid w:val="00F65B3B"/>
    <w:rsid w:val="00F66500"/>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65AE"/>
    <w:rsid w:val="00FF0EC9"/>
    <w:rsid w:val="00FF1D5D"/>
    <w:rsid w:val="00FF2E02"/>
    <w:rsid w:val="00FF31FA"/>
    <w:rsid w:val="00FF4197"/>
    <w:rsid w:val="00FF4B85"/>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F685-E79B-44A9-B0BC-5FD16058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4338</Characters>
  <Application>Microsoft Office Word</Application>
  <DocSecurity>0</DocSecurity>
  <Lines>123</Lines>
  <Paragraphs>26</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4926</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Sarah Herger</cp:lastModifiedBy>
  <cp:revision>3</cp:revision>
  <cp:lastPrinted>2023-01-09T10:10:00Z</cp:lastPrinted>
  <dcterms:created xsi:type="dcterms:W3CDTF">2023-08-29T11:07:00Z</dcterms:created>
  <dcterms:modified xsi:type="dcterms:W3CDTF">2023-08-29T11:11:00Z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