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3BEE4C28" wp14:editId="3FEC726C">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7716E" w:rsidRPr="00D20465" w:rsidRDefault="0077716E"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77716E" w:rsidRPr="00D20465" w:rsidRDefault="0077716E"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77716E" w:rsidRPr="00D20465" w:rsidRDefault="0077716E"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77716E" w:rsidRPr="00D20465" w:rsidRDefault="0077716E"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77716E" w:rsidRPr="00D20465" w:rsidRDefault="0077716E"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77716E" w:rsidRPr="00D20465" w:rsidRDefault="0077716E"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77716E" w:rsidRPr="00862E1C" w:rsidRDefault="00E3393E" w:rsidP="001C48B5">
                            <w:pPr>
                              <w:rPr>
                                <w:rFonts w:ascii="Arial" w:hAnsi="Arial" w:cs="Arial"/>
                                <w:color w:val="595959" w:themeColor="text1" w:themeTint="A6"/>
                                <w:sz w:val="14"/>
                                <w:szCs w:val="14"/>
                              </w:rPr>
                            </w:pPr>
                            <w:hyperlink r:id="rId9" w:history="1">
                              <w:r w:rsidR="0077716E" w:rsidRPr="00D20465">
                                <w:rPr>
                                  <w:rStyle w:val="Hyperlink"/>
                                  <w:rFonts w:ascii="Arial" w:hAnsi="Arial" w:cs="Arial"/>
                                  <w:color w:val="595959" w:themeColor="text1" w:themeTint="A6"/>
                                  <w:sz w:val="14"/>
                                  <w:szCs w:val="14"/>
                                  <w:u w:val="none"/>
                                </w:rPr>
                                <w:t>n.holtgreife@solarlux.de</w:t>
                              </w:r>
                            </w:hyperlink>
                          </w:p>
                          <w:p w:rsidR="0077716E" w:rsidRPr="00B418B6" w:rsidRDefault="0077716E" w:rsidP="001C48B5">
                            <w:pPr>
                              <w:rPr>
                                <w:rFonts w:ascii="Arial" w:hAnsi="Arial" w:cs="Arial"/>
                                <w:color w:val="595959" w:themeColor="text1" w:themeTint="A6"/>
                                <w:sz w:val="14"/>
                                <w:szCs w:val="14"/>
                              </w:rPr>
                            </w:pPr>
                          </w:p>
                          <w:p w:rsidR="0077716E" w:rsidRPr="00D20465" w:rsidRDefault="0077716E" w:rsidP="001C48B5">
                            <w:pPr>
                              <w:rPr>
                                <w:rFonts w:ascii="Arial" w:hAnsi="Arial" w:cs="Arial"/>
                                <w:b/>
                                <w:color w:val="595959" w:themeColor="text1" w:themeTint="A6"/>
                                <w:sz w:val="14"/>
                                <w:szCs w:val="14"/>
                              </w:rPr>
                            </w:pPr>
                          </w:p>
                          <w:p w:rsidR="0077716E" w:rsidRPr="00D20465" w:rsidRDefault="0077716E" w:rsidP="001C48B5">
                            <w:pPr>
                              <w:rPr>
                                <w:rFonts w:ascii="Arial" w:hAnsi="Arial" w:cs="Arial"/>
                                <w:b/>
                                <w:color w:val="595959" w:themeColor="text1" w:themeTint="A6"/>
                                <w:sz w:val="14"/>
                                <w:szCs w:val="14"/>
                              </w:rPr>
                            </w:pPr>
                          </w:p>
                          <w:p w:rsidR="0077716E" w:rsidRPr="00D20465" w:rsidRDefault="0077716E"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EE4C28"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14:paraId="56965575" w14:textId="77777777" w:rsidR="0077716E" w:rsidRPr="00D20465" w:rsidRDefault="0077716E"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60594703" w14:textId="77777777" w:rsidR="0077716E" w:rsidRPr="00D20465" w:rsidRDefault="0077716E"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14:paraId="5C06324D" w14:textId="77777777" w:rsidR="0077716E" w:rsidRPr="00D20465" w:rsidRDefault="0077716E"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14:paraId="74C4A99B" w14:textId="77777777" w:rsidR="0077716E" w:rsidRPr="00D20465" w:rsidRDefault="0077716E"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14:paraId="37ABA641" w14:textId="77777777" w:rsidR="0077716E" w:rsidRPr="00D20465" w:rsidRDefault="0077716E"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14:paraId="4F15EAB2" w14:textId="77777777" w:rsidR="0077716E" w:rsidRPr="00D20465" w:rsidRDefault="0077716E"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14:paraId="16D99BC3" w14:textId="77777777" w:rsidR="0077716E" w:rsidRPr="00862E1C" w:rsidRDefault="006247D3" w:rsidP="001C48B5">
                      <w:pPr>
                        <w:rPr>
                          <w:rFonts w:ascii="Arial" w:hAnsi="Arial" w:cs="Arial"/>
                          <w:color w:val="595959" w:themeColor="text1" w:themeTint="A6"/>
                          <w:sz w:val="14"/>
                          <w:szCs w:val="14"/>
                        </w:rPr>
                      </w:pPr>
                      <w:hyperlink r:id="rId10" w:history="1">
                        <w:r w:rsidR="0077716E" w:rsidRPr="00D20465">
                          <w:rPr>
                            <w:rStyle w:val="Hyperlink"/>
                            <w:rFonts w:ascii="Arial" w:hAnsi="Arial" w:cs="Arial"/>
                            <w:color w:val="595959" w:themeColor="text1" w:themeTint="A6"/>
                            <w:sz w:val="14"/>
                            <w:szCs w:val="14"/>
                            <w:u w:val="none"/>
                          </w:rPr>
                          <w:t>n.holtgreife@solarlux.de</w:t>
                        </w:r>
                      </w:hyperlink>
                    </w:p>
                    <w:p w14:paraId="35394D4D" w14:textId="77777777" w:rsidR="0077716E" w:rsidRPr="00B418B6" w:rsidRDefault="0077716E" w:rsidP="001C48B5">
                      <w:pPr>
                        <w:rPr>
                          <w:rFonts w:ascii="Arial" w:hAnsi="Arial" w:cs="Arial"/>
                          <w:color w:val="595959" w:themeColor="text1" w:themeTint="A6"/>
                          <w:sz w:val="14"/>
                          <w:szCs w:val="14"/>
                        </w:rPr>
                      </w:pPr>
                    </w:p>
                    <w:p w14:paraId="7257450F" w14:textId="77777777" w:rsidR="0077716E" w:rsidRPr="00D20465" w:rsidRDefault="0077716E" w:rsidP="001C48B5">
                      <w:pPr>
                        <w:rPr>
                          <w:rFonts w:ascii="Arial" w:hAnsi="Arial" w:cs="Arial"/>
                          <w:b/>
                          <w:color w:val="595959" w:themeColor="text1" w:themeTint="A6"/>
                          <w:sz w:val="14"/>
                          <w:szCs w:val="14"/>
                        </w:rPr>
                      </w:pPr>
                    </w:p>
                    <w:p w14:paraId="1901323C" w14:textId="77777777" w:rsidR="0077716E" w:rsidRPr="00D20465" w:rsidRDefault="0077716E" w:rsidP="001C48B5">
                      <w:pPr>
                        <w:rPr>
                          <w:rFonts w:ascii="Arial" w:hAnsi="Arial" w:cs="Arial"/>
                          <w:b/>
                          <w:color w:val="595959" w:themeColor="text1" w:themeTint="A6"/>
                          <w:sz w:val="14"/>
                          <w:szCs w:val="14"/>
                        </w:rPr>
                      </w:pPr>
                    </w:p>
                    <w:p w14:paraId="5DF0DCEB" w14:textId="77777777" w:rsidR="0077716E" w:rsidRPr="00D20465" w:rsidRDefault="0077716E"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6CEE758B" wp14:editId="13204D4F">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77716E" w:rsidRPr="00D20465" w:rsidRDefault="0077716E" w:rsidP="001C48B5">
                            <w:pPr>
                              <w:pStyle w:val="Absender"/>
                              <w:spacing w:before="100"/>
                              <w:rPr>
                                <w:b/>
                                <w:color w:val="595959" w:themeColor="text1" w:themeTint="A6"/>
                                <w:szCs w:val="14"/>
                              </w:rPr>
                            </w:pPr>
                            <w:r w:rsidRPr="00D20465">
                              <w:rPr>
                                <w:b/>
                                <w:color w:val="595959" w:themeColor="text1" w:themeTint="A6"/>
                                <w:szCs w:val="14"/>
                              </w:rPr>
                              <w:t>Kontakt:</w:t>
                            </w:r>
                          </w:p>
                          <w:p w:rsidR="0077716E" w:rsidRPr="00D20465" w:rsidRDefault="0077716E" w:rsidP="001C48B5">
                            <w:pPr>
                              <w:tabs>
                                <w:tab w:val="left" w:pos="3204"/>
                              </w:tabs>
                              <w:jc w:val="both"/>
                              <w:rPr>
                                <w:rFonts w:ascii="Arial" w:hAnsi="Arial" w:cs="Arial"/>
                                <w:color w:val="595959" w:themeColor="text1" w:themeTint="A6"/>
                                <w:sz w:val="14"/>
                                <w:szCs w:val="14"/>
                              </w:rPr>
                            </w:pPr>
                            <w:proofErr w:type="spellStart"/>
                            <w:r w:rsidRPr="00D20465">
                              <w:rPr>
                                <w:rFonts w:ascii="Arial" w:hAnsi="Arial" w:cs="Arial"/>
                                <w:color w:val="595959" w:themeColor="text1" w:themeTint="A6"/>
                                <w:sz w:val="14"/>
                                <w:szCs w:val="14"/>
                              </w:rPr>
                              <w:t>Solarlux</w:t>
                            </w:r>
                            <w:proofErr w:type="spellEnd"/>
                            <w:r w:rsidRPr="00D20465">
                              <w:rPr>
                                <w:rFonts w:ascii="Arial" w:hAnsi="Arial" w:cs="Arial"/>
                                <w:color w:val="595959" w:themeColor="text1" w:themeTint="A6"/>
                                <w:sz w:val="14"/>
                                <w:szCs w:val="14"/>
                              </w:rPr>
                              <w:t xml:space="preserve"> GmbH</w:t>
                            </w:r>
                          </w:p>
                          <w:p w:rsidR="0077716E" w:rsidRPr="00D20465" w:rsidRDefault="0077716E"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77716E" w:rsidRPr="00D20465" w:rsidRDefault="0077716E"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77716E" w:rsidRPr="00D20465" w:rsidRDefault="0077716E"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77716E" w:rsidRPr="00B418B6" w:rsidRDefault="0077716E"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77716E" w:rsidRPr="00B418B6" w:rsidRDefault="0077716E"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77716E" w:rsidRPr="00B418B6" w:rsidRDefault="0077716E"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77716E" w:rsidRPr="00B418B6" w:rsidRDefault="0077716E"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E758B"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14:paraId="5B1A7E6E" w14:textId="77777777" w:rsidR="0077716E" w:rsidRPr="00D20465" w:rsidRDefault="0077716E" w:rsidP="001C48B5">
                      <w:pPr>
                        <w:pStyle w:val="Absender"/>
                        <w:spacing w:before="100"/>
                        <w:rPr>
                          <w:b/>
                          <w:color w:val="595959" w:themeColor="text1" w:themeTint="A6"/>
                          <w:szCs w:val="14"/>
                        </w:rPr>
                      </w:pPr>
                      <w:r w:rsidRPr="00D20465">
                        <w:rPr>
                          <w:b/>
                          <w:color w:val="595959" w:themeColor="text1" w:themeTint="A6"/>
                          <w:szCs w:val="14"/>
                        </w:rPr>
                        <w:t>Kontakt:</w:t>
                      </w:r>
                    </w:p>
                    <w:p w14:paraId="22711881" w14:textId="77777777" w:rsidR="0077716E" w:rsidRPr="00D20465" w:rsidRDefault="0077716E"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67C5DED5" w14:textId="77777777" w:rsidR="0077716E" w:rsidRPr="00D20465" w:rsidRDefault="0077716E"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2D0286A5" w14:textId="77777777" w:rsidR="0077716E" w:rsidRPr="00D20465" w:rsidRDefault="0077716E"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54F425AE" w14:textId="77777777" w:rsidR="0077716E" w:rsidRPr="00D20465" w:rsidRDefault="0077716E"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355677D4" w14:textId="77777777" w:rsidR="0077716E" w:rsidRPr="00B418B6" w:rsidRDefault="0077716E"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14:paraId="513FBDE8" w14:textId="77777777" w:rsidR="0077716E" w:rsidRPr="00B418B6" w:rsidRDefault="0077716E"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14:paraId="15654879" w14:textId="77777777" w:rsidR="0077716E" w:rsidRPr="00B418B6" w:rsidRDefault="0077716E"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14:paraId="6999FF9A" w14:textId="77777777" w:rsidR="0077716E" w:rsidRPr="00B418B6" w:rsidRDefault="0077716E"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w:t>
      </w:r>
      <w:r w:rsidR="00B05E80">
        <w:rPr>
          <w:rFonts w:ascii="Arial" w:hAnsi="Arial" w:cs="Arial"/>
          <w:color w:val="595959" w:themeColor="text1" w:themeTint="A6"/>
          <w:sz w:val="18"/>
          <w:szCs w:val="18"/>
        </w:rPr>
        <w:t xml:space="preserve"> </w:t>
      </w:r>
      <w:r w:rsidR="00320C7A">
        <w:rPr>
          <w:rFonts w:ascii="Arial" w:hAnsi="Arial" w:cs="Arial"/>
          <w:color w:val="595959" w:themeColor="text1" w:themeTint="A6"/>
          <w:sz w:val="18"/>
          <w:szCs w:val="18"/>
        </w:rPr>
        <w:t>April</w:t>
      </w:r>
      <w:r w:rsidR="0040434C">
        <w:rPr>
          <w:rFonts w:ascii="Arial" w:hAnsi="Arial" w:cs="Arial"/>
          <w:color w:val="595959" w:themeColor="text1" w:themeTint="A6"/>
          <w:sz w:val="18"/>
          <w:szCs w:val="18"/>
        </w:rPr>
        <w:t xml:space="preserve"> </w:t>
      </w:r>
      <w:r w:rsidR="00DE3E04" w:rsidRPr="00D20465">
        <w:rPr>
          <w:rFonts w:ascii="Arial" w:hAnsi="Arial" w:cs="Arial"/>
          <w:color w:val="595959" w:themeColor="text1" w:themeTint="A6"/>
          <w:sz w:val="18"/>
          <w:szCs w:val="18"/>
        </w:rPr>
        <w:t>201</w:t>
      </w:r>
      <w:r w:rsidR="007F3079">
        <w:rPr>
          <w:rFonts w:ascii="Arial" w:hAnsi="Arial" w:cs="Arial"/>
          <w:color w:val="595959" w:themeColor="text1" w:themeTint="A6"/>
          <w:sz w:val="18"/>
          <w:szCs w:val="18"/>
        </w:rPr>
        <w:t>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77716E" w:rsidRDefault="00F70282" w:rsidP="001372AB">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Internationaler Austausch</w:t>
      </w:r>
    </w:p>
    <w:p w:rsidR="003C2562" w:rsidRDefault="00704EC4" w:rsidP="001372AB">
      <w:pPr>
        <w:widowControl w:val="0"/>
        <w:spacing w:line="336" w:lineRule="auto"/>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Solarlux</w:t>
      </w:r>
      <w:r w:rsidR="00BA4D5E">
        <w:rPr>
          <w:rFonts w:ascii="Arial" w:eastAsia="Calibri" w:hAnsi="Arial" w:cs="Arial"/>
          <w:color w:val="595959" w:themeColor="text1" w:themeTint="A6"/>
          <w:lang w:eastAsia="en-US"/>
        </w:rPr>
        <w:t>-</w:t>
      </w:r>
      <w:r w:rsidR="007160C1">
        <w:rPr>
          <w:rFonts w:ascii="Arial" w:eastAsia="Calibri" w:hAnsi="Arial" w:cs="Arial"/>
          <w:color w:val="595959" w:themeColor="text1" w:themeTint="A6"/>
          <w:lang w:eastAsia="en-US"/>
        </w:rPr>
        <w:t xml:space="preserve">Event der </w:t>
      </w:r>
      <w:r w:rsidR="001C0D9C">
        <w:rPr>
          <w:rFonts w:ascii="Arial" w:eastAsia="Calibri" w:hAnsi="Arial" w:cs="Arial"/>
          <w:color w:val="595959" w:themeColor="text1" w:themeTint="A6"/>
          <w:lang w:eastAsia="en-US"/>
        </w:rPr>
        <w:t>Extraklasse</w:t>
      </w:r>
    </w:p>
    <w:p w:rsidR="001771D1" w:rsidRDefault="001771D1" w:rsidP="001372AB">
      <w:pPr>
        <w:widowControl w:val="0"/>
        <w:spacing w:line="336" w:lineRule="auto"/>
        <w:rPr>
          <w:rFonts w:ascii="Arial" w:eastAsia="Calibri" w:hAnsi="Arial" w:cs="Arial"/>
          <w:color w:val="595959" w:themeColor="text1" w:themeTint="A6"/>
          <w:lang w:eastAsia="en-US"/>
        </w:rPr>
      </w:pPr>
    </w:p>
    <w:p w:rsidR="00F70282" w:rsidRDefault="00E97430" w:rsidP="00A110BB">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Startschuss</w:t>
      </w:r>
      <w:r w:rsidR="00850CCC">
        <w:rPr>
          <w:rFonts w:ascii="Arial" w:hAnsi="Arial" w:cs="Arial"/>
          <w:b/>
          <w:color w:val="595959" w:themeColor="text1" w:themeTint="A6"/>
          <w:sz w:val="22"/>
          <w:szCs w:val="22"/>
        </w:rPr>
        <w:t xml:space="preserve"> in Melle: Die Auftaktv</w:t>
      </w:r>
      <w:r w:rsidR="004B4E8E">
        <w:rPr>
          <w:rFonts w:ascii="Arial" w:hAnsi="Arial" w:cs="Arial"/>
          <w:b/>
          <w:color w:val="595959" w:themeColor="text1" w:themeTint="A6"/>
          <w:sz w:val="22"/>
          <w:szCs w:val="22"/>
        </w:rPr>
        <w:t xml:space="preserve">eranstaltung </w:t>
      </w:r>
      <w:r w:rsidR="00850CCC">
        <w:rPr>
          <w:rFonts w:ascii="Arial" w:hAnsi="Arial" w:cs="Arial"/>
          <w:b/>
          <w:color w:val="595959" w:themeColor="text1" w:themeTint="A6"/>
          <w:sz w:val="22"/>
          <w:szCs w:val="22"/>
        </w:rPr>
        <w:t>„Archite</w:t>
      </w:r>
      <w:r w:rsidR="00850CCC">
        <w:rPr>
          <w:rFonts w:ascii="Arial" w:hAnsi="Arial" w:cs="Arial"/>
          <w:b/>
          <w:color w:val="595959" w:themeColor="text1" w:themeTint="A6"/>
          <w:sz w:val="22"/>
          <w:szCs w:val="22"/>
        </w:rPr>
        <w:t>k</w:t>
      </w:r>
      <w:r w:rsidR="00850CCC">
        <w:rPr>
          <w:rFonts w:ascii="Arial" w:hAnsi="Arial" w:cs="Arial"/>
          <w:b/>
          <w:color w:val="595959" w:themeColor="text1" w:themeTint="A6"/>
          <w:sz w:val="22"/>
          <w:szCs w:val="22"/>
        </w:rPr>
        <w:t>tur im Foyer</w:t>
      </w:r>
      <w:r w:rsidR="007A4AF2">
        <w:rPr>
          <w:rFonts w:ascii="Arial" w:hAnsi="Arial" w:cs="Arial"/>
          <w:b/>
          <w:color w:val="595959" w:themeColor="text1" w:themeTint="A6"/>
          <w:sz w:val="22"/>
          <w:szCs w:val="22"/>
        </w:rPr>
        <w:t xml:space="preserve">“ </w:t>
      </w:r>
      <w:r w:rsidR="00F70282">
        <w:rPr>
          <w:rFonts w:ascii="Arial" w:hAnsi="Arial" w:cs="Arial"/>
          <w:b/>
          <w:color w:val="595959" w:themeColor="text1" w:themeTint="A6"/>
          <w:sz w:val="22"/>
          <w:szCs w:val="22"/>
        </w:rPr>
        <w:t>lockte</w:t>
      </w:r>
      <w:r w:rsidR="00A64FCE">
        <w:rPr>
          <w:rFonts w:ascii="Arial" w:hAnsi="Arial" w:cs="Arial"/>
          <w:b/>
          <w:color w:val="595959" w:themeColor="text1" w:themeTint="A6"/>
          <w:sz w:val="22"/>
          <w:szCs w:val="22"/>
        </w:rPr>
        <w:t xml:space="preserve"> am 28. und 29. März</w:t>
      </w:r>
      <w:r w:rsidR="00FF577A">
        <w:rPr>
          <w:rFonts w:ascii="Arial" w:hAnsi="Arial" w:cs="Arial"/>
          <w:b/>
          <w:color w:val="595959" w:themeColor="text1" w:themeTint="A6"/>
          <w:sz w:val="22"/>
          <w:szCs w:val="22"/>
        </w:rPr>
        <w:t xml:space="preserve"> rund</w:t>
      </w:r>
      <w:r w:rsidR="00850CCC">
        <w:rPr>
          <w:rFonts w:ascii="Arial" w:hAnsi="Arial" w:cs="Arial"/>
          <w:b/>
          <w:color w:val="595959" w:themeColor="text1" w:themeTint="A6"/>
          <w:sz w:val="22"/>
          <w:szCs w:val="22"/>
        </w:rPr>
        <w:t xml:space="preserve"> </w:t>
      </w:r>
      <w:r w:rsidR="00185C4A">
        <w:rPr>
          <w:rFonts w:ascii="Arial" w:hAnsi="Arial" w:cs="Arial"/>
          <w:b/>
          <w:color w:val="595959" w:themeColor="text1" w:themeTint="A6"/>
          <w:sz w:val="22"/>
          <w:szCs w:val="22"/>
        </w:rPr>
        <w:t>200</w:t>
      </w:r>
      <w:r w:rsidR="00850CCC">
        <w:rPr>
          <w:rFonts w:ascii="Arial" w:hAnsi="Arial" w:cs="Arial"/>
          <w:b/>
          <w:color w:val="595959" w:themeColor="text1" w:themeTint="A6"/>
          <w:sz w:val="22"/>
          <w:szCs w:val="22"/>
        </w:rPr>
        <w:t xml:space="preserve"> </w:t>
      </w:r>
      <w:r w:rsidR="00BA4D5E">
        <w:rPr>
          <w:rFonts w:ascii="Arial" w:hAnsi="Arial" w:cs="Arial"/>
          <w:b/>
          <w:color w:val="595959" w:themeColor="text1" w:themeTint="A6"/>
          <w:sz w:val="22"/>
          <w:szCs w:val="22"/>
        </w:rPr>
        <w:t>intern</w:t>
      </w:r>
      <w:r w:rsidR="00BA4D5E">
        <w:rPr>
          <w:rFonts w:ascii="Arial" w:hAnsi="Arial" w:cs="Arial"/>
          <w:b/>
          <w:color w:val="595959" w:themeColor="text1" w:themeTint="A6"/>
          <w:sz w:val="22"/>
          <w:szCs w:val="22"/>
        </w:rPr>
        <w:t>a</w:t>
      </w:r>
      <w:r w:rsidR="00BA4D5E">
        <w:rPr>
          <w:rFonts w:ascii="Arial" w:hAnsi="Arial" w:cs="Arial"/>
          <w:b/>
          <w:color w:val="595959" w:themeColor="text1" w:themeTint="A6"/>
          <w:sz w:val="22"/>
          <w:szCs w:val="22"/>
        </w:rPr>
        <w:t xml:space="preserve">tionale </w:t>
      </w:r>
      <w:r w:rsidR="00850CCC">
        <w:rPr>
          <w:rFonts w:ascii="Arial" w:hAnsi="Arial" w:cs="Arial"/>
          <w:b/>
          <w:color w:val="595959" w:themeColor="text1" w:themeTint="A6"/>
          <w:sz w:val="22"/>
          <w:szCs w:val="22"/>
        </w:rPr>
        <w:t>Architekten</w:t>
      </w:r>
      <w:r w:rsidR="0046506F">
        <w:rPr>
          <w:rFonts w:ascii="Arial" w:hAnsi="Arial" w:cs="Arial"/>
          <w:b/>
          <w:color w:val="595959" w:themeColor="text1" w:themeTint="A6"/>
          <w:sz w:val="22"/>
          <w:szCs w:val="22"/>
        </w:rPr>
        <w:t xml:space="preserve"> und</w:t>
      </w:r>
      <w:r w:rsidR="00850CCC">
        <w:rPr>
          <w:rFonts w:ascii="Arial" w:hAnsi="Arial" w:cs="Arial"/>
          <w:b/>
          <w:color w:val="595959" w:themeColor="text1" w:themeTint="A6"/>
          <w:sz w:val="22"/>
          <w:szCs w:val="22"/>
        </w:rPr>
        <w:t xml:space="preserve"> </w:t>
      </w:r>
      <w:r w:rsidR="0046506F">
        <w:rPr>
          <w:rFonts w:ascii="Arial" w:hAnsi="Arial" w:cs="Arial"/>
          <w:b/>
          <w:color w:val="595959" w:themeColor="text1" w:themeTint="A6"/>
          <w:sz w:val="22"/>
          <w:szCs w:val="22"/>
        </w:rPr>
        <w:t>Designer</w:t>
      </w:r>
      <w:r w:rsidR="00850CCC">
        <w:rPr>
          <w:rFonts w:ascii="Arial" w:hAnsi="Arial" w:cs="Arial"/>
          <w:b/>
          <w:color w:val="595959" w:themeColor="text1" w:themeTint="A6"/>
          <w:sz w:val="22"/>
          <w:szCs w:val="22"/>
        </w:rPr>
        <w:t xml:space="preserve"> a</w:t>
      </w:r>
      <w:r w:rsidR="00BA4D5E">
        <w:rPr>
          <w:rFonts w:ascii="Arial" w:hAnsi="Arial" w:cs="Arial"/>
          <w:b/>
          <w:color w:val="595959" w:themeColor="text1" w:themeTint="A6"/>
          <w:sz w:val="22"/>
          <w:szCs w:val="22"/>
        </w:rPr>
        <w:t xml:space="preserve">uf den </w:t>
      </w:r>
      <w:proofErr w:type="spellStart"/>
      <w:r w:rsidR="00BA4D5E">
        <w:rPr>
          <w:rFonts w:ascii="Arial" w:hAnsi="Arial" w:cs="Arial"/>
          <w:b/>
          <w:color w:val="595959" w:themeColor="text1" w:themeTint="A6"/>
          <w:sz w:val="22"/>
          <w:szCs w:val="22"/>
        </w:rPr>
        <w:t>Solarlux</w:t>
      </w:r>
      <w:proofErr w:type="spellEnd"/>
      <w:r w:rsidR="00BA4D5E">
        <w:rPr>
          <w:rFonts w:ascii="Arial" w:hAnsi="Arial" w:cs="Arial"/>
          <w:b/>
          <w:color w:val="595959" w:themeColor="text1" w:themeTint="A6"/>
          <w:sz w:val="22"/>
          <w:szCs w:val="22"/>
        </w:rPr>
        <w:t xml:space="preserve"> Ca</w:t>
      </w:r>
      <w:r w:rsidR="00BA4D5E">
        <w:rPr>
          <w:rFonts w:ascii="Arial" w:hAnsi="Arial" w:cs="Arial"/>
          <w:b/>
          <w:color w:val="595959" w:themeColor="text1" w:themeTint="A6"/>
          <w:sz w:val="22"/>
          <w:szCs w:val="22"/>
        </w:rPr>
        <w:t>m</w:t>
      </w:r>
      <w:r w:rsidR="00BA4D5E">
        <w:rPr>
          <w:rFonts w:ascii="Arial" w:hAnsi="Arial" w:cs="Arial"/>
          <w:b/>
          <w:color w:val="595959" w:themeColor="text1" w:themeTint="A6"/>
          <w:sz w:val="22"/>
          <w:szCs w:val="22"/>
        </w:rPr>
        <w:t>pus</w:t>
      </w:r>
      <w:r w:rsidR="00B01ECD">
        <w:rPr>
          <w:rFonts w:ascii="Arial" w:hAnsi="Arial" w:cs="Arial"/>
          <w:b/>
          <w:color w:val="595959" w:themeColor="text1" w:themeTint="A6"/>
          <w:sz w:val="22"/>
          <w:szCs w:val="22"/>
        </w:rPr>
        <w:t xml:space="preserve">. </w:t>
      </w:r>
      <w:r w:rsidR="00F70282" w:rsidRPr="00F70282">
        <w:rPr>
          <w:rFonts w:ascii="Arial" w:hAnsi="Arial" w:cs="Arial"/>
          <w:b/>
          <w:color w:val="595959" w:themeColor="text1" w:themeTint="A6"/>
          <w:sz w:val="22"/>
          <w:szCs w:val="22"/>
        </w:rPr>
        <w:t>Aktuelle Architekturthemen aus Theorie und Praxis und die Preisverleihung des</w:t>
      </w:r>
      <w:r w:rsidR="00F70282">
        <w:rPr>
          <w:rFonts w:ascii="Arial" w:hAnsi="Arial" w:cs="Arial"/>
          <w:b/>
          <w:color w:val="595959" w:themeColor="text1" w:themeTint="A6"/>
          <w:sz w:val="22"/>
          <w:szCs w:val="22"/>
        </w:rPr>
        <w:t xml:space="preserve"> „Design </w:t>
      </w:r>
      <w:proofErr w:type="spellStart"/>
      <w:r w:rsidR="00F70282">
        <w:rPr>
          <w:rFonts w:ascii="Arial" w:hAnsi="Arial" w:cs="Arial"/>
          <w:b/>
          <w:color w:val="595959" w:themeColor="text1" w:themeTint="A6"/>
          <w:sz w:val="22"/>
          <w:szCs w:val="22"/>
        </w:rPr>
        <w:t>that</w:t>
      </w:r>
      <w:proofErr w:type="spellEnd"/>
      <w:r w:rsidR="00F70282">
        <w:rPr>
          <w:rFonts w:ascii="Arial" w:hAnsi="Arial" w:cs="Arial"/>
          <w:b/>
          <w:color w:val="595959" w:themeColor="text1" w:themeTint="A6"/>
          <w:sz w:val="22"/>
          <w:szCs w:val="22"/>
        </w:rPr>
        <w:t xml:space="preserve"> </w:t>
      </w:r>
      <w:proofErr w:type="spellStart"/>
      <w:r w:rsidR="00F70282">
        <w:rPr>
          <w:rFonts w:ascii="Arial" w:hAnsi="Arial" w:cs="Arial"/>
          <w:b/>
          <w:color w:val="595959" w:themeColor="text1" w:themeTint="A6"/>
          <w:sz w:val="22"/>
          <w:szCs w:val="22"/>
        </w:rPr>
        <w:t>educates</w:t>
      </w:r>
      <w:proofErr w:type="spellEnd"/>
      <w:r w:rsidR="00F70282">
        <w:rPr>
          <w:rFonts w:ascii="Arial" w:hAnsi="Arial" w:cs="Arial"/>
          <w:b/>
          <w:color w:val="595959" w:themeColor="text1" w:themeTint="A6"/>
          <w:sz w:val="22"/>
          <w:szCs w:val="22"/>
        </w:rPr>
        <w:t xml:space="preserve"> </w:t>
      </w:r>
      <w:r w:rsidR="00F70282">
        <w:rPr>
          <w:rFonts w:ascii="Arial" w:hAnsi="Arial" w:cs="Arial"/>
          <w:b/>
          <w:color w:val="595959" w:themeColor="text1" w:themeTint="A6"/>
          <w:sz w:val="22"/>
          <w:szCs w:val="22"/>
        </w:rPr>
        <w:t>A</w:t>
      </w:r>
      <w:r w:rsidR="00F70282">
        <w:rPr>
          <w:rFonts w:ascii="Arial" w:hAnsi="Arial" w:cs="Arial"/>
          <w:b/>
          <w:color w:val="595959" w:themeColor="text1" w:themeTint="A6"/>
          <w:sz w:val="22"/>
          <w:szCs w:val="22"/>
        </w:rPr>
        <w:t>wards</w:t>
      </w:r>
      <w:r w:rsidR="00F70282" w:rsidRPr="00F70282">
        <w:rPr>
          <w:rFonts w:ascii="Arial" w:hAnsi="Arial" w:cs="Arial"/>
          <w:b/>
          <w:color w:val="595959" w:themeColor="text1" w:themeTint="A6"/>
          <w:sz w:val="22"/>
          <w:szCs w:val="22"/>
        </w:rPr>
        <w:t xml:space="preserve">“ setzten Maßstäbe für ein neues </w:t>
      </w:r>
      <w:r w:rsidR="00A70030">
        <w:rPr>
          <w:rFonts w:ascii="Arial" w:hAnsi="Arial" w:cs="Arial"/>
          <w:b/>
          <w:color w:val="595959" w:themeColor="text1" w:themeTint="A6"/>
          <w:sz w:val="22"/>
          <w:szCs w:val="22"/>
        </w:rPr>
        <w:t>E</w:t>
      </w:r>
      <w:r w:rsidR="00F70282" w:rsidRPr="00F70282">
        <w:rPr>
          <w:rFonts w:ascii="Arial" w:hAnsi="Arial" w:cs="Arial"/>
          <w:b/>
          <w:color w:val="595959" w:themeColor="text1" w:themeTint="A6"/>
          <w:sz w:val="22"/>
          <w:szCs w:val="22"/>
        </w:rPr>
        <w:t>vent der Extr</w:t>
      </w:r>
      <w:r w:rsidR="00F70282" w:rsidRPr="00F70282">
        <w:rPr>
          <w:rFonts w:ascii="Arial" w:hAnsi="Arial" w:cs="Arial"/>
          <w:b/>
          <w:color w:val="595959" w:themeColor="text1" w:themeTint="A6"/>
          <w:sz w:val="22"/>
          <w:szCs w:val="22"/>
        </w:rPr>
        <w:t>a</w:t>
      </w:r>
      <w:r w:rsidR="00F70282" w:rsidRPr="00F70282">
        <w:rPr>
          <w:rFonts w:ascii="Arial" w:hAnsi="Arial" w:cs="Arial"/>
          <w:b/>
          <w:color w:val="595959" w:themeColor="text1" w:themeTint="A6"/>
          <w:sz w:val="22"/>
          <w:szCs w:val="22"/>
        </w:rPr>
        <w:t>klasse.</w:t>
      </w:r>
    </w:p>
    <w:p w:rsidR="00F70282" w:rsidRDefault="00F70282" w:rsidP="00A110BB">
      <w:pPr>
        <w:widowControl w:val="0"/>
        <w:spacing w:line="336" w:lineRule="auto"/>
        <w:rPr>
          <w:rFonts w:ascii="Arial" w:hAnsi="Arial" w:cs="Arial"/>
          <w:b/>
          <w:color w:val="595959" w:themeColor="text1" w:themeTint="A6"/>
          <w:sz w:val="22"/>
          <w:szCs w:val="22"/>
        </w:rPr>
      </w:pPr>
    </w:p>
    <w:p w:rsidR="00032A34" w:rsidRDefault="00476600" w:rsidP="00A64FCE">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Hochkarätige Redner und </w:t>
      </w:r>
      <w:r w:rsidR="00F70282">
        <w:rPr>
          <w:rFonts w:ascii="Arial" w:hAnsi="Arial" w:cs="Arial"/>
          <w:color w:val="595959" w:themeColor="text1" w:themeTint="A6"/>
          <w:sz w:val="22"/>
          <w:szCs w:val="22"/>
        </w:rPr>
        <w:t xml:space="preserve">zahlreiche </w:t>
      </w:r>
      <w:r>
        <w:rPr>
          <w:rFonts w:ascii="Arial" w:hAnsi="Arial" w:cs="Arial"/>
          <w:color w:val="595959" w:themeColor="text1" w:themeTint="A6"/>
          <w:sz w:val="22"/>
          <w:szCs w:val="22"/>
        </w:rPr>
        <w:t>Gäste</w:t>
      </w:r>
      <w:r w:rsidR="00770053">
        <w:rPr>
          <w:rFonts w:ascii="Arial" w:hAnsi="Arial" w:cs="Arial"/>
          <w:color w:val="595959" w:themeColor="text1" w:themeTint="A6"/>
          <w:sz w:val="22"/>
          <w:szCs w:val="22"/>
        </w:rPr>
        <w:t xml:space="preserve">, </w:t>
      </w:r>
      <w:r w:rsidR="00770053" w:rsidRPr="00770053">
        <w:rPr>
          <w:rFonts w:ascii="Arial" w:hAnsi="Arial" w:cs="Arial"/>
          <w:color w:val="595959" w:themeColor="text1" w:themeTint="A6"/>
          <w:sz w:val="22"/>
          <w:szCs w:val="22"/>
        </w:rPr>
        <w:t>darunter Archite</w:t>
      </w:r>
      <w:r w:rsidR="00770053" w:rsidRPr="00770053">
        <w:rPr>
          <w:rFonts w:ascii="Arial" w:hAnsi="Arial" w:cs="Arial"/>
          <w:color w:val="595959" w:themeColor="text1" w:themeTint="A6"/>
          <w:sz w:val="22"/>
          <w:szCs w:val="22"/>
        </w:rPr>
        <w:t>k</w:t>
      </w:r>
      <w:r w:rsidR="00770053" w:rsidRPr="00770053">
        <w:rPr>
          <w:rFonts w:ascii="Arial" w:hAnsi="Arial" w:cs="Arial"/>
          <w:color w:val="595959" w:themeColor="text1" w:themeTint="A6"/>
          <w:sz w:val="22"/>
          <w:szCs w:val="22"/>
        </w:rPr>
        <w:t>ten und Designer aus den USA, Indien, dem Libanon, Ungarn, Österreich und der Schweiz</w:t>
      </w:r>
      <w:r w:rsidR="0046506F">
        <w:rPr>
          <w:rFonts w:ascii="Arial" w:hAnsi="Arial" w:cs="Arial"/>
          <w:color w:val="595959" w:themeColor="text1" w:themeTint="A6"/>
          <w:sz w:val="22"/>
          <w:szCs w:val="22"/>
        </w:rPr>
        <w:t>,</w:t>
      </w:r>
      <w:r>
        <w:rPr>
          <w:rFonts w:ascii="Arial" w:hAnsi="Arial" w:cs="Arial"/>
          <w:color w:val="595959" w:themeColor="text1" w:themeTint="A6"/>
          <w:sz w:val="22"/>
          <w:szCs w:val="22"/>
        </w:rPr>
        <w:t xml:space="preserve"> </w:t>
      </w:r>
      <w:r w:rsidR="00A64FCE">
        <w:rPr>
          <w:rFonts w:ascii="Arial" w:hAnsi="Arial" w:cs="Arial"/>
          <w:color w:val="595959" w:themeColor="text1" w:themeTint="A6"/>
          <w:sz w:val="22"/>
          <w:szCs w:val="22"/>
        </w:rPr>
        <w:t>waren</w:t>
      </w:r>
      <w:r w:rsidR="00BA299F">
        <w:rPr>
          <w:rFonts w:ascii="Arial" w:hAnsi="Arial" w:cs="Arial"/>
          <w:color w:val="595959" w:themeColor="text1" w:themeTint="A6"/>
          <w:sz w:val="22"/>
          <w:szCs w:val="22"/>
        </w:rPr>
        <w:t xml:space="preserve"> </w:t>
      </w:r>
      <w:r w:rsidR="00C63548">
        <w:rPr>
          <w:rFonts w:ascii="Arial" w:hAnsi="Arial" w:cs="Arial"/>
          <w:color w:val="595959" w:themeColor="text1" w:themeTint="A6"/>
          <w:sz w:val="22"/>
          <w:szCs w:val="22"/>
        </w:rPr>
        <w:t>nach Melle zum internati</w:t>
      </w:r>
      <w:r w:rsidR="00C63548">
        <w:rPr>
          <w:rFonts w:ascii="Arial" w:hAnsi="Arial" w:cs="Arial"/>
          <w:color w:val="595959" w:themeColor="text1" w:themeTint="A6"/>
          <w:sz w:val="22"/>
          <w:szCs w:val="22"/>
        </w:rPr>
        <w:t>o</w:t>
      </w:r>
      <w:r w:rsidR="00C63548">
        <w:rPr>
          <w:rFonts w:ascii="Arial" w:hAnsi="Arial" w:cs="Arial"/>
          <w:color w:val="595959" w:themeColor="text1" w:themeTint="A6"/>
          <w:sz w:val="22"/>
          <w:szCs w:val="22"/>
        </w:rPr>
        <w:t>nalen Networking gereist.</w:t>
      </w:r>
      <w:r w:rsidR="00BF70C9">
        <w:rPr>
          <w:rFonts w:ascii="Arial" w:hAnsi="Arial" w:cs="Arial"/>
          <w:color w:val="595959" w:themeColor="text1" w:themeTint="A6"/>
          <w:sz w:val="22"/>
          <w:szCs w:val="22"/>
        </w:rPr>
        <w:t xml:space="preserve"> </w:t>
      </w:r>
    </w:p>
    <w:p w:rsidR="00A64FCE" w:rsidRDefault="00A64FCE" w:rsidP="00A64FCE">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„Wir möchten kreative Köpfe aus der ganzen Welt an einem Ort zusammenbringen, um unterschiedliche Ideen und Hera</w:t>
      </w:r>
      <w:r>
        <w:rPr>
          <w:rFonts w:ascii="Arial" w:hAnsi="Arial" w:cs="Arial"/>
          <w:color w:val="595959" w:themeColor="text1" w:themeTint="A6"/>
          <w:sz w:val="22"/>
          <w:szCs w:val="22"/>
        </w:rPr>
        <w:t>n</w:t>
      </w:r>
      <w:r>
        <w:rPr>
          <w:rFonts w:ascii="Arial" w:hAnsi="Arial" w:cs="Arial"/>
          <w:color w:val="595959" w:themeColor="text1" w:themeTint="A6"/>
          <w:sz w:val="22"/>
          <w:szCs w:val="22"/>
        </w:rPr>
        <w:t>gehensweise kennenzulernen“</w:t>
      </w:r>
      <w:r w:rsidRPr="001F136D">
        <w:t xml:space="preserve"> </w:t>
      </w:r>
      <w:r w:rsidRPr="001F136D">
        <w:rPr>
          <w:rFonts w:ascii="Arial" w:hAnsi="Arial" w:cs="Arial"/>
          <w:color w:val="595959" w:themeColor="text1" w:themeTint="A6"/>
          <w:sz w:val="22"/>
          <w:szCs w:val="22"/>
        </w:rPr>
        <w:t>erläutert Stefan Holtgreife, G</w:t>
      </w:r>
      <w:r w:rsidRPr="001F136D">
        <w:rPr>
          <w:rFonts w:ascii="Arial" w:hAnsi="Arial" w:cs="Arial"/>
          <w:color w:val="595959" w:themeColor="text1" w:themeTint="A6"/>
          <w:sz w:val="22"/>
          <w:szCs w:val="22"/>
        </w:rPr>
        <w:t>e</w:t>
      </w:r>
      <w:r w:rsidRPr="001F136D">
        <w:rPr>
          <w:rFonts w:ascii="Arial" w:hAnsi="Arial" w:cs="Arial"/>
          <w:color w:val="595959" w:themeColor="text1" w:themeTint="A6"/>
          <w:sz w:val="22"/>
          <w:szCs w:val="22"/>
        </w:rPr>
        <w:t>schäfts</w:t>
      </w:r>
      <w:r>
        <w:rPr>
          <w:rFonts w:ascii="Arial" w:hAnsi="Arial" w:cs="Arial"/>
          <w:color w:val="595959" w:themeColor="text1" w:themeTint="A6"/>
          <w:sz w:val="22"/>
          <w:szCs w:val="22"/>
        </w:rPr>
        <w:t xml:space="preserve">führer von </w:t>
      </w:r>
      <w:proofErr w:type="spellStart"/>
      <w:r>
        <w:rPr>
          <w:rFonts w:ascii="Arial" w:hAnsi="Arial" w:cs="Arial"/>
          <w:color w:val="595959" w:themeColor="text1" w:themeTint="A6"/>
          <w:sz w:val="22"/>
          <w:szCs w:val="22"/>
        </w:rPr>
        <w:t>Solarlux</w:t>
      </w:r>
      <w:proofErr w:type="spellEnd"/>
      <w:r>
        <w:rPr>
          <w:rFonts w:ascii="Arial" w:hAnsi="Arial" w:cs="Arial"/>
          <w:color w:val="595959" w:themeColor="text1" w:themeTint="A6"/>
          <w:sz w:val="22"/>
          <w:szCs w:val="22"/>
        </w:rPr>
        <w:t>, das Konzept der Veranstaltung.</w:t>
      </w:r>
    </w:p>
    <w:p w:rsidR="00A64FCE" w:rsidRDefault="00A64FCE" w:rsidP="0046506F">
      <w:pPr>
        <w:widowControl w:val="0"/>
        <w:spacing w:line="336" w:lineRule="auto"/>
        <w:rPr>
          <w:rFonts w:ascii="Arial" w:hAnsi="Arial" w:cs="Arial"/>
          <w:b/>
          <w:sz w:val="22"/>
          <w:szCs w:val="22"/>
        </w:rPr>
      </w:pPr>
      <w:r>
        <w:rPr>
          <w:rFonts w:ascii="Arial" w:hAnsi="Arial" w:cs="Arial"/>
          <w:color w:val="595959" w:themeColor="text1" w:themeTint="A6"/>
          <w:sz w:val="22"/>
          <w:szCs w:val="22"/>
        </w:rPr>
        <w:t>In entspannter Atomsphäre und mit zugleich neugieriger Sti</w:t>
      </w:r>
      <w:r>
        <w:rPr>
          <w:rFonts w:ascii="Arial" w:hAnsi="Arial" w:cs="Arial"/>
          <w:color w:val="595959" w:themeColor="text1" w:themeTint="A6"/>
          <w:sz w:val="22"/>
          <w:szCs w:val="22"/>
        </w:rPr>
        <w:t>m</w:t>
      </w:r>
      <w:r>
        <w:rPr>
          <w:rFonts w:ascii="Arial" w:hAnsi="Arial" w:cs="Arial"/>
          <w:color w:val="595959" w:themeColor="text1" w:themeTint="A6"/>
          <w:sz w:val="22"/>
          <w:szCs w:val="22"/>
        </w:rPr>
        <w:t>mung knüpften die Teilnehmer neue Kontakte und informierten sich über Trends und zukunftsweisende Projekte der Archite</w:t>
      </w:r>
      <w:r>
        <w:rPr>
          <w:rFonts w:ascii="Arial" w:hAnsi="Arial" w:cs="Arial"/>
          <w:color w:val="595959" w:themeColor="text1" w:themeTint="A6"/>
          <w:sz w:val="22"/>
          <w:szCs w:val="22"/>
        </w:rPr>
        <w:t>k</w:t>
      </w:r>
      <w:r>
        <w:rPr>
          <w:rFonts w:ascii="Arial" w:hAnsi="Arial" w:cs="Arial"/>
          <w:color w:val="595959" w:themeColor="text1" w:themeTint="A6"/>
          <w:sz w:val="22"/>
          <w:szCs w:val="22"/>
        </w:rPr>
        <w:t>turszene.</w:t>
      </w:r>
    </w:p>
    <w:p w:rsidR="00A64FCE" w:rsidRDefault="00A64FCE" w:rsidP="0046506F">
      <w:pPr>
        <w:widowControl w:val="0"/>
        <w:spacing w:line="336" w:lineRule="auto"/>
        <w:rPr>
          <w:rFonts w:ascii="Arial" w:hAnsi="Arial" w:cs="Arial"/>
          <w:b/>
          <w:sz w:val="22"/>
          <w:szCs w:val="22"/>
        </w:rPr>
      </w:pPr>
    </w:p>
    <w:p w:rsidR="0046506F" w:rsidRPr="00A64FCE" w:rsidRDefault="0046506F" w:rsidP="00A64FCE">
      <w:pPr>
        <w:widowControl w:val="0"/>
        <w:spacing w:line="336" w:lineRule="auto"/>
        <w:ind w:right="-1"/>
        <w:rPr>
          <w:rFonts w:ascii="Arial" w:hAnsi="Arial" w:cs="Arial"/>
          <w:b/>
          <w:color w:val="595959" w:themeColor="text1" w:themeTint="A6"/>
          <w:sz w:val="22"/>
          <w:szCs w:val="22"/>
        </w:rPr>
      </w:pPr>
      <w:r w:rsidRPr="00A64FCE">
        <w:rPr>
          <w:rFonts w:ascii="Arial" w:hAnsi="Arial" w:cs="Arial"/>
          <w:b/>
          <w:color w:val="595959" w:themeColor="text1" w:themeTint="A6"/>
          <w:sz w:val="22"/>
          <w:szCs w:val="22"/>
        </w:rPr>
        <w:t xml:space="preserve">Die Preisverleihung „Design </w:t>
      </w:r>
      <w:proofErr w:type="spellStart"/>
      <w:r w:rsidRPr="00A64FCE">
        <w:rPr>
          <w:rFonts w:ascii="Arial" w:hAnsi="Arial" w:cs="Arial"/>
          <w:b/>
          <w:color w:val="595959" w:themeColor="text1" w:themeTint="A6"/>
          <w:sz w:val="22"/>
          <w:szCs w:val="22"/>
        </w:rPr>
        <w:t>that</w:t>
      </w:r>
      <w:proofErr w:type="spellEnd"/>
      <w:r w:rsidRPr="00A64FCE">
        <w:rPr>
          <w:rFonts w:ascii="Arial" w:hAnsi="Arial" w:cs="Arial"/>
          <w:b/>
          <w:color w:val="595959" w:themeColor="text1" w:themeTint="A6"/>
          <w:sz w:val="22"/>
          <w:szCs w:val="22"/>
        </w:rPr>
        <w:t xml:space="preserve"> </w:t>
      </w:r>
      <w:proofErr w:type="spellStart"/>
      <w:r w:rsidRPr="00A64FCE">
        <w:rPr>
          <w:rFonts w:ascii="Arial" w:hAnsi="Arial" w:cs="Arial"/>
          <w:b/>
          <w:color w:val="595959" w:themeColor="text1" w:themeTint="A6"/>
          <w:sz w:val="22"/>
          <w:szCs w:val="22"/>
        </w:rPr>
        <w:t>educates</w:t>
      </w:r>
      <w:proofErr w:type="spellEnd"/>
      <w:r w:rsidRPr="00A64FCE">
        <w:rPr>
          <w:rFonts w:ascii="Arial" w:hAnsi="Arial" w:cs="Arial"/>
          <w:b/>
          <w:color w:val="595959" w:themeColor="text1" w:themeTint="A6"/>
          <w:sz w:val="22"/>
          <w:szCs w:val="22"/>
        </w:rPr>
        <w:t xml:space="preserve">“ </w:t>
      </w:r>
    </w:p>
    <w:p w:rsidR="0046506F" w:rsidRPr="00A64FCE" w:rsidRDefault="0046506F" w:rsidP="0046506F">
      <w:pPr>
        <w:widowControl w:val="0"/>
        <w:spacing w:line="360" w:lineRule="auto"/>
        <w:rPr>
          <w:rFonts w:ascii="Arial" w:hAnsi="Arial" w:cs="Arial"/>
          <w:color w:val="595959" w:themeColor="text1" w:themeTint="A6"/>
          <w:sz w:val="22"/>
          <w:szCs w:val="22"/>
        </w:rPr>
      </w:pPr>
      <w:r w:rsidRPr="00A64FCE">
        <w:rPr>
          <w:rFonts w:ascii="Arial" w:hAnsi="Arial" w:cs="Arial"/>
          <w:color w:val="595959" w:themeColor="text1" w:themeTint="A6"/>
          <w:sz w:val="22"/>
          <w:szCs w:val="22"/>
        </w:rPr>
        <w:t>Doch nicht nur der Austausch stand im Mittelpunkt der Vera</w:t>
      </w:r>
      <w:r w:rsidRPr="00A64FCE">
        <w:rPr>
          <w:rFonts w:ascii="Arial" w:hAnsi="Arial" w:cs="Arial"/>
          <w:color w:val="595959" w:themeColor="text1" w:themeTint="A6"/>
          <w:sz w:val="22"/>
          <w:szCs w:val="22"/>
        </w:rPr>
        <w:t>n</w:t>
      </w:r>
      <w:r w:rsidRPr="00A64FCE">
        <w:rPr>
          <w:rFonts w:ascii="Arial" w:hAnsi="Arial" w:cs="Arial"/>
          <w:color w:val="595959" w:themeColor="text1" w:themeTint="A6"/>
          <w:sz w:val="22"/>
          <w:szCs w:val="22"/>
        </w:rPr>
        <w:t>staltung. Denn gleich der erste Tag endete mit einem echt</w:t>
      </w:r>
      <w:r w:rsidR="00A64FCE" w:rsidRPr="00A64FCE">
        <w:rPr>
          <w:rFonts w:ascii="Arial" w:hAnsi="Arial" w:cs="Arial"/>
          <w:color w:val="595959" w:themeColor="text1" w:themeTint="A6"/>
          <w:sz w:val="22"/>
          <w:szCs w:val="22"/>
        </w:rPr>
        <w:t>en Highlight: Der Verleihung des</w:t>
      </w:r>
      <w:r w:rsidRPr="00A64FCE">
        <w:rPr>
          <w:rFonts w:ascii="Arial" w:hAnsi="Arial" w:cs="Arial"/>
          <w:color w:val="595959" w:themeColor="text1" w:themeTint="A6"/>
          <w:sz w:val="22"/>
          <w:szCs w:val="22"/>
        </w:rPr>
        <w:t xml:space="preserve"> „Design </w:t>
      </w:r>
      <w:proofErr w:type="spellStart"/>
      <w:r w:rsidRPr="00A64FCE">
        <w:rPr>
          <w:rFonts w:ascii="Arial" w:hAnsi="Arial" w:cs="Arial"/>
          <w:color w:val="595959" w:themeColor="text1" w:themeTint="A6"/>
          <w:sz w:val="22"/>
          <w:szCs w:val="22"/>
        </w:rPr>
        <w:t>that</w:t>
      </w:r>
      <w:proofErr w:type="spellEnd"/>
      <w:r w:rsidRPr="00A64FCE">
        <w:rPr>
          <w:rFonts w:ascii="Arial" w:hAnsi="Arial" w:cs="Arial"/>
          <w:color w:val="595959" w:themeColor="text1" w:themeTint="A6"/>
          <w:sz w:val="22"/>
          <w:szCs w:val="22"/>
        </w:rPr>
        <w:t xml:space="preserve"> </w:t>
      </w:r>
      <w:proofErr w:type="spellStart"/>
      <w:r w:rsidRPr="00A64FCE">
        <w:rPr>
          <w:rFonts w:ascii="Arial" w:hAnsi="Arial" w:cs="Arial"/>
          <w:color w:val="595959" w:themeColor="text1" w:themeTint="A6"/>
          <w:sz w:val="22"/>
          <w:szCs w:val="22"/>
        </w:rPr>
        <w:t>educates</w:t>
      </w:r>
      <w:proofErr w:type="spellEnd"/>
      <w:r w:rsidRPr="00A64FCE">
        <w:rPr>
          <w:rFonts w:ascii="Arial" w:hAnsi="Arial" w:cs="Arial"/>
          <w:color w:val="595959" w:themeColor="text1" w:themeTint="A6"/>
          <w:sz w:val="22"/>
          <w:szCs w:val="22"/>
        </w:rPr>
        <w:t xml:space="preserve"> Awards“. </w:t>
      </w:r>
    </w:p>
    <w:p w:rsidR="0046506F" w:rsidRPr="00A64FCE" w:rsidRDefault="0046506F" w:rsidP="0046506F">
      <w:pPr>
        <w:pStyle w:val="HTMLVorformatiert"/>
        <w:spacing w:line="360" w:lineRule="auto"/>
        <w:rPr>
          <w:rFonts w:ascii="Arial" w:hAnsi="Arial" w:cs="Arial"/>
          <w:color w:val="595959" w:themeColor="text1" w:themeTint="A6"/>
          <w:sz w:val="22"/>
          <w:szCs w:val="22"/>
          <w:lang w:eastAsia="zh-CN"/>
        </w:rPr>
      </w:pPr>
      <w:r w:rsidRPr="00A64FCE">
        <w:rPr>
          <w:rFonts w:ascii="Arial" w:hAnsi="Arial" w:cs="Arial"/>
          <w:color w:val="595959" w:themeColor="text1" w:themeTint="A6"/>
          <w:sz w:val="22"/>
          <w:szCs w:val="22"/>
          <w:lang w:eastAsia="zh-CN"/>
        </w:rPr>
        <w:t>Der internationale Wettbewerb würdigte insbesondere das Bi</w:t>
      </w:r>
      <w:r w:rsidRPr="00A64FCE">
        <w:rPr>
          <w:rFonts w:ascii="Arial" w:hAnsi="Arial" w:cs="Arial"/>
          <w:color w:val="595959" w:themeColor="text1" w:themeTint="A6"/>
          <w:sz w:val="22"/>
          <w:szCs w:val="22"/>
          <w:lang w:eastAsia="zh-CN"/>
        </w:rPr>
        <w:t>l</w:t>
      </w:r>
      <w:r w:rsidRPr="00A64FCE">
        <w:rPr>
          <w:rFonts w:ascii="Arial" w:hAnsi="Arial" w:cs="Arial"/>
          <w:color w:val="595959" w:themeColor="text1" w:themeTint="A6"/>
          <w:sz w:val="22"/>
          <w:szCs w:val="22"/>
          <w:lang w:eastAsia="zh-CN"/>
        </w:rPr>
        <w:t>dungspotential von Architektur und Design. Hauptthema der Auszeichnung ist die Fähigkeit, durch gestalterische Mittel I</w:t>
      </w:r>
      <w:r w:rsidRPr="00A64FCE">
        <w:rPr>
          <w:rFonts w:ascii="Arial" w:hAnsi="Arial" w:cs="Arial"/>
          <w:color w:val="595959" w:themeColor="text1" w:themeTint="A6"/>
          <w:sz w:val="22"/>
          <w:szCs w:val="22"/>
          <w:lang w:eastAsia="zh-CN"/>
        </w:rPr>
        <w:t>n</w:t>
      </w:r>
      <w:r w:rsidRPr="00A64FCE">
        <w:rPr>
          <w:rFonts w:ascii="Arial" w:hAnsi="Arial" w:cs="Arial"/>
          <w:color w:val="595959" w:themeColor="text1" w:themeTint="A6"/>
          <w:sz w:val="22"/>
          <w:szCs w:val="22"/>
          <w:lang w:eastAsia="zh-CN"/>
        </w:rPr>
        <w:lastRenderedPageBreak/>
        <w:t xml:space="preserve">formationen zu überbringen. Dabei geht es explizit darum, dass Design eine neue Art von Lernumgebung schafft. Eine hochkarätige Jury wählte visionäre, originelle, </w:t>
      </w:r>
      <w:r w:rsidR="00A64FCE" w:rsidRPr="00A64FCE">
        <w:rPr>
          <w:rFonts w:ascii="Arial" w:hAnsi="Arial" w:cs="Arial"/>
          <w:color w:val="595959" w:themeColor="text1" w:themeTint="A6"/>
          <w:sz w:val="22"/>
          <w:szCs w:val="22"/>
          <w:lang w:eastAsia="zh-CN"/>
        </w:rPr>
        <w:t>und</w:t>
      </w:r>
      <w:r w:rsidRPr="00A64FCE">
        <w:rPr>
          <w:rFonts w:ascii="Arial" w:hAnsi="Arial" w:cs="Arial"/>
          <w:color w:val="595959" w:themeColor="text1" w:themeTint="A6"/>
          <w:sz w:val="22"/>
          <w:szCs w:val="22"/>
          <w:lang w:eastAsia="zh-CN"/>
        </w:rPr>
        <w:t xml:space="preserve"> auch real</w:t>
      </w:r>
      <w:r w:rsidRPr="00A64FCE">
        <w:rPr>
          <w:rFonts w:ascii="Arial" w:hAnsi="Arial" w:cs="Arial"/>
          <w:color w:val="595959" w:themeColor="text1" w:themeTint="A6"/>
          <w:sz w:val="22"/>
          <w:szCs w:val="22"/>
          <w:lang w:eastAsia="zh-CN"/>
        </w:rPr>
        <w:t>i</w:t>
      </w:r>
      <w:r w:rsidRPr="00A64FCE">
        <w:rPr>
          <w:rFonts w:ascii="Arial" w:hAnsi="Arial" w:cs="Arial"/>
          <w:color w:val="595959" w:themeColor="text1" w:themeTint="A6"/>
          <w:sz w:val="22"/>
          <w:szCs w:val="22"/>
          <w:lang w:eastAsia="zh-CN"/>
        </w:rPr>
        <w:t>sierbare Projekte aus zahlreichen internationalen Einsendu</w:t>
      </w:r>
      <w:r w:rsidRPr="00A64FCE">
        <w:rPr>
          <w:rFonts w:ascii="Arial" w:hAnsi="Arial" w:cs="Arial"/>
          <w:color w:val="595959" w:themeColor="text1" w:themeTint="A6"/>
          <w:sz w:val="22"/>
          <w:szCs w:val="22"/>
          <w:lang w:eastAsia="zh-CN"/>
        </w:rPr>
        <w:t>n</w:t>
      </w:r>
      <w:r w:rsidRPr="00A64FCE">
        <w:rPr>
          <w:rFonts w:ascii="Arial" w:hAnsi="Arial" w:cs="Arial"/>
          <w:color w:val="595959" w:themeColor="text1" w:themeTint="A6"/>
          <w:sz w:val="22"/>
          <w:szCs w:val="22"/>
          <w:lang w:eastAsia="zh-CN"/>
        </w:rPr>
        <w:t xml:space="preserve">gen aus. Ausgelobt wurde der Preis von der </w:t>
      </w:r>
      <w:proofErr w:type="spellStart"/>
      <w:r w:rsidRPr="00A64FCE">
        <w:rPr>
          <w:rFonts w:ascii="Arial" w:hAnsi="Arial" w:cs="Arial"/>
          <w:color w:val="595959" w:themeColor="text1" w:themeTint="A6"/>
          <w:sz w:val="22"/>
          <w:szCs w:val="22"/>
          <w:lang w:eastAsia="zh-CN"/>
        </w:rPr>
        <w:t>Laka</w:t>
      </w:r>
      <w:proofErr w:type="spellEnd"/>
      <w:r w:rsidRPr="00A64FCE">
        <w:rPr>
          <w:rFonts w:ascii="Arial" w:hAnsi="Arial" w:cs="Arial"/>
          <w:color w:val="595959" w:themeColor="text1" w:themeTint="A6"/>
          <w:sz w:val="22"/>
          <w:szCs w:val="22"/>
          <w:lang w:eastAsia="zh-CN"/>
        </w:rPr>
        <w:t xml:space="preserve"> Stiftung - eine gemeinnützige Organisation mit einem weltweiten Net</w:t>
      </w:r>
      <w:r w:rsidRPr="00A64FCE">
        <w:rPr>
          <w:rFonts w:ascii="Arial" w:hAnsi="Arial" w:cs="Arial"/>
          <w:color w:val="595959" w:themeColor="text1" w:themeTint="A6"/>
          <w:sz w:val="22"/>
          <w:szCs w:val="22"/>
          <w:lang w:eastAsia="zh-CN"/>
        </w:rPr>
        <w:t>z</w:t>
      </w:r>
      <w:r w:rsidRPr="00A64FCE">
        <w:rPr>
          <w:rFonts w:ascii="Arial" w:hAnsi="Arial" w:cs="Arial"/>
          <w:color w:val="595959" w:themeColor="text1" w:themeTint="A6"/>
          <w:sz w:val="22"/>
          <w:szCs w:val="22"/>
          <w:lang w:eastAsia="zh-CN"/>
        </w:rPr>
        <w:t>werk</w:t>
      </w:r>
      <w:r w:rsidR="00A64FCE" w:rsidRPr="00A64FCE">
        <w:rPr>
          <w:rFonts w:ascii="Arial" w:hAnsi="Arial" w:cs="Arial"/>
          <w:color w:val="595959" w:themeColor="text1" w:themeTint="A6"/>
          <w:sz w:val="22"/>
          <w:szCs w:val="22"/>
          <w:lang w:eastAsia="zh-CN"/>
        </w:rPr>
        <w:t xml:space="preserve"> in der </w:t>
      </w:r>
      <w:r w:rsidRPr="00A64FCE">
        <w:rPr>
          <w:rFonts w:ascii="Arial" w:hAnsi="Arial" w:cs="Arial"/>
          <w:color w:val="595959" w:themeColor="text1" w:themeTint="A6"/>
          <w:sz w:val="22"/>
          <w:szCs w:val="22"/>
          <w:lang w:eastAsia="zh-CN"/>
        </w:rPr>
        <w:t>Design</w:t>
      </w:r>
      <w:r w:rsidR="00A64FCE" w:rsidRPr="00A64FCE">
        <w:rPr>
          <w:rFonts w:ascii="Arial" w:hAnsi="Arial" w:cs="Arial"/>
          <w:color w:val="595959" w:themeColor="text1" w:themeTint="A6"/>
          <w:sz w:val="22"/>
          <w:szCs w:val="22"/>
          <w:lang w:eastAsia="zh-CN"/>
        </w:rPr>
        <w:t>-</w:t>
      </w:r>
      <w:r w:rsidRPr="00A64FCE">
        <w:rPr>
          <w:rFonts w:ascii="Arial" w:hAnsi="Arial" w:cs="Arial"/>
          <w:color w:val="595959" w:themeColor="text1" w:themeTint="A6"/>
          <w:sz w:val="22"/>
          <w:szCs w:val="22"/>
          <w:lang w:eastAsia="zh-CN"/>
        </w:rPr>
        <w:t xml:space="preserve"> und Architektur</w:t>
      </w:r>
      <w:r w:rsidR="00A64FCE" w:rsidRPr="00A64FCE">
        <w:rPr>
          <w:rFonts w:ascii="Arial" w:hAnsi="Arial" w:cs="Arial"/>
          <w:color w:val="595959" w:themeColor="text1" w:themeTint="A6"/>
          <w:sz w:val="22"/>
          <w:szCs w:val="22"/>
          <w:lang w:eastAsia="zh-CN"/>
        </w:rPr>
        <w:t>szene</w:t>
      </w:r>
      <w:r w:rsidRPr="00A64FCE">
        <w:rPr>
          <w:rFonts w:ascii="Arial" w:hAnsi="Arial" w:cs="Arial"/>
          <w:color w:val="595959" w:themeColor="text1" w:themeTint="A6"/>
          <w:sz w:val="22"/>
          <w:szCs w:val="22"/>
          <w:lang w:eastAsia="zh-CN"/>
        </w:rPr>
        <w:t>.</w:t>
      </w:r>
    </w:p>
    <w:p w:rsidR="0046506F" w:rsidRDefault="0046506F" w:rsidP="00A110BB">
      <w:pPr>
        <w:widowControl w:val="0"/>
        <w:spacing w:line="336" w:lineRule="auto"/>
        <w:rPr>
          <w:rFonts w:ascii="Arial" w:hAnsi="Arial" w:cs="Arial"/>
          <w:color w:val="595959" w:themeColor="text1" w:themeTint="A6"/>
          <w:sz w:val="22"/>
          <w:szCs w:val="22"/>
        </w:rPr>
      </w:pPr>
    </w:p>
    <w:p w:rsidR="009B6CFB" w:rsidRDefault="001F136D" w:rsidP="00A110BB">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w:t>
      </w:r>
      <w:r w:rsidR="008F71DB">
        <w:rPr>
          <w:rFonts w:ascii="Arial" w:hAnsi="Arial" w:cs="Arial"/>
          <w:color w:val="595959" w:themeColor="text1" w:themeTint="A6"/>
          <w:sz w:val="22"/>
          <w:szCs w:val="22"/>
        </w:rPr>
        <w:t xml:space="preserve">Die verschiedenen </w:t>
      </w:r>
      <w:r w:rsidR="007F2678">
        <w:rPr>
          <w:rFonts w:ascii="Arial" w:hAnsi="Arial" w:cs="Arial"/>
          <w:color w:val="595959" w:themeColor="text1" w:themeTint="A6"/>
          <w:sz w:val="22"/>
          <w:szCs w:val="22"/>
        </w:rPr>
        <w:t>Zukunftsvisionen</w:t>
      </w:r>
      <w:r w:rsidR="008F71DB">
        <w:rPr>
          <w:rFonts w:ascii="Arial" w:hAnsi="Arial" w:cs="Arial"/>
          <w:color w:val="595959" w:themeColor="text1" w:themeTint="A6"/>
          <w:sz w:val="22"/>
          <w:szCs w:val="22"/>
        </w:rPr>
        <w:t xml:space="preserve"> </w:t>
      </w:r>
      <w:r w:rsidR="00A77B3D">
        <w:rPr>
          <w:rFonts w:ascii="Arial" w:hAnsi="Arial" w:cs="Arial"/>
          <w:color w:val="595959" w:themeColor="text1" w:themeTint="A6"/>
          <w:sz w:val="22"/>
          <w:szCs w:val="22"/>
        </w:rPr>
        <w:t>sind</w:t>
      </w:r>
      <w:r w:rsidR="008F71DB">
        <w:rPr>
          <w:rFonts w:ascii="Arial" w:hAnsi="Arial" w:cs="Arial"/>
          <w:color w:val="595959" w:themeColor="text1" w:themeTint="A6"/>
          <w:sz w:val="22"/>
          <w:szCs w:val="22"/>
        </w:rPr>
        <w:t xml:space="preserve"> eine </w:t>
      </w:r>
      <w:r w:rsidR="00A77B3D">
        <w:rPr>
          <w:rFonts w:ascii="Arial" w:hAnsi="Arial" w:cs="Arial"/>
          <w:color w:val="595959" w:themeColor="text1" w:themeTint="A6"/>
          <w:sz w:val="22"/>
          <w:szCs w:val="22"/>
        </w:rPr>
        <w:t>gewinnbringe</w:t>
      </w:r>
      <w:r w:rsidR="00A77B3D">
        <w:rPr>
          <w:rFonts w:ascii="Arial" w:hAnsi="Arial" w:cs="Arial"/>
          <w:color w:val="595959" w:themeColor="text1" w:themeTint="A6"/>
          <w:sz w:val="22"/>
          <w:szCs w:val="22"/>
        </w:rPr>
        <w:t>n</w:t>
      </w:r>
      <w:r w:rsidR="00A77B3D">
        <w:rPr>
          <w:rFonts w:ascii="Arial" w:hAnsi="Arial" w:cs="Arial"/>
          <w:color w:val="595959" w:themeColor="text1" w:themeTint="A6"/>
          <w:sz w:val="22"/>
          <w:szCs w:val="22"/>
        </w:rPr>
        <w:t xml:space="preserve">de </w:t>
      </w:r>
      <w:r w:rsidR="008F71DB">
        <w:rPr>
          <w:rFonts w:ascii="Arial" w:hAnsi="Arial" w:cs="Arial"/>
          <w:color w:val="595959" w:themeColor="text1" w:themeTint="A6"/>
          <w:sz w:val="22"/>
          <w:szCs w:val="22"/>
        </w:rPr>
        <w:t xml:space="preserve">Inspiration </w:t>
      </w:r>
      <w:r>
        <w:rPr>
          <w:rFonts w:ascii="Arial" w:hAnsi="Arial" w:cs="Arial"/>
          <w:color w:val="595959" w:themeColor="text1" w:themeTint="A6"/>
          <w:sz w:val="22"/>
          <w:szCs w:val="22"/>
        </w:rPr>
        <w:t xml:space="preserve">für </w:t>
      </w:r>
      <w:r w:rsidR="009B6CFB">
        <w:rPr>
          <w:rFonts w:ascii="Arial" w:hAnsi="Arial" w:cs="Arial"/>
          <w:color w:val="595959" w:themeColor="text1" w:themeTint="A6"/>
          <w:sz w:val="22"/>
          <w:szCs w:val="22"/>
        </w:rPr>
        <w:t>unser Unternehmen</w:t>
      </w:r>
      <w:r>
        <w:rPr>
          <w:rFonts w:ascii="Arial" w:hAnsi="Arial" w:cs="Arial"/>
          <w:color w:val="595959" w:themeColor="text1" w:themeTint="A6"/>
          <w:sz w:val="22"/>
          <w:szCs w:val="22"/>
        </w:rPr>
        <w:t>“, so</w:t>
      </w:r>
      <w:r w:rsidR="000D24D9">
        <w:rPr>
          <w:rFonts w:ascii="Arial" w:hAnsi="Arial" w:cs="Arial"/>
          <w:color w:val="595959" w:themeColor="text1" w:themeTint="A6"/>
          <w:sz w:val="22"/>
          <w:szCs w:val="22"/>
        </w:rPr>
        <w:t xml:space="preserve"> Stefan Holtgreife.</w:t>
      </w:r>
      <w:r w:rsidR="00077AC8">
        <w:rPr>
          <w:rFonts w:ascii="Arial" w:hAnsi="Arial" w:cs="Arial"/>
          <w:color w:val="595959" w:themeColor="text1" w:themeTint="A6"/>
          <w:sz w:val="22"/>
          <w:szCs w:val="22"/>
        </w:rPr>
        <w:t xml:space="preserve"> </w:t>
      </w:r>
      <w:r w:rsidR="00456329">
        <w:rPr>
          <w:rFonts w:ascii="Arial" w:hAnsi="Arial" w:cs="Arial"/>
          <w:color w:val="595959" w:themeColor="text1" w:themeTint="A6"/>
          <w:sz w:val="22"/>
          <w:szCs w:val="22"/>
        </w:rPr>
        <w:t>Die stetige Weiterentwicklung und</w:t>
      </w:r>
      <w:r w:rsidR="007F2678" w:rsidRPr="007F2678">
        <w:rPr>
          <w:rFonts w:ascii="Arial" w:hAnsi="Arial" w:cs="Arial"/>
          <w:color w:val="595959" w:themeColor="text1" w:themeTint="A6"/>
          <w:sz w:val="22"/>
          <w:szCs w:val="22"/>
        </w:rPr>
        <w:t xml:space="preserve"> </w:t>
      </w:r>
      <w:r w:rsidR="00A77B3D">
        <w:rPr>
          <w:rFonts w:ascii="Arial" w:hAnsi="Arial" w:cs="Arial"/>
          <w:color w:val="595959" w:themeColor="text1" w:themeTint="A6"/>
          <w:sz w:val="22"/>
          <w:szCs w:val="22"/>
        </w:rPr>
        <w:t>das</w:t>
      </w:r>
      <w:r w:rsidR="00A77B3D" w:rsidRPr="007F2678">
        <w:rPr>
          <w:rFonts w:ascii="Arial" w:hAnsi="Arial" w:cs="Arial"/>
          <w:color w:val="595959" w:themeColor="text1" w:themeTint="A6"/>
          <w:sz w:val="22"/>
          <w:szCs w:val="22"/>
        </w:rPr>
        <w:t xml:space="preserve"> </w:t>
      </w:r>
      <w:r w:rsidR="007F2678" w:rsidRPr="007F2678">
        <w:rPr>
          <w:rFonts w:ascii="Arial" w:hAnsi="Arial" w:cs="Arial"/>
          <w:color w:val="595959" w:themeColor="text1" w:themeTint="A6"/>
          <w:sz w:val="22"/>
          <w:szCs w:val="22"/>
        </w:rPr>
        <w:t xml:space="preserve">konsequente Streben nach Qualität und </w:t>
      </w:r>
      <w:r w:rsidR="00442D80">
        <w:rPr>
          <w:rFonts w:ascii="Arial" w:hAnsi="Arial" w:cs="Arial"/>
          <w:color w:val="595959" w:themeColor="text1" w:themeTint="A6"/>
          <w:sz w:val="22"/>
          <w:szCs w:val="22"/>
        </w:rPr>
        <w:t>Innovation</w:t>
      </w:r>
      <w:r w:rsidR="00456329">
        <w:rPr>
          <w:rFonts w:ascii="Arial" w:hAnsi="Arial" w:cs="Arial"/>
          <w:color w:val="595959" w:themeColor="text1" w:themeTint="A6"/>
          <w:sz w:val="22"/>
          <w:szCs w:val="22"/>
        </w:rPr>
        <w:t xml:space="preserve"> haben </w:t>
      </w:r>
      <w:proofErr w:type="spellStart"/>
      <w:r w:rsidR="009B6CFB">
        <w:rPr>
          <w:rFonts w:ascii="Arial" w:hAnsi="Arial" w:cs="Arial"/>
          <w:color w:val="595959" w:themeColor="text1" w:themeTint="A6"/>
          <w:sz w:val="22"/>
          <w:szCs w:val="22"/>
        </w:rPr>
        <w:t>Solarlux</w:t>
      </w:r>
      <w:proofErr w:type="spellEnd"/>
      <w:r w:rsidR="00456329">
        <w:rPr>
          <w:rFonts w:ascii="Arial" w:hAnsi="Arial" w:cs="Arial"/>
          <w:color w:val="595959" w:themeColor="text1" w:themeTint="A6"/>
          <w:sz w:val="22"/>
          <w:szCs w:val="22"/>
        </w:rPr>
        <w:t xml:space="preserve"> </w:t>
      </w:r>
      <w:r w:rsidR="009B6CFB">
        <w:rPr>
          <w:rFonts w:ascii="Arial" w:hAnsi="Arial" w:cs="Arial"/>
          <w:color w:val="595959" w:themeColor="text1" w:themeTint="A6"/>
          <w:sz w:val="22"/>
          <w:szCs w:val="22"/>
        </w:rPr>
        <w:t>zu einem weltweit geschätzten Unternehmen</w:t>
      </w:r>
      <w:r w:rsidR="00773989">
        <w:rPr>
          <w:rFonts w:ascii="Arial" w:hAnsi="Arial" w:cs="Arial"/>
          <w:color w:val="595959" w:themeColor="text1" w:themeTint="A6"/>
          <w:sz w:val="22"/>
          <w:szCs w:val="22"/>
        </w:rPr>
        <w:t xml:space="preserve"> für bewegliche Glasfassaden</w:t>
      </w:r>
      <w:r w:rsidR="009B6CFB">
        <w:rPr>
          <w:rFonts w:ascii="Arial" w:hAnsi="Arial" w:cs="Arial"/>
          <w:color w:val="595959" w:themeColor="text1" w:themeTint="A6"/>
          <w:sz w:val="22"/>
          <w:szCs w:val="22"/>
        </w:rPr>
        <w:t xml:space="preserve"> </w:t>
      </w:r>
      <w:r w:rsidR="00456329">
        <w:rPr>
          <w:rFonts w:ascii="Arial" w:hAnsi="Arial" w:cs="Arial"/>
          <w:color w:val="595959" w:themeColor="text1" w:themeTint="A6"/>
          <w:sz w:val="22"/>
          <w:szCs w:val="22"/>
        </w:rPr>
        <w:t>g</w:t>
      </w:r>
      <w:r w:rsidR="00456329">
        <w:rPr>
          <w:rFonts w:ascii="Arial" w:hAnsi="Arial" w:cs="Arial"/>
          <w:color w:val="595959" w:themeColor="text1" w:themeTint="A6"/>
          <w:sz w:val="22"/>
          <w:szCs w:val="22"/>
        </w:rPr>
        <w:t>e</w:t>
      </w:r>
      <w:r w:rsidR="00456329">
        <w:rPr>
          <w:rFonts w:ascii="Arial" w:hAnsi="Arial" w:cs="Arial"/>
          <w:color w:val="595959" w:themeColor="text1" w:themeTint="A6"/>
          <w:sz w:val="22"/>
          <w:szCs w:val="22"/>
        </w:rPr>
        <w:t>macht</w:t>
      </w:r>
      <w:r w:rsidR="007F2678" w:rsidRPr="007F2678">
        <w:rPr>
          <w:rFonts w:ascii="Arial" w:hAnsi="Arial" w:cs="Arial"/>
          <w:color w:val="595959" w:themeColor="text1" w:themeTint="A6"/>
          <w:sz w:val="22"/>
          <w:szCs w:val="22"/>
        </w:rPr>
        <w:t xml:space="preserve">. </w:t>
      </w:r>
      <w:r w:rsidR="00456329">
        <w:rPr>
          <w:rFonts w:ascii="Arial" w:hAnsi="Arial" w:cs="Arial"/>
          <w:color w:val="595959" w:themeColor="text1" w:themeTint="A6"/>
          <w:sz w:val="22"/>
          <w:szCs w:val="22"/>
        </w:rPr>
        <w:t xml:space="preserve">Genau das spiegelt auch </w:t>
      </w:r>
      <w:r w:rsidR="009B6CFB">
        <w:rPr>
          <w:rFonts w:ascii="Arial" w:hAnsi="Arial" w:cs="Arial"/>
          <w:color w:val="595959" w:themeColor="text1" w:themeTint="A6"/>
          <w:sz w:val="22"/>
          <w:szCs w:val="22"/>
        </w:rPr>
        <w:t>das neue Veranstaltungsko</w:t>
      </w:r>
      <w:r w:rsidR="009B6CFB">
        <w:rPr>
          <w:rFonts w:ascii="Arial" w:hAnsi="Arial" w:cs="Arial"/>
          <w:color w:val="595959" w:themeColor="text1" w:themeTint="A6"/>
          <w:sz w:val="22"/>
          <w:szCs w:val="22"/>
        </w:rPr>
        <w:t>n</w:t>
      </w:r>
      <w:r w:rsidR="009B6CFB">
        <w:rPr>
          <w:rFonts w:ascii="Arial" w:hAnsi="Arial" w:cs="Arial"/>
          <w:color w:val="595959" w:themeColor="text1" w:themeTint="A6"/>
          <w:sz w:val="22"/>
          <w:szCs w:val="22"/>
        </w:rPr>
        <w:t xml:space="preserve">zept </w:t>
      </w:r>
      <w:r w:rsidR="00456329">
        <w:rPr>
          <w:rFonts w:ascii="Arial" w:hAnsi="Arial" w:cs="Arial"/>
          <w:color w:val="595959" w:themeColor="text1" w:themeTint="A6"/>
          <w:sz w:val="22"/>
          <w:szCs w:val="22"/>
        </w:rPr>
        <w:t xml:space="preserve">wider: </w:t>
      </w:r>
      <w:proofErr w:type="spellStart"/>
      <w:r w:rsidR="00456329">
        <w:rPr>
          <w:rFonts w:ascii="Arial" w:hAnsi="Arial" w:cs="Arial"/>
          <w:color w:val="595959" w:themeColor="text1" w:themeTint="A6"/>
          <w:sz w:val="22"/>
          <w:szCs w:val="22"/>
        </w:rPr>
        <w:t>Solarlux</w:t>
      </w:r>
      <w:proofErr w:type="spellEnd"/>
      <w:r w:rsidR="00456329">
        <w:rPr>
          <w:rFonts w:ascii="Arial" w:hAnsi="Arial" w:cs="Arial"/>
          <w:color w:val="595959" w:themeColor="text1" w:themeTint="A6"/>
          <w:sz w:val="22"/>
          <w:szCs w:val="22"/>
        </w:rPr>
        <w:t xml:space="preserve"> erweitert seine internationalen Kontakte und schafft mit </w:t>
      </w:r>
      <w:r w:rsidR="00A77B3D">
        <w:rPr>
          <w:rFonts w:ascii="Arial" w:hAnsi="Arial" w:cs="Arial"/>
          <w:color w:val="595959" w:themeColor="text1" w:themeTint="A6"/>
          <w:sz w:val="22"/>
          <w:szCs w:val="22"/>
        </w:rPr>
        <w:t xml:space="preserve">einem </w:t>
      </w:r>
      <w:r w:rsidR="00456329">
        <w:rPr>
          <w:rFonts w:ascii="Arial" w:hAnsi="Arial" w:cs="Arial"/>
          <w:color w:val="595959" w:themeColor="text1" w:themeTint="A6"/>
          <w:sz w:val="22"/>
          <w:szCs w:val="22"/>
        </w:rPr>
        <w:t xml:space="preserve">hochkarätigen Publikum ein Event der Extraklasse. </w:t>
      </w:r>
    </w:p>
    <w:p w:rsidR="009B6CFB" w:rsidRDefault="009B6CFB" w:rsidP="00A110BB">
      <w:pPr>
        <w:widowControl w:val="0"/>
        <w:spacing w:line="336" w:lineRule="auto"/>
        <w:rPr>
          <w:rFonts w:ascii="Arial" w:hAnsi="Arial" w:cs="Arial"/>
          <w:color w:val="595959" w:themeColor="text1" w:themeTint="A6"/>
          <w:sz w:val="22"/>
          <w:szCs w:val="22"/>
        </w:rPr>
      </w:pPr>
    </w:p>
    <w:p w:rsidR="00456329" w:rsidRDefault="009B6CFB" w:rsidP="00A110BB">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Noch zwei weitere Veranstaltungen zu „Architektur im F</w:t>
      </w:r>
      <w:r>
        <w:rPr>
          <w:rFonts w:ascii="Arial" w:hAnsi="Arial" w:cs="Arial"/>
          <w:color w:val="595959" w:themeColor="text1" w:themeTint="A6"/>
          <w:sz w:val="22"/>
          <w:szCs w:val="22"/>
        </w:rPr>
        <w:t>o</w:t>
      </w:r>
      <w:r>
        <w:rPr>
          <w:rFonts w:ascii="Arial" w:hAnsi="Arial" w:cs="Arial"/>
          <w:color w:val="595959" w:themeColor="text1" w:themeTint="A6"/>
          <w:sz w:val="22"/>
          <w:szCs w:val="22"/>
        </w:rPr>
        <w:t xml:space="preserve">yer“ sind in diesem Jahr geplant. Die Events sollen spannende Vorträge bieten, </w:t>
      </w:r>
      <w:r w:rsidR="00A64FCE">
        <w:rPr>
          <w:rFonts w:ascii="Arial" w:hAnsi="Arial" w:cs="Arial"/>
          <w:color w:val="595959" w:themeColor="text1" w:themeTint="A6"/>
          <w:sz w:val="22"/>
          <w:szCs w:val="22"/>
        </w:rPr>
        <w:t>und</w:t>
      </w:r>
      <w:r>
        <w:rPr>
          <w:rFonts w:ascii="Arial" w:hAnsi="Arial" w:cs="Arial"/>
          <w:color w:val="595959" w:themeColor="text1" w:themeTint="A6"/>
          <w:sz w:val="22"/>
          <w:szCs w:val="22"/>
        </w:rPr>
        <w:t xml:space="preserve"> vor allem Architekten</w:t>
      </w:r>
      <w:r w:rsidR="00A64FCE">
        <w:rPr>
          <w:rFonts w:ascii="Arial" w:hAnsi="Arial" w:cs="Arial"/>
          <w:color w:val="595959" w:themeColor="text1" w:themeTint="A6"/>
          <w:sz w:val="22"/>
          <w:szCs w:val="22"/>
        </w:rPr>
        <w:t xml:space="preserve"> und Designer</w:t>
      </w:r>
      <w:r>
        <w:rPr>
          <w:rFonts w:ascii="Arial" w:hAnsi="Arial" w:cs="Arial"/>
          <w:color w:val="595959" w:themeColor="text1" w:themeTint="A6"/>
          <w:sz w:val="22"/>
          <w:szCs w:val="22"/>
        </w:rPr>
        <w:t xml:space="preserve"> z</w:t>
      </w:r>
      <w:r>
        <w:rPr>
          <w:rFonts w:ascii="Arial" w:hAnsi="Arial" w:cs="Arial"/>
          <w:color w:val="595959" w:themeColor="text1" w:themeTint="A6"/>
          <w:sz w:val="22"/>
          <w:szCs w:val="22"/>
        </w:rPr>
        <w:t>u</w:t>
      </w:r>
      <w:r>
        <w:rPr>
          <w:rFonts w:ascii="Arial" w:hAnsi="Arial" w:cs="Arial"/>
          <w:color w:val="595959" w:themeColor="text1" w:themeTint="A6"/>
          <w:sz w:val="22"/>
          <w:szCs w:val="22"/>
        </w:rPr>
        <w:t>sammen bringen und die interdisziplinäre Interaktion anregen.</w:t>
      </w:r>
    </w:p>
    <w:p w:rsidR="00401045" w:rsidRDefault="00401045" w:rsidP="00A110BB">
      <w:pPr>
        <w:widowControl w:val="0"/>
        <w:spacing w:line="336" w:lineRule="auto"/>
        <w:rPr>
          <w:rFonts w:ascii="Arial" w:hAnsi="Arial" w:cs="Arial"/>
          <w:color w:val="595959" w:themeColor="text1" w:themeTint="A6"/>
          <w:sz w:val="22"/>
          <w:szCs w:val="22"/>
        </w:rPr>
      </w:pPr>
    </w:p>
    <w:p w:rsidR="00401045" w:rsidRDefault="00401045" w:rsidP="00A110BB">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Einen kurzen Einblick in </w:t>
      </w:r>
      <w:proofErr w:type="gramStart"/>
      <w:r>
        <w:rPr>
          <w:rFonts w:ascii="Arial" w:hAnsi="Arial" w:cs="Arial"/>
          <w:color w:val="595959" w:themeColor="text1" w:themeTint="A6"/>
          <w:sz w:val="22"/>
          <w:szCs w:val="22"/>
        </w:rPr>
        <w:t>das internationale</w:t>
      </w:r>
      <w:proofErr w:type="gramEnd"/>
      <w:r>
        <w:rPr>
          <w:rFonts w:ascii="Arial" w:hAnsi="Arial" w:cs="Arial"/>
          <w:color w:val="595959" w:themeColor="text1" w:themeTint="A6"/>
          <w:sz w:val="22"/>
          <w:szCs w:val="22"/>
        </w:rPr>
        <w:t xml:space="preserve"> Event zeigt folge</w:t>
      </w:r>
      <w:r>
        <w:rPr>
          <w:rFonts w:ascii="Arial" w:hAnsi="Arial" w:cs="Arial"/>
          <w:color w:val="595959" w:themeColor="text1" w:themeTint="A6"/>
          <w:sz w:val="22"/>
          <w:szCs w:val="22"/>
        </w:rPr>
        <w:t>n</w:t>
      </w:r>
      <w:r>
        <w:rPr>
          <w:rFonts w:ascii="Arial" w:hAnsi="Arial" w:cs="Arial"/>
          <w:color w:val="595959" w:themeColor="text1" w:themeTint="A6"/>
          <w:sz w:val="22"/>
          <w:szCs w:val="22"/>
        </w:rPr>
        <w:t>des Video:</w:t>
      </w:r>
    </w:p>
    <w:bookmarkStart w:id="0" w:name="_GoBack"/>
    <w:p w:rsidR="00401045" w:rsidRPr="00401045" w:rsidRDefault="00E3393E" w:rsidP="00401045">
      <w:pPr>
        <w:pStyle w:val="NurText"/>
        <w:rPr>
          <w:rFonts w:ascii="Arial" w:hAnsi="Arial" w:cs="Arial"/>
          <w:sz w:val="22"/>
          <w:szCs w:val="22"/>
        </w:rPr>
      </w:pPr>
      <w:r>
        <w:fldChar w:fldCharType="begin"/>
      </w:r>
      <w:r>
        <w:instrText xml:space="preserve"> HYPERLINK "https://youtu.be/FaKjCc6W9nw" </w:instrText>
      </w:r>
      <w:r>
        <w:fldChar w:fldCharType="separate"/>
      </w:r>
      <w:r w:rsidR="00401045" w:rsidRPr="00401045">
        <w:rPr>
          <w:rStyle w:val="Hyperlink"/>
          <w:rFonts w:ascii="Arial" w:hAnsi="Arial" w:cs="Arial"/>
          <w:sz w:val="22"/>
          <w:szCs w:val="22"/>
        </w:rPr>
        <w:t>https://youtu.be/FaKjCc6W9nw</w:t>
      </w:r>
      <w:r>
        <w:rPr>
          <w:rStyle w:val="Hyperlink"/>
          <w:rFonts w:ascii="Arial" w:hAnsi="Arial" w:cs="Arial"/>
          <w:sz w:val="22"/>
          <w:szCs w:val="22"/>
        </w:rPr>
        <w:fldChar w:fldCharType="end"/>
      </w:r>
    </w:p>
    <w:bookmarkEnd w:id="0"/>
    <w:p w:rsidR="00401045" w:rsidRDefault="00401045" w:rsidP="00A110BB">
      <w:pPr>
        <w:widowControl w:val="0"/>
        <w:spacing w:line="336" w:lineRule="auto"/>
        <w:rPr>
          <w:rFonts w:ascii="Arial" w:hAnsi="Arial" w:cs="Arial"/>
          <w:color w:val="595959" w:themeColor="text1" w:themeTint="A6"/>
          <w:sz w:val="22"/>
          <w:szCs w:val="22"/>
        </w:rPr>
      </w:pPr>
    </w:p>
    <w:p w:rsidR="00B502D0" w:rsidRDefault="00B502D0" w:rsidP="00D16BC0">
      <w:pPr>
        <w:widowControl w:val="0"/>
        <w:spacing w:line="336" w:lineRule="auto"/>
        <w:rPr>
          <w:rFonts w:ascii="Arial" w:hAnsi="Arial" w:cs="Arial"/>
          <w:color w:val="595959" w:themeColor="text1" w:themeTint="A6"/>
          <w:sz w:val="22"/>
          <w:szCs w:val="22"/>
        </w:rPr>
      </w:pPr>
    </w:p>
    <w:p w:rsidR="006C5AC6" w:rsidRDefault="006C5AC6" w:rsidP="006C5AC6">
      <w:pPr>
        <w:widowControl w:val="0"/>
        <w:spacing w:line="336" w:lineRule="auto"/>
        <w:rPr>
          <w:rFonts w:ascii="Arial" w:hAnsi="Arial" w:cs="Arial"/>
          <w:color w:val="595959" w:themeColor="text1" w:themeTint="A6"/>
          <w:sz w:val="14"/>
          <w:szCs w:val="14"/>
        </w:rPr>
      </w:pPr>
      <w:proofErr w:type="spellStart"/>
      <w:r w:rsidRPr="00D20465">
        <w:rPr>
          <w:rFonts w:ascii="Arial" w:hAnsi="Arial" w:cs="Arial"/>
          <w:color w:val="595959" w:themeColor="text1" w:themeTint="A6"/>
          <w:spacing w:val="-2"/>
          <w:sz w:val="14"/>
          <w:szCs w:val="14"/>
        </w:rPr>
        <w:t>Solarlux</w:t>
      </w:r>
      <w:proofErr w:type="spellEnd"/>
      <w:r w:rsidRPr="00D20465">
        <w:rPr>
          <w:rFonts w:ascii="Arial" w:hAnsi="Arial" w:cs="Arial"/>
          <w:color w:val="595959" w:themeColor="text1" w:themeTint="A6"/>
          <w:spacing w:val="-2"/>
          <w:sz w:val="14"/>
          <w:szCs w:val="14"/>
        </w:rPr>
        <w:t xml:space="preserve"> GmbH</w:t>
      </w:r>
      <w:r>
        <w:rPr>
          <w:rFonts w:ascii="Arial" w:hAnsi="Arial" w:cs="Arial"/>
          <w:color w:val="595959" w:themeColor="text1" w:themeTint="A6"/>
          <w:spacing w:val="-2"/>
          <w:sz w:val="14"/>
          <w:szCs w:val="14"/>
        </w:rPr>
        <w:t xml:space="preserve">, </w:t>
      </w:r>
      <w:r w:rsidR="00320C7A">
        <w:rPr>
          <w:rFonts w:ascii="Arial" w:hAnsi="Arial" w:cs="Arial"/>
          <w:color w:val="595959" w:themeColor="text1" w:themeTint="A6"/>
          <w:spacing w:val="-2"/>
          <w:sz w:val="14"/>
          <w:szCs w:val="14"/>
        </w:rPr>
        <w:t>April</w:t>
      </w:r>
      <w:r w:rsidR="007F3079">
        <w:rPr>
          <w:rFonts w:ascii="Arial" w:hAnsi="Arial" w:cs="Arial"/>
          <w:color w:val="595959" w:themeColor="text1" w:themeTint="A6"/>
          <w:spacing w:val="-2"/>
          <w:sz w:val="14"/>
          <w:szCs w:val="14"/>
        </w:rPr>
        <w:t xml:space="preserve"> 2019</w:t>
      </w:r>
      <w:r w:rsidRPr="00D20465">
        <w:rPr>
          <w:rFonts w:ascii="Arial" w:hAnsi="Arial" w:cs="Arial"/>
          <w:color w:val="595959" w:themeColor="text1" w:themeTint="A6"/>
          <w:spacing w:val="-2"/>
          <w:sz w:val="14"/>
          <w:szCs w:val="14"/>
        </w:rPr>
        <w:t xml:space="preserve"> –</w:t>
      </w:r>
      <w:r w:rsidR="007007F6">
        <w:rPr>
          <w:rFonts w:ascii="Arial" w:hAnsi="Arial" w:cs="Arial"/>
          <w:color w:val="595959" w:themeColor="text1" w:themeTint="A6"/>
          <w:spacing w:val="-2"/>
          <w:sz w:val="14"/>
          <w:szCs w:val="14"/>
        </w:rPr>
        <w:t xml:space="preserve"> </w:t>
      </w:r>
      <w:r w:rsidR="00032A34">
        <w:rPr>
          <w:rFonts w:ascii="Arial" w:hAnsi="Arial" w:cs="Arial"/>
          <w:color w:val="595959" w:themeColor="text1" w:themeTint="A6"/>
          <w:spacing w:val="-2"/>
          <w:sz w:val="14"/>
          <w:szCs w:val="14"/>
        </w:rPr>
        <w:t>2.468</w:t>
      </w:r>
      <w:r w:rsidR="00456329">
        <w:rPr>
          <w:rFonts w:ascii="Arial" w:hAnsi="Arial" w:cs="Arial"/>
          <w:color w:val="595959" w:themeColor="text1" w:themeTint="A6"/>
          <w:spacing w:val="-2"/>
          <w:sz w:val="14"/>
          <w:szCs w:val="14"/>
        </w:rPr>
        <w:t xml:space="preserve"> </w:t>
      </w:r>
      <w:r w:rsidR="00717E8D">
        <w:rPr>
          <w:rFonts w:ascii="Arial" w:hAnsi="Arial" w:cs="Arial"/>
          <w:color w:val="595959" w:themeColor="text1" w:themeTint="A6"/>
          <w:spacing w:val="-2"/>
          <w:sz w:val="14"/>
          <w:szCs w:val="14"/>
        </w:rPr>
        <w:t xml:space="preserve"> </w:t>
      </w:r>
      <w:r>
        <w:rPr>
          <w:rFonts w:ascii="Arial" w:hAnsi="Arial" w:cs="Arial"/>
          <w:color w:val="595959" w:themeColor="text1" w:themeTint="A6"/>
          <w:spacing w:val="-2"/>
          <w:sz w:val="14"/>
          <w:szCs w:val="14"/>
        </w:rPr>
        <w:t xml:space="preserve">Zeichen (inkl. Leerzeichen) </w:t>
      </w:r>
      <w:r w:rsidRPr="00D20465">
        <w:rPr>
          <w:rFonts w:ascii="Arial" w:hAnsi="Arial" w:cs="Arial"/>
          <w:color w:val="595959" w:themeColor="text1" w:themeTint="A6"/>
          <w:spacing w:val="-2"/>
          <w:sz w:val="14"/>
          <w:szCs w:val="14"/>
        </w:rPr>
        <w:t xml:space="preserve">Abdruck frei </w:t>
      </w:r>
    </w:p>
    <w:p w:rsidR="006C5AC6" w:rsidRDefault="006C5AC6" w:rsidP="00A43AE6">
      <w:pPr>
        <w:widowControl w:val="0"/>
        <w:spacing w:line="336" w:lineRule="auto"/>
        <w:rPr>
          <w:rFonts w:ascii="Arial" w:hAnsi="Arial" w:cs="Arial"/>
          <w:color w:val="595959" w:themeColor="text1" w:themeTint="A6"/>
          <w:sz w:val="22"/>
          <w:szCs w:val="22"/>
        </w:rPr>
      </w:pPr>
    </w:p>
    <w:p w:rsidR="00A64FCE" w:rsidRDefault="00A64FCE" w:rsidP="00A43AE6">
      <w:pPr>
        <w:widowControl w:val="0"/>
        <w:spacing w:line="336" w:lineRule="auto"/>
        <w:rPr>
          <w:rFonts w:ascii="Arial" w:hAnsi="Arial" w:cs="Arial"/>
          <w:color w:val="595959" w:themeColor="text1" w:themeTint="A6"/>
          <w:sz w:val="22"/>
          <w:szCs w:val="22"/>
        </w:rPr>
      </w:pPr>
    </w:p>
    <w:p w:rsidR="00A64FCE" w:rsidRDefault="00A64FCE" w:rsidP="00A43AE6">
      <w:pPr>
        <w:widowControl w:val="0"/>
        <w:spacing w:line="336" w:lineRule="auto"/>
        <w:rPr>
          <w:rFonts w:ascii="Arial" w:hAnsi="Arial" w:cs="Arial"/>
          <w:color w:val="595959" w:themeColor="text1" w:themeTint="A6"/>
          <w:sz w:val="22"/>
          <w:szCs w:val="22"/>
        </w:rPr>
      </w:pPr>
    </w:p>
    <w:p w:rsidR="00401045" w:rsidRDefault="00401045" w:rsidP="00A43AE6">
      <w:pPr>
        <w:widowControl w:val="0"/>
        <w:spacing w:line="336" w:lineRule="auto"/>
        <w:rPr>
          <w:rFonts w:ascii="Arial" w:hAnsi="Arial" w:cs="Arial"/>
          <w:color w:val="595959" w:themeColor="text1" w:themeTint="A6"/>
          <w:sz w:val="22"/>
          <w:szCs w:val="22"/>
        </w:rPr>
      </w:pPr>
    </w:p>
    <w:p w:rsidR="00401045" w:rsidRDefault="00401045" w:rsidP="00A43AE6">
      <w:pPr>
        <w:widowControl w:val="0"/>
        <w:spacing w:line="336" w:lineRule="auto"/>
        <w:rPr>
          <w:rFonts w:ascii="Arial" w:hAnsi="Arial" w:cs="Arial"/>
          <w:color w:val="595959" w:themeColor="text1" w:themeTint="A6"/>
          <w:sz w:val="22"/>
          <w:szCs w:val="22"/>
        </w:rPr>
      </w:pPr>
    </w:p>
    <w:p w:rsidR="00A64FCE" w:rsidRDefault="00A64FCE" w:rsidP="00A43AE6">
      <w:pPr>
        <w:widowControl w:val="0"/>
        <w:spacing w:line="336" w:lineRule="auto"/>
        <w:rPr>
          <w:rFonts w:ascii="Arial" w:hAnsi="Arial" w:cs="Arial"/>
          <w:color w:val="595959" w:themeColor="text1" w:themeTint="A6"/>
          <w:sz w:val="22"/>
          <w:szCs w:val="22"/>
        </w:rPr>
      </w:pPr>
    </w:p>
    <w:p w:rsidR="00E11CCC" w:rsidRPr="008F4CD0" w:rsidRDefault="00E11CCC" w:rsidP="00E11CCC">
      <w:pPr>
        <w:widowControl w:val="0"/>
        <w:spacing w:line="336" w:lineRule="auto"/>
        <w:ind w:right="-1"/>
        <w:rPr>
          <w:rFonts w:ascii="Arial" w:hAnsi="Arial" w:cs="Arial"/>
          <w:b/>
          <w:color w:val="595959" w:themeColor="text1" w:themeTint="A6"/>
        </w:rPr>
      </w:pPr>
      <w:r w:rsidRPr="008F4CD0">
        <w:rPr>
          <w:rFonts w:ascii="Arial" w:hAnsi="Arial" w:cs="Arial"/>
          <w:b/>
          <w:color w:val="595959" w:themeColor="text1" w:themeTint="A6"/>
        </w:rPr>
        <w:lastRenderedPageBreak/>
        <w:t xml:space="preserve">Über </w:t>
      </w:r>
      <w:proofErr w:type="spellStart"/>
      <w:r w:rsidRPr="008F4CD0">
        <w:rPr>
          <w:rFonts w:ascii="Arial" w:hAnsi="Arial" w:cs="Arial"/>
          <w:b/>
          <w:color w:val="595959" w:themeColor="text1" w:themeTint="A6"/>
        </w:rPr>
        <w:t>Solarlux</w:t>
      </w:r>
      <w:proofErr w:type="spellEnd"/>
      <w:r w:rsidRPr="008F4CD0">
        <w:rPr>
          <w:rFonts w:ascii="Arial" w:hAnsi="Arial" w:cs="Arial"/>
          <w:b/>
          <w:color w:val="595959" w:themeColor="text1" w:themeTint="A6"/>
        </w:rPr>
        <w:t xml:space="preserve"> GmbH </w:t>
      </w:r>
    </w:p>
    <w:p w:rsidR="00E11CCC" w:rsidRPr="00E11CCC" w:rsidRDefault="00E11CCC" w:rsidP="00E11CCC">
      <w:pPr>
        <w:widowControl w:val="0"/>
        <w:spacing w:line="336" w:lineRule="auto"/>
        <w:ind w:right="-1"/>
        <w:rPr>
          <w:rFonts w:ascii="Arial" w:hAnsi="Arial" w:cs="Arial"/>
          <w:color w:val="595959" w:themeColor="text1" w:themeTint="A6"/>
        </w:rPr>
      </w:pPr>
      <w:proofErr w:type="spellStart"/>
      <w:r w:rsidRPr="008F4CD0">
        <w:rPr>
          <w:rFonts w:ascii="Arial" w:hAnsi="Arial" w:cs="Arial"/>
          <w:color w:val="595959" w:themeColor="text1" w:themeTint="A6"/>
        </w:rPr>
        <w:t>Solarlux</w:t>
      </w:r>
      <w:proofErr w:type="spellEnd"/>
      <w:r w:rsidRPr="008F4CD0">
        <w:rPr>
          <w:rFonts w:ascii="Arial" w:hAnsi="Arial" w:cs="Arial"/>
          <w:color w:val="595959" w:themeColor="text1" w:themeTint="A6"/>
        </w:rPr>
        <w:t xml:space="preserve"> bedeutet „Sonnenlicht“:  Das Leitbild des Unternehmen ist es, Räume mit mehr Helligkeit und Transparenz auszufüllen. Seit über 35 Jahren ist </w:t>
      </w:r>
      <w:proofErr w:type="spellStart"/>
      <w:r w:rsidRPr="008F4CD0">
        <w:rPr>
          <w:rFonts w:ascii="Arial" w:hAnsi="Arial" w:cs="Arial"/>
          <w:color w:val="595959" w:themeColor="text1" w:themeTint="A6"/>
        </w:rPr>
        <w:t>Solarlux</w:t>
      </w:r>
      <w:proofErr w:type="spellEnd"/>
      <w:r w:rsidRPr="008F4CD0">
        <w:rPr>
          <w:rFonts w:ascii="Arial" w:hAnsi="Arial" w:cs="Arial"/>
          <w:color w:val="595959" w:themeColor="text1" w:themeTint="A6"/>
        </w:rPr>
        <w:t xml:space="preserve"> Spezialist für lichtbringende Fassadenl</w:t>
      </w:r>
      <w:r w:rsidRPr="008F4CD0">
        <w:rPr>
          <w:rFonts w:ascii="Arial" w:hAnsi="Arial" w:cs="Arial"/>
          <w:color w:val="595959" w:themeColor="text1" w:themeTint="A6"/>
        </w:rPr>
        <w:t>ö</w:t>
      </w:r>
      <w:r w:rsidRPr="008F4CD0">
        <w:rPr>
          <w:rFonts w:ascii="Arial" w:hAnsi="Arial" w:cs="Arial"/>
          <w:color w:val="595959" w:themeColor="text1" w:themeTint="A6"/>
        </w:rPr>
        <w:t>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C35191" w:rsidRDefault="00C35191" w:rsidP="008C3FF6">
      <w:pPr>
        <w:widowControl w:val="0"/>
        <w:spacing w:line="336" w:lineRule="auto"/>
        <w:ind w:right="-1"/>
        <w:rPr>
          <w:rFonts w:ascii="Arial" w:hAnsi="Arial" w:cs="Arial"/>
          <w:color w:val="595959" w:themeColor="text1" w:themeTint="A6"/>
          <w:sz w:val="22"/>
          <w:szCs w:val="22"/>
        </w:rPr>
      </w:pPr>
    </w:p>
    <w:p w:rsidR="00C21A4D" w:rsidRDefault="00C21A4D" w:rsidP="008C3FF6">
      <w:pPr>
        <w:widowControl w:val="0"/>
        <w:spacing w:line="336" w:lineRule="auto"/>
        <w:ind w:right="-1"/>
        <w:rPr>
          <w:rFonts w:ascii="Arial" w:hAnsi="Arial" w:cs="Arial"/>
          <w:b/>
          <w:color w:val="595959" w:themeColor="text1" w:themeTint="A6"/>
          <w:sz w:val="22"/>
          <w:szCs w:val="22"/>
        </w:rPr>
      </w:pPr>
    </w:p>
    <w:p w:rsidR="00401045" w:rsidRPr="00401045" w:rsidRDefault="00401045" w:rsidP="002F47BC">
      <w:pPr>
        <w:widowControl w:val="0"/>
        <w:spacing w:line="336" w:lineRule="auto"/>
        <w:ind w:right="-1"/>
        <w:rPr>
          <w:rFonts w:ascii="Arial" w:hAnsi="Arial" w:cs="Arial"/>
          <w:b/>
          <w:color w:val="595959" w:themeColor="text1" w:themeTint="A6"/>
        </w:rPr>
      </w:pPr>
      <w:r w:rsidRPr="00401045">
        <w:rPr>
          <w:rFonts w:ascii="Arial" w:hAnsi="Arial" w:cs="Arial"/>
          <w:b/>
          <w:color w:val="595959" w:themeColor="text1" w:themeTint="A6"/>
        </w:rPr>
        <w:t>Bildübersicht:</w:t>
      </w:r>
    </w:p>
    <w:p w:rsidR="00E6664C" w:rsidRPr="00401045" w:rsidRDefault="00E6664C" w:rsidP="002F47BC">
      <w:pPr>
        <w:widowControl w:val="0"/>
        <w:spacing w:line="336" w:lineRule="auto"/>
        <w:ind w:right="-1"/>
        <w:rPr>
          <w:rFonts w:ascii="Arial" w:hAnsi="Arial" w:cs="Arial"/>
          <w:b/>
          <w:color w:val="595959" w:themeColor="text1" w:themeTint="A6"/>
        </w:rPr>
      </w:pPr>
    </w:p>
    <w:p w:rsidR="00401045" w:rsidRDefault="001D40BD" w:rsidP="002F47BC">
      <w:pPr>
        <w:widowControl w:val="0"/>
        <w:spacing w:line="336" w:lineRule="auto"/>
        <w:ind w:right="-1"/>
        <w:rPr>
          <w:rFonts w:ascii="Arial" w:hAnsi="Arial" w:cs="Arial"/>
          <w:color w:val="595959" w:themeColor="text1" w:themeTint="A6"/>
        </w:rPr>
      </w:pPr>
      <w:r w:rsidRPr="00484B67">
        <w:rPr>
          <w:rFonts w:ascii="Arial" w:hAnsi="Arial" w:cs="Arial"/>
          <w:noProof/>
          <w:color w:val="595959" w:themeColor="text1" w:themeTint="A6"/>
          <w:lang w:eastAsia="de-DE"/>
        </w:rPr>
        <mc:AlternateContent>
          <mc:Choice Requires="wps">
            <w:drawing>
              <wp:anchor distT="0" distB="0" distL="114300" distR="114300" simplePos="0" relativeHeight="251662336" behindDoc="0" locked="0" layoutInCell="1" allowOverlap="1" wp14:anchorId="59429442" wp14:editId="6A3E8988">
                <wp:simplePos x="0" y="0"/>
                <wp:positionH relativeFrom="column">
                  <wp:posOffset>-95780</wp:posOffset>
                </wp:positionH>
                <wp:positionV relativeFrom="paragraph">
                  <wp:posOffset>2878455</wp:posOffset>
                </wp:positionV>
                <wp:extent cx="4431665" cy="1403985"/>
                <wp:effectExtent l="0" t="0" r="698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403985"/>
                        </a:xfrm>
                        <a:prstGeom prst="rect">
                          <a:avLst/>
                        </a:prstGeom>
                        <a:solidFill>
                          <a:srgbClr val="FFFFFF"/>
                        </a:solidFill>
                        <a:ln w="9525">
                          <a:noFill/>
                          <a:miter lim="800000"/>
                          <a:headEnd/>
                          <a:tailEnd/>
                        </a:ln>
                      </wps:spPr>
                      <wps:txbx>
                        <w:txbxContent>
                          <w:p w:rsidR="00484B67" w:rsidRPr="00B529DE" w:rsidRDefault="00484B67">
                            <w:pPr>
                              <w:rPr>
                                <w:rFonts w:ascii="Arial" w:hAnsi="Arial" w:cs="Arial"/>
                                <w:b/>
                                <w:color w:val="595959" w:themeColor="text1" w:themeTint="A6"/>
                              </w:rPr>
                            </w:pPr>
                            <w:r w:rsidRPr="00B529DE">
                              <w:rPr>
                                <w:rFonts w:ascii="Arial" w:hAnsi="Arial" w:cs="Arial"/>
                                <w:b/>
                                <w:color w:val="595959" w:themeColor="text1" w:themeTint="A6"/>
                              </w:rPr>
                              <w:t>Bild: Solarlux-6382.jpg</w:t>
                            </w:r>
                          </w:p>
                          <w:p w:rsidR="00484B67" w:rsidRPr="00B529DE" w:rsidRDefault="00B529DE">
                            <w:pPr>
                              <w:rPr>
                                <w:rFonts w:ascii="Arial" w:hAnsi="Arial" w:cs="Arial"/>
                                <w:color w:val="595959" w:themeColor="text1" w:themeTint="A6"/>
                              </w:rPr>
                            </w:pPr>
                            <w:r w:rsidRPr="00B529DE">
                              <w:rPr>
                                <w:rFonts w:ascii="Arial" w:hAnsi="Arial" w:cs="Arial"/>
                                <w:color w:val="595959" w:themeColor="text1" w:themeTint="A6"/>
                              </w:rPr>
                              <w:t xml:space="preserve">Gefülltes Foyer: Rund 200 internationale Architekten und Designer folgten der Einladung von </w:t>
                            </w:r>
                            <w:proofErr w:type="spellStart"/>
                            <w:r w:rsidRPr="00B529DE">
                              <w:rPr>
                                <w:rFonts w:ascii="Arial" w:hAnsi="Arial" w:cs="Arial"/>
                                <w:color w:val="595959" w:themeColor="text1" w:themeTint="A6"/>
                              </w:rPr>
                              <w:t>Solarlux</w:t>
                            </w:r>
                            <w:proofErr w:type="spellEnd"/>
                            <w:r w:rsidRPr="00B529DE">
                              <w:rPr>
                                <w:rFonts w:ascii="Arial" w:hAnsi="Arial" w:cs="Arial"/>
                                <w:color w:val="595959" w:themeColor="text1" w:themeTint="A6"/>
                              </w:rPr>
                              <w:t xml:space="preserve"> zur Auftaktveranstaltung „Architektur im Foyer“.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9429442" id="Textfeld 2" o:spid="_x0000_s1028" type="#_x0000_t202" style="position:absolute;margin-left:-7.55pt;margin-top:226.65pt;width:348.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DxJwIAACUEAAAOAAAAZHJzL2Uyb0RvYy54bWysU9tu2zAMfR+wfxD0vthJnDQx4hRdugwD&#10;ugvQ7gNkSY6FyaImKbG7rx8lp1m2vQ3zg0Ca5NHhIbW5HTpNTtJ5Baai00lOiTQchDKHin592r9Z&#10;UeIDM4JpMLKiz9LT2+3rV5velnIGLWghHUEQ48veVrQNwZZZ5nkrO+YnYKXBYAOuYwFdd8iEYz2i&#10;dzqb5fky68EJ64BL7/Hv/Rik24TfNJKHz03jZSC6osgtpNOls45ntt2w8uCYbRU/02D/wKJjyuCl&#10;F6h7Fhg5OvUXVKe4Aw9NmHDoMmgaxWXqAbuZ5n9089gyK1MvKI63F5n8/4Pln05fHFGiovP8hhLD&#10;OhzSkxxCI7Ugs6hPb32JaY8WE8PwFgacc+rV2wfg3zwxsGuZOcg756BvJRPIbxors6vSEcdHkLr/&#10;CAKvYccACWhoXBfFQzkIouOcni+zQSqE48+imE+XywUlHGPTIp+vV4t0Bytfyq3z4b2EjkSjog6H&#10;n+DZ6cGHSIeVLynxNg9aib3SOjnuUO+0IyeGi7JP3xn9tzRtSF/R9WK2SMgGYn3aoU4FXGStuoqu&#10;8vjFclZGOd4ZkezAlB5tZKLNWZ8oyShOGOohjeIiew3iGQVzMO4tvjM0WnA/KOlxZyvqvx+Zk5To&#10;DwZFX0+LIi55corFzQwddx2pryPMcISqaKBkNHchPYwkh73D4exVki1OcWRypoy7mNQ8v5u47Nd+&#10;yvr1urc/AQAA//8DAFBLAwQUAAYACAAAACEAE30hl+EAAAALAQAADwAAAGRycy9kb3ducmV2Lnht&#10;bEyPy07DMBBF90j8gzVI7FonbVKqEKeqqNiwQKIgwdKNJ3FE/JDtpuHvGVZ0N6M5unNuvZvNyCYM&#10;cXBWQL7MgKFtnRpsL+Dj/XmxBRaTtEqOzqKAH4ywa25valkpd7FvOB1TzyjExkoK0Cn5ivPYajQy&#10;Lp1HS7fOBSMTraHnKsgLhZuRr7Jsw40cLH3Q0uOTxvb7eDYCPo0e1CG8fnVqnA4v3b70c/BC3N/N&#10;+0dgCef0D8OfPqlDQ04nd7YqslHAIi9zQgUU5XoNjIjNdkVlTjQ8FAXwpubXHZpfAAAA//8DAFBL&#10;AQItABQABgAIAAAAIQC2gziS/gAAAOEBAAATAAAAAAAAAAAAAAAAAAAAAABbQ29udGVudF9UeXBl&#10;c10ueG1sUEsBAi0AFAAGAAgAAAAhADj9If/WAAAAlAEAAAsAAAAAAAAAAAAAAAAALwEAAF9yZWxz&#10;Ly5yZWxzUEsBAi0AFAAGAAgAAAAhAKsOkPEnAgAAJQQAAA4AAAAAAAAAAAAAAAAALgIAAGRycy9l&#10;Mm9Eb2MueG1sUEsBAi0AFAAGAAgAAAAhABN9IZfhAAAACwEAAA8AAAAAAAAAAAAAAAAAgQQAAGRy&#10;cy9kb3ducmV2LnhtbFBLBQYAAAAABAAEAPMAAACPBQAAAAA=&#10;" stroked="f">
                <v:textbox style="mso-fit-shape-to-text:t">
                  <w:txbxContent>
                    <w:p w14:paraId="2EA27ADB" w14:textId="77777777" w:rsidR="00484B67" w:rsidRPr="00B529DE" w:rsidRDefault="00484B67">
                      <w:pPr>
                        <w:rPr>
                          <w:rFonts w:ascii="Arial" w:hAnsi="Arial" w:cs="Arial"/>
                          <w:b/>
                          <w:color w:val="595959" w:themeColor="text1" w:themeTint="A6"/>
                        </w:rPr>
                      </w:pPr>
                      <w:r w:rsidRPr="00B529DE">
                        <w:rPr>
                          <w:rFonts w:ascii="Arial" w:hAnsi="Arial" w:cs="Arial"/>
                          <w:b/>
                          <w:color w:val="595959" w:themeColor="text1" w:themeTint="A6"/>
                        </w:rPr>
                        <w:t>Bild: Solarlux-6382.jpg</w:t>
                      </w:r>
                    </w:p>
                    <w:p w14:paraId="2A4FFCA6" w14:textId="77777777" w:rsidR="00484B67" w:rsidRPr="00B529DE" w:rsidRDefault="00B529DE">
                      <w:pPr>
                        <w:rPr>
                          <w:rFonts w:ascii="Arial" w:hAnsi="Arial" w:cs="Arial"/>
                          <w:color w:val="595959" w:themeColor="text1" w:themeTint="A6"/>
                        </w:rPr>
                      </w:pPr>
                      <w:r w:rsidRPr="00B529DE">
                        <w:rPr>
                          <w:rFonts w:ascii="Arial" w:hAnsi="Arial" w:cs="Arial"/>
                          <w:color w:val="595959" w:themeColor="text1" w:themeTint="A6"/>
                        </w:rPr>
                        <w:t>Gefülltes Foyer: Rund 200 internationale Architekten und Designer folgten der Einladung von Solarlux zur Auftaktveranstaltung „Architektur im Foyer“.</w:t>
                      </w:r>
                    </w:p>
                  </w:txbxContent>
                </v:textbox>
              </v:shape>
            </w:pict>
          </mc:Fallback>
        </mc:AlternateContent>
      </w:r>
      <w:r w:rsidR="00484B67">
        <w:rPr>
          <w:rFonts w:ascii="Arial" w:hAnsi="Arial" w:cs="Arial"/>
          <w:noProof/>
          <w:color w:val="595959" w:themeColor="text1" w:themeTint="A6"/>
          <w:lang w:eastAsia="de-DE"/>
        </w:rPr>
        <w:drawing>
          <wp:inline distT="0" distB="0" distL="0" distR="0" wp14:anchorId="7C2F1346" wp14:editId="350361B6">
            <wp:extent cx="4241020" cy="2831487"/>
            <wp:effectExtent l="0" t="0" r="7620" b="6985"/>
            <wp:docPr id="3" name="Grafik 3" descr="V:\4_SOLARLUX\SOLARLUX 2019\Unternehmenskommunikation\Klassische PR\PR Fach\PMs\Handel\Nachbericht AiF\Bildauswahl für PM\LQ\Solarlux-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4_SOLARLUX\SOLARLUX 2019\Unternehmenskommunikation\Klassische PR\PR Fach\PMs\Handel\Nachbericht AiF\Bildauswahl für PM\LQ\Solarlux-63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3645" cy="2833240"/>
                    </a:xfrm>
                    <a:prstGeom prst="rect">
                      <a:avLst/>
                    </a:prstGeom>
                    <a:noFill/>
                    <a:ln>
                      <a:noFill/>
                    </a:ln>
                  </pic:spPr>
                </pic:pic>
              </a:graphicData>
            </a:graphic>
          </wp:inline>
        </w:drawing>
      </w:r>
    </w:p>
    <w:p w:rsidR="001D40BD" w:rsidRDefault="001D40BD" w:rsidP="002F47BC">
      <w:pPr>
        <w:widowControl w:val="0"/>
        <w:spacing w:line="336" w:lineRule="auto"/>
        <w:ind w:right="-1"/>
        <w:rPr>
          <w:rFonts w:ascii="Arial" w:hAnsi="Arial" w:cs="Arial"/>
          <w:color w:val="595959" w:themeColor="text1" w:themeTint="A6"/>
        </w:rPr>
      </w:pPr>
    </w:p>
    <w:p w:rsidR="001D40BD" w:rsidRDefault="001D40BD" w:rsidP="002F47BC">
      <w:pPr>
        <w:widowControl w:val="0"/>
        <w:spacing w:line="336" w:lineRule="auto"/>
        <w:ind w:right="-1"/>
        <w:rPr>
          <w:rFonts w:ascii="Arial" w:hAnsi="Arial" w:cs="Arial"/>
          <w:color w:val="595959" w:themeColor="text1" w:themeTint="A6"/>
        </w:rPr>
      </w:pPr>
    </w:p>
    <w:p w:rsidR="001D40BD" w:rsidRDefault="001D40BD" w:rsidP="002F47BC">
      <w:pPr>
        <w:widowControl w:val="0"/>
        <w:spacing w:line="336" w:lineRule="auto"/>
        <w:ind w:right="-1"/>
        <w:rPr>
          <w:rFonts w:ascii="Arial" w:hAnsi="Arial" w:cs="Arial"/>
          <w:color w:val="595959" w:themeColor="text1" w:themeTint="A6"/>
        </w:rPr>
      </w:pPr>
    </w:p>
    <w:p w:rsidR="001D40BD" w:rsidRDefault="001D40BD" w:rsidP="002F47BC">
      <w:pPr>
        <w:widowControl w:val="0"/>
        <w:spacing w:line="336" w:lineRule="auto"/>
        <w:ind w:right="-1"/>
        <w:rPr>
          <w:rFonts w:ascii="Arial" w:hAnsi="Arial" w:cs="Arial"/>
          <w:color w:val="595959" w:themeColor="text1" w:themeTint="A6"/>
        </w:rPr>
      </w:pPr>
    </w:p>
    <w:p w:rsidR="00484B67" w:rsidRDefault="00484B67" w:rsidP="002F47BC">
      <w:pPr>
        <w:widowControl w:val="0"/>
        <w:spacing w:line="336" w:lineRule="auto"/>
        <w:ind w:right="-1"/>
        <w:rPr>
          <w:rFonts w:ascii="Arial" w:hAnsi="Arial" w:cs="Arial"/>
          <w:color w:val="595959" w:themeColor="text1" w:themeTint="A6"/>
        </w:rPr>
      </w:pPr>
    </w:p>
    <w:p w:rsidR="001D40BD" w:rsidRDefault="001D40BD" w:rsidP="002F47BC">
      <w:pPr>
        <w:widowControl w:val="0"/>
        <w:spacing w:line="336" w:lineRule="auto"/>
        <w:ind w:right="-1"/>
        <w:rPr>
          <w:rFonts w:ascii="Arial" w:hAnsi="Arial" w:cs="Arial"/>
          <w:color w:val="595959" w:themeColor="text1" w:themeTint="A6"/>
        </w:rPr>
      </w:pPr>
      <w:r w:rsidRPr="00484B67">
        <w:rPr>
          <w:rFonts w:ascii="Arial" w:hAnsi="Arial" w:cs="Arial"/>
          <w:noProof/>
          <w:color w:val="595959" w:themeColor="text1" w:themeTint="A6"/>
          <w:lang w:eastAsia="de-DE"/>
        </w:rPr>
        <w:lastRenderedPageBreak/>
        <mc:AlternateContent>
          <mc:Choice Requires="wps">
            <w:drawing>
              <wp:anchor distT="0" distB="0" distL="114300" distR="114300" simplePos="0" relativeHeight="251664384" behindDoc="0" locked="0" layoutInCell="1" allowOverlap="1" wp14:anchorId="5DC85191" wp14:editId="68EE0855">
                <wp:simplePos x="0" y="0"/>
                <wp:positionH relativeFrom="column">
                  <wp:posOffset>2019935</wp:posOffset>
                </wp:positionH>
                <wp:positionV relativeFrom="paragraph">
                  <wp:posOffset>2198370</wp:posOffset>
                </wp:positionV>
                <wp:extent cx="3321050" cy="927100"/>
                <wp:effectExtent l="0" t="0" r="0" b="63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927100"/>
                        </a:xfrm>
                        <a:prstGeom prst="rect">
                          <a:avLst/>
                        </a:prstGeom>
                        <a:solidFill>
                          <a:srgbClr val="FFFFFF"/>
                        </a:solidFill>
                        <a:ln w="9525">
                          <a:noFill/>
                          <a:miter lim="800000"/>
                          <a:headEnd/>
                          <a:tailEnd/>
                        </a:ln>
                      </wps:spPr>
                      <wps:txbx>
                        <w:txbxContent>
                          <w:p w:rsidR="00462EC6" w:rsidRPr="00B529DE" w:rsidRDefault="001D40BD" w:rsidP="001D40BD">
                            <w:pPr>
                              <w:rPr>
                                <w:rFonts w:ascii="Arial" w:hAnsi="Arial" w:cs="Arial"/>
                                <w:b/>
                                <w:color w:val="595959" w:themeColor="text1" w:themeTint="A6"/>
                              </w:rPr>
                            </w:pPr>
                            <w:r w:rsidRPr="00B529DE">
                              <w:rPr>
                                <w:rFonts w:ascii="Arial" w:hAnsi="Arial" w:cs="Arial"/>
                                <w:b/>
                                <w:color w:val="595959" w:themeColor="text1" w:themeTint="A6"/>
                              </w:rPr>
                              <w:t xml:space="preserve">Bild: </w:t>
                            </w:r>
                            <w:r w:rsidR="00462EC6" w:rsidRPr="00B529DE">
                              <w:rPr>
                                <w:rFonts w:ascii="Arial" w:hAnsi="Arial" w:cs="Arial"/>
                                <w:b/>
                                <w:color w:val="595959" w:themeColor="text1" w:themeTint="A6"/>
                              </w:rPr>
                              <w:t>Solarlux-9828.jpg</w:t>
                            </w:r>
                          </w:p>
                          <w:p w:rsidR="001D40BD" w:rsidRPr="00B529DE" w:rsidRDefault="00B529DE" w:rsidP="001D40BD">
                            <w:pPr>
                              <w:rPr>
                                <w:rFonts w:ascii="Arial" w:hAnsi="Arial" w:cs="Arial"/>
                                <w:color w:val="595959" w:themeColor="text1" w:themeTint="A6"/>
                              </w:rPr>
                            </w:pPr>
                            <w:r>
                              <w:rPr>
                                <w:rFonts w:ascii="Arial" w:hAnsi="Arial" w:cs="Arial"/>
                                <w:color w:val="595959" w:themeColor="text1" w:themeTint="A6"/>
                              </w:rPr>
                              <w:t>D</w:t>
                            </w:r>
                            <w:r w:rsidR="006312F2">
                              <w:rPr>
                                <w:rFonts w:ascii="Arial" w:hAnsi="Arial" w:cs="Arial"/>
                                <w:color w:val="595959" w:themeColor="text1" w:themeTint="A6"/>
                              </w:rPr>
                              <w:t xml:space="preserve">as Konzept ging auf: Im Fokus der Veranstaltung stand das </w:t>
                            </w:r>
                            <w:r>
                              <w:rPr>
                                <w:rFonts w:ascii="Arial" w:hAnsi="Arial" w:cs="Arial"/>
                                <w:color w:val="595959" w:themeColor="text1" w:themeTint="A6"/>
                              </w:rPr>
                              <w:t>Networking</w:t>
                            </w:r>
                            <w:r w:rsidR="006312F2">
                              <w:rPr>
                                <w:rFonts w:ascii="Arial" w:hAnsi="Arial" w:cs="Arial"/>
                                <w:color w:val="595959" w:themeColor="text1" w:themeTint="A6"/>
                              </w:rPr>
                              <w:t xml:space="preserve"> und der intensive Austausch über Trends und visionäre Projekte.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C85191" id="_x0000_s1029" type="#_x0000_t202" style="position:absolute;margin-left:159.05pt;margin-top:173.1pt;width:261.5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WaIwIAACIEAAAOAAAAZHJzL2Uyb0RvYy54bWysU8tu2zAQvBfoPxC813rYbhLBcpA6dVEg&#10;fQBJP4CiKIsoyWVJ2lL69VlStmukt6I6EFztcrg7M1zdjlqRg3BegqlpMcspEYZDK82upj+etu+u&#10;KfGBmZYpMKKmz8LT2/XbN6vBVqKEHlQrHEEQ46vB1rQPwVZZ5nkvNPMzsMJgsgOnWcDQ7bLWsQHR&#10;tcrKPH+fDeBa64AL7/Hv/ZSk64TfdYKHb13nRSCqpthbSKtLaxPXbL1i1c4x20t+bIP9QxeaSYOX&#10;nqHuWWBk7+RfUFpyBx66MOOgM+g6yUWaAacp8lfTPPbMijQLkuPtmSb//2D518N3R2Rb0yUlhmmU&#10;6EmMoROqJWVkZ7C+wqJHi2Vh/AAjqpwm9fYB+E9PDGx6ZnbizjkYesFa7K6IJ7OLoxOOjyDN8AVa&#10;vIbtAySgsXM6UodkEERHlZ7PymArhOPP+bws8iWmOOZuyqsiT9JlrDqdts6HTwI0iZuaOlQ+obPD&#10;gw+xG1adSuJlHpRst1KpFLhds1GOHBi6ZJu+NMCrMmXIgLcvy2VCNhDPJwNpGdDFSuqaXufxm3wV&#10;2fho2lQSmFTTHjtR5khPZGTiJozNmHSYn1hvoH1GvhxMpsVHhpse3G9KBjRsTf2vPXOCEvXZIOc3&#10;xWIRHZ6CxfKqxMBdZprLDDMcoWoaKJm2m5BeRaTDwB1q08lEWxRx6uTYMhoxsXl8NNHpl3Gq+vO0&#10;1y8AAAD//wMAUEsDBBQABgAIAAAAIQBmmoM63wAAAAsBAAAPAAAAZHJzL2Rvd25yZXYueG1sTI/P&#10;ToNAEIfvJr7DZky8GLuASCmyNGqi6bW1D7CwUyCys4TdFvr2jie9zZ8vv/mm3C52EBecfO9IQbyK&#10;QCA1zvTUKjh+fTzmIHzQZPTgCBVc0cO2ur0pdWHcTHu8HEIrOIR8oRV0IYyFlL7p0Gq/ciMS705u&#10;sjpwO7XSTHrmcDvIJIoyaXVPfKHTI7532HwfzlbBaTc/PG/m+jMc1/s0e9P9unZXpe7vltcXEAGX&#10;8AfDrz6rQ8VOtTuT8WJQ8BTnMaNcpFkCgok8jXlSK0g3SQKyKuX/H6ofAAAA//8DAFBLAQItABQA&#10;BgAIAAAAIQC2gziS/gAAAOEBAAATAAAAAAAAAAAAAAAAAAAAAABbQ29udGVudF9UeXBlc10ueG1s&#10;UEsBAi0AFAAGAAgAAAAhADj9If/WAAAAlAEAAAsAAAAAAAAAAAAAAAAALwEAAF9yZWxzLy5yZWxz&#10;UEsBAi0AFAAGAAgAAAAhAICzFZojAgAAIgQAAA4AAAAAAAAAAAAAAAAALgIAAGRycy9lMm9Eb2Mu&#10;eG1sUEsBAi0AFAAGAAgAAAAhAGaagzrfAAAACwEAAA8AAAAAAAAAAAAAAAAAfQQAAGRycy9kb3du&#10;cmV2LnhtbFBLBQYAAAAABAAEAPMAAACJBQAAAAA=&#10;" stroked="f">
                <v:textbox>
                  <w:txbxContent>
                    <w:p w14:paraId="5B10AD0D" w14:textId="77777777" w:rsidR="00462EC6" w:rsidRPr="00B529DE" w:rsidRDefault="001D40BD" w:rsidP="001D40BD">
                      <w:pPr>
                        <w:rPr>
                          <w:rFonts w:ascii="Arial" w:hAnsi="Arial" w:cs="Arial"/>
                          <w:b/>
                          <w:color w:val="595959" w:themeColor="text1" w:themeTint="A6"/>
                        </w:rPr>
                      </w:pPr>
                      <w:r w:rsidRPr="00B529DE">
                        <w:rPr>
                          <w:rFonts w:ascii="Arial" w:hAnsi="Arial" w:cs="Arial"/>
                          <w:b/>
                          <w:color w:val="595959" w:themeColor="text1" w:themeTint="A6"/>
                        </w:rPr>
                        <w:t xml:space="preserve">Bild: </w:t>
                      </w:r>
                      <w:r w:rsidR="00462EC6" w:rsidRPr="00B529DE">
                        <w:rPr>
                          <w:rFonts w:ascii="Arial" w:hAnsi="Arial" w:cs="Arial"/>
                          <w:b/>
                          <w:color w:val="595959" w:themeColor="text1" w:themeTint="A6"/>
                        </w:rPr>
                        <w:t>Solarlux-9828.jpg</w:t>
                      </w:r>
                    </w:p>
                    <w:p w14:paraId="29CBBC91" w14:textId="77777777" w:rsidR="001D40BD" w:rsidRPr="00B529DE" w:rsidRDefault="00B529DE" w:rsidP="001D40BD">
                      <w:pPr>
                        <w:rPr>
                          <w:rFonts w:ascii="Arial" w:hAnsi="Arial" w:cs="Arial"/>
                          <w:color w:val="595959" w:themeColor="text1" w:themeTint="A6"/>
                        </w:rPr>
                      </w:pPr>
                      <w:r>
                        <w:rPr>
                          <w:rFonts w:ascii="Arial" w:hAnsi="Arial" w:cs="Arial"/>
                          <w:color w:val="595959" w:themeColor="text1" w:themeTint="A6"/>
                        </w:rPr>
                        <w:t>D</w:t>
                      </w:r>
                      <w:r w:rsidR="006312F2">
                        <w:rPr>
                          <w:rFonts w:ascii="Arial" w:hAnsi="Arial" w:cs="Arial"/>
                          <w:color w:val="595959" w:themeColor="text1" w:themeTint="A6"/>
                        </w:rPr>
                        <w:t xml:space="preserve">as Konzept ging auf: Im Fokus der Veranstaltung stand das </w:t>
                      </w:r>
                      <w:r>
                        <w:rPr>
                          <w:rFonts w:ascii="Arial" w:hAnsi="Arial" w:cs="Arial"/>
                          <w:color w:val="595959" w:themeColor="text1" w:themeTint="A6"/>
                        </w:rPr>
                        <w:t>Networking</w:t>
                      </w:r>
                      <w:r w:rsidR="006312F2">
                        <w:rPr>
                          <w:rFonts w:ascii="Arial" w:hAnsi="Arial" w:cs="Arial"/>
                          <w:color w:val="595959" w:themeColor="text1" w:themeTint="A6"/>
                        </w:rPr>
                        <w:t xml:space="preserve"> und der intensive Austausch über Trends und visionäre Projekte.</w:t>
                      </w:r>
                    </w:p>
                  </w:txbxContent>
                </v:textbox>
              </v:shape>
            </w:pict>
          </mc:Fallback>
        </mc:AlternateContent>
      </w:r>
      <w:r>
        <w:rPr>
          <w:rFonts w:ascii="Arial" w:hAnsi="Arial" w:cs="Arial"/>
          <w:noProof/>
          <w:color w:val="595959" w:themeColor="text1" w:themeTint="A6"/>
          <w:lang w:eastAsia="de-DE"/>
        </w:rPr>
        <w:drawing>
          <wp:inline distT="0" distB="0" distL="0" distR="0" wp14:anchorId="0EC28ADC" wp14:editId="5855D590">
            <wp:extent cx="1991484" cy="2988393"/>
            <wp:effectExtent l="0" t="0" r="8890" b="2540"/>
            <wp:docPr id="4" name="Grafik 4" descr="V:\4_SOLARLUX\SOLARLUX 2019\Unternehmenskommunikation\Klassische PR\PR Fach\PMs\Handel\Nachbericht AiF\Bildauswahl für PM\LQ\Solarlux-9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4_SOLARLUX\SOLARLUX 2019\Unternehmenskommunikation\Klassische PR\PR Fach\PMs\Handel\Nachbericht AiF\Bildauswahl für PM\LQ\Solarlux-98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6249" cy="2995544"/>
                    </a:xfrm>
                    <a:prstGeom prst="rect">
                      <a:avLst/>
                    </a:prstGeom>
                    <a:noFill/>
                    <a:ln>
                      <a:noFill/>
                    </a:ln>
                  </pic:spPr>
                </pic:pic>
              </a:graphicData>
            </a:graphic>
          </wp:inline>
        </w:drawing>
      </w:r>
    </w:p>
    <w:p w:rsidR="001D40BD" w:rsidRDefault="001D40BD" w:rsidP="002F47BC">
      <w:pPr>
        <w:widowControl w:val="0"/>
        <w:spacing w:line="336" w:lineRule="auto"/>
        <w:ind w:right="-1"/>
        <w:rPr>
          <w:rFonts w:ascii="Arial" w:hAnsi="Arial" w:cs="Arial"/>
          <w:color w:val="595959" w:themeColor="text1" w:themeTint="A6"/>
        </w:rPr>
      </w:pPr>
    </w:p>
    <w:p w:rsidR="00B529DE" w:rsidRDefault="00B529DE" w:rsidP="002F47BC">
      <w:pPr>
        <w:widowControl w:val="0"/>
        <w:spacing w:line="336" w:lineRule="auto"/>
        <w:ind w:right="-1"/>
        <w:rPr>
          <w:rFonts w:ascii="Arial" w:hAnsi="Arial" w:cs="Arial"/>
          <w:color w:val="595959" w:themeColor="text1" w:themeTint="A6"/>
        </w:rPr>
      </w:pPr>
    </w:p>
    <w:p w:rsidR="00B529DE" w:rsidRDefault="00B529DE" w:rsidP="002F47BC">
      <w:pPr>
        <w:widowControl w:val="0"/>
        <w:spacing w:line="336" w:lineRule="auto"/>
        <w:ind w:right="-1"/>
        <w:rPr>
          <w:rFonts w:ascii="Arial" w:hAnsi="Arial" w:cs="Arial"/>
          <w:color w:val="595959" w:themeColor="text1" w:themeTint="A6"/>
        </w:rPr>
      </w:pPr>
    </w:p>
    <w:p w:rsidR="001D40BD" w:rsidRDefault="00B529DE" w:rsidP="002F47BC">
      <w:pPr>
        <w:widowControl w:val="0"/>
        <w:spacing w:line="336" w:lineRule="auto"/>
        <w:ind w:right="-1"/>
        <w:rPr>
          <w:rFonts w:ascii="Arial" w:hAnsi="Arial" w:cs="Arial"/>
          <w:color w:val="595959" w:themeColor="text1" w:themeTint="A6"/>
        </w:rPr>
      </w:pPr>
      <w:r w:rsidRPr="00484B67">
        <w:rPr>
          <w:rFonts w:ascii="Arial" w:hAnsi="Arial" w:cs="Arial"/>
          <w:noProof/>
          <w:color w:val="595959" w:themeColor="text1" w:themeTint="A6"/>
          <w:lang w:eastAsia="de-DE"/>
        </w:rPr>
        <mc:AlternateContent>
          <mc:Choice Requires="wps">
            <w:drawing>
              <wp:anchor distT="0" distB="0" distL="114300" distR="114300" simplePos="0" relativeHeight="251666432" behindDoc="0" locked="0" layoutInCell="1" allowOverlap="1" wp14:anchorId="6FEEE5A1" wp14:editId="3AEC360B">
                <wp:simplePos x="0" y="0"/>
                <wp:positionH relativeFrom="column">
                  <wp:posOffset>-82550</wp:posOffset>
                </wp:positionH>
                <wp:positionV relativeFrom="paragraph">
                  <wp:posOffset>55880</wp:posOffset>
                </wp:positionV>
                <wp:extent cx="4431665" cy="1403985"/>
                <wp:effectExtent l="0" t="0" r="6985" b="762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403985"/>
                        </a:xfrm>
                        <a:prstGeom prst="rect">
                          <a:avLst/>
                        </a:prstGeom>
                        <a:solidFill>
                          <a:srgbClr val="FFFFFF"/>
                        </a:solidFill>
                        <a:ln w="9525">
                          <a:noFill/>
                          <a:miter lim="800000"/>
                          <a:headEnd/>
                          <a:tailEnd/>
                        </a:ln>
                      </wps:spPr>
                      <wps:txbx>
                        <w:txbxContent>
                          <w:p w:rsidR="008E3FE8" w:rsidRPr="00B529DE" w:rsidRDefault="008E3FE8" w:rsidP="008E3FE8">
                            <w:pPr>
                              <w:rPr>
                                <w:rFonts w:ascii="Arial" w:hAnsi="Arial" w:cs="Arial"/>
                                <w:b/>
                                <w:color w:val="595959" w:themeColor="text1" w:themeTint="A6"/>
                              </w:rPr>
                            </w:pPr>
                            <w:r w:rsidRPr="00B529DE">
                              <w:rPr>
                                <w:rFonts w:ascii="Arial" w:hAnsi="Arial" w:cs="Arial"/>
                                <w:b/>
                                <w:color w:val="595959" w:themeColor="text1" w:themeTint="A6"/>
                              </w:rPr>
                              <w:t>Bild: Solarlux-0261.jpg</w:t>
                            </w:r>
                          </w:p>
                          <w:p w:rsidR="008E3FE8" w:rsidRPr="00B23F9B" w:rsidRDefault="00B23F9B" w:rsidP="008E3FE8">
                            <w:pPr>
                              <w:rPr>
                                <w:rFonts w:ascii="Arial" w:hAnsi="Arial" w:cs="Arial"/>
                                <w:color w:val="595959" w:themeColor="text1" w:themeTint="A6"/>
                              </w:rPr>
                            </w:pPr>
                            <w:r>
                              <w:rPr>
                                <w:rFonts w:ascii="Arial" w:hAnsi="Arial" w:cs="Arial"/>
                                <w:color w:val="595959" w:themeColor="text1" w:themeTint="A6"/>
                              </w:rPr>
                              <w:t xml:space="preserve">Bei der Preisverleihung des „Design </w:t>
                            </w:r>
                            <w:proofErr w:type="spellStart"/>
                            <w:r>
                              <w:rPr>
                                <w:rFonts w:ascii="Arial" w:hAnsi="Arial" w:cs="Arial"/>
                                <w:color w:val="595959" w:themeColor="text1" w:themeTint="A6"/>
                              </w:rPr>
                              <w:t>that</w:t>
                            </w:r>
                            <w:proofErr w:type="spellEnd"/>
                            <w:r>
                              <w:rPr>
                                <w:rFonts w:ascii="Arial" w:hAnsi="Arial" w:cs="Arial"/>
                                <w:color w:val="595959" w:themeColor="text1" w:themeTint="A6"/>
                              </w:rPr>
                              <w:t xml:space="preserve"> </w:t>
                            </w:r>
                            <w:proofErr w:type="spellStart"/>
                            <w:r>
                              <w:rPr>
                                <w:rFonts w:ascii="Arial" w:hAnsi="Arial" w:cs="Arial"/>
                                <w:color w:val="595959" w:themeColor="text1" w:themeTint="A6"/>
                              </w:rPr>
                              <w:t>educates</w:t>
                            </w:r>
                            <w:proofErr w:type="spellEnd"/>
                            <w:r>
                              <w:rPr>
                                <w:rFonts w:ascii="Arial" w:hAnsi="Arial" w:cs="Arial"/>
                                <w:color w:val="595959" w:themeColor="text1" w:themeTint="A6"/>
                              </w:rPr>
                              <w:t xml:space="preserve"> Awards“ wurde</w:t>
                            </w:r>
                            <w:r w:rsidR="003C44F2">
                              <w:rPr>
                                <w:rFonts w:ascii="Arial" w:hAnsi="Arial" w:cs="Arial"/>
                                <w:color w:val="595959" w:themeColor="text1" w:themeTint="A6"/>
                              </w:rPr>
                              <w:t>n</w:t>
                            </w:r>
                            <w:r>
                              <w:rPr>
                                <w:rFonts w:ascii="Arial" w:hAnsi="Arial" w:cs="Arial"/>
                                <w:color w:val="595959" w:themeColor="text1" w:themeTint="A6"/>
                              </w:rPr>
                              <w:t xml:space="preserve"> unter </w:t>
                            </w:r>
                            <w:r w:rsidRPr="00E3393E">
                              <w:rPr>
                                <w:rFonts w:ascii="Arial" w:hAnsi="Arial" w:cs="Arial"/>
                                <w:color w:val="595959" w:themeColor="text1" w:themeTint="A6"/>
                              </w:rPr>
                              <w:t>anderem</w:t>
                            </w:r>
                            <w:r w:rsidR="003C44F2" w:rsidRPr="00E3393E">
                              <w:rPr>
                                <w:rFonts w:ascii="Arial" w:hAnsi="Arial" w:cs="Arial"/>
                                <w:color w:val="595959" w:themeColor="text1" w:themeTint="A6"/>
                              </w:rPr>
                              <w:t xml:space="preserve"> das Büro KWK </w:t>
                            </w:r>
                            <w:proofErr w:type="spellStart"/>
                            <w:r w:rsidR="003C44F2" w:rsidRPr="00E3393E">
                              <w:rPr>
                                <w:rFonts w:ascii="Arial" w:hAnsi="Arial" w:cs="Arial"/>
                                <w:color w:val="595959" w:themeColor="text1" w:themeTint="A6"/>
                              </w:rPr>
                              <w:t>Promes</w:t>
                            </w:r>
                            <w:proofErr w:type="spellEnd"/>
                            <w:r w:rsidR="003C44F2" w:rsidRPr="00E3393E">
                              <w:rPr>
                                <w:rFonts w:ascii="Arial" w:hAnsi="Arial" w:cs="Arial"/>
                                <w:color w:val="595959" w:themeColor="text1" w:themeTint="A6"/>
                              </w:rPr>
                              <w:t xml:space="preserve"> mit </w:t>
                            </w:r>
                            <w:r w:rsidR="006247D3" w:rsidRPr="00E3393E">
                              <w:rPr>
                                <w:rFonts w:ascii="Arial" w:hAnsi="Arial" w:cs="Arial"/>
                                <w:color w:val="595959" w:themeColor="text1" w:themeTint="A6"/>
                              </w:rPr>
                              <w:t>dem</w:t>
                            </w:r>
                            <w:r w:rsidR="003C44F2" w:rsidRPr="00E3393E">
                              <w:rPr>
                                <w:rFonts w:ascii="Arial" w:hAnsi="Arial" w:cs="Arial"/>
                                <w:color w:val="595959" w:themeColor="text1" w:themeTint="A6"/>
                              </w:rPr>
                              <w:t xml:space="preserve"> ‚Nationalmuseum in Stettin</w:t>
                            </w:r>
                            <w:r w:rsidR="00E3393E">
                              <w:rPr>
                                <w:rFonts w:ascii="Arial" w:hAnsi="Arial" w:cs="Arial"/>
                                <w:color w:val="595959" w:themeColor="text1" w:themeTint="A6"/>
                              </w:rPr>
                              <w:t>‘</w:t>
                            </w:r>
                            <w:r w:rsidR="003C44F2" w:rsidRPr="00E3393E">
                              <w:rPr>
                                <w:rFonts w:ascii="Arial" w:hAnsi="Arial" w:cs="Arial"/>
                                <w:color w:val="595959" w:themeColor="text1" w:themeTint="A6"/>
                              </w:rPr>
                              <w:t xml:space="preserve"> </w:t>
                            </w:r>
                            <w:r w:rsidR="006247D3" w:rsidRPr="00E3393E">
                              <w:rPr>
                                <w:rFonts w:ascii="Arial" w:hAnsi="Arial" w:cs="Arial"/>
                                <w:color w:val="595959" w:themeColor="text1" w:themeTint="A6"/>
                              </w:rPr>
                              <w:t>und dem ‚</w:t>
                            </w:r>
                            <w:proofErr w:type="spellStart"/>
                            <w:r w:rsidR="003C44F2" w:rsidRPr="00E3393E">
                              <w:rPr>
                                <w:rFonts w:ascii="Arial" w:hAnsi="Arial" w:cs="Arial"/>
                                <w:color w:val="595959" w:themeColor="text1" w:themeTint="A6"/>
                              </w:rPr>
                              <w:t>Unikato</w:t>
                            </w:r>
                            <w:proofErr w:type="spellEnd"/>
                            <w:r w:rsidR="006247D3" w:rsidRPr="00E3393E">
                              <w:rPr>
                                <w:rFonts w:ascii="Arial" w:hAnsi="Arial" w:cs="Arial"/>
                                <w:color w:val="595959" w:themeColor="text1" w:themeTint="A6"/>
                              </w:rPr>
                              <w:t>‘</w:t>
                            </w:r>
                            <w:r w:rsidR="003C44F2" w:rsidRPr="00E3393E">
                              <w:rPr>
                                <w:rFonts w:ascii="Arial" w:hAnsi="Arial" w:cs="Arial"/>
                                <w:color w:val="595959" w:themeColor="text1" w:themeTint="A6"/>
                              </w:rPr>
                              <w:t xml:space="preserve"> in </w:t>
                            </w:r>
                            <w:proofErr w:type="spellStart"/>
                            <w:r w:rsidR="003C44F2" w:rsidRPr="00E3393E">
                              <w:rPr>
                                <w:rFonts w:ascii="Arial" w:hAnsi="Arial" w:cs="Arial"/>
                                <w:color w:val="595959" w:themeColor="text1" w:themeTint="A6"/>
                              </w:rPr>
                              <w:t>Kattowitz</w:t>
                            </w:r>
                            <w:proofErr w:type="spellEnd"/>
                            <w:r w:rsidR="003C44F2" w:rsidRPr="00E3393E">
                              <w:rPr>
                                <w:rFonts w:ascii="Arial" w:hAnsi="Arial" w:cs="Arial"/>
                                <w:color w:val="595959" w:themeColor="text1" w:themeTint="A6"/>
                              </w:rPr>
                              <w:t xml:space="preserve"> </w:t>
                            </w:r>
                            <w:r w:rsidRPr="00E3393E">
                              <w:rPr>
                                <w:rFonts w:ascii="Arial" w:hAnsi="Arial" w:cs="Arial"/>
                                <w:color w:val="595959" w:themeColor="text1" w:themeTint="A6"/>
                              </w:rPr>
                              <w:t xml:space="preserve">ausgezeichnet.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5pt;margin-top:4.4pt;width:348.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yPJQIAACMEAAAOAAAAZHJzL2Uyb0RvYy54bWysU9tu2zAMfR+wfxD0vthOnawx4hRdugwD&#10;ugvQ7gNkSY6FyaImKbG7rx8lp2m2vQ3zg0Ca5NHhIbW+GXtNjtJ5BaamxSynRBoOQpl9Tb897t5c&#10;U+IDM4JpMLKmT9LTm83rV+vBVnIOHWghHUEQ46vB1rQLwVZZ5nkne+ZnYKXBYAuuZwFdt8+EYwOi&#10;9zqb5/kyG8AJ64BL7/Hv3RSkm4TftpKHL23rZSC6psgtpNOls4lntlmzau+Y7RQ/0WD/wKJnyuCl&#10;Z6g7Fhg5OPUXVK+4Aw9tmHHoM2hbxWXqAbsp8j+6eeiYlakXFMfbs0z+/8Hyz8evjihRUxyUYT2O&#10;6FGOoZVakHlUZ7C+wqQHi2lhfAcjTjl16u098O+eGNh2zOzlrXMwdJIJZFfEyuyidMLxEaQZPoHA&#10;a9ghQAIaW9dH6VAMgug4pafzZJAK4fizLK+K5XJBCcdYUeZXq+tFuoNVz+XW+fBBQk+iUVOHo0/w&#10;7HjvQ6TDqueUeJsHrcROaZ0ct2+22pEjwzXZpe+E/luaNmSo6WoxXyRkA7E+bVCvAq6xVj3qmMcv&#10;lrMqyvHeiGQHpvRkIxNtTvpESSZxwtiMaRBlrI3aNSCeUDAH09biK0OjA/eTkgE3tqb+x4E5SYn+&#10;aFD0VVGWccWTUy7eztFxl5HmMsIMR6iaBkomcxvSs0hy2Fsczk4l2V6YnCjjJiY1T68mrvqln7Je&#10;3vbmFwAAAP//AwBQSwMEFAAGAAgAAAAhAKjkL47eAAAACQEAAA8AAABkcnMvZG93bnJldi54bWxM&#10;j8tOwzAQRfdI/IM1SOxapwGqJM2kqqjYsECiIMHSjZ2H6pdsNw1/z7Ciy9Ed3XtOvZ2NZpMKcXQW&#10;YbXMgCnbOjnaHuHz42VRAItJWCm0swrhR0XYNrc3taiku9h3NR1Sz6jExkogDCn5ivPYDsqIuHRe&#10;Wco6F4xIdIaeyyAuVG40z7NszY0YLS0MwqvnQbWnw9kgfJlhlPvw9t1JPe1fu92Tn4NHvL+bdxtg&#10;Sc3p/xn+8AkdGmI6urOVkWmExeqBXBJCQQaUr4vHEtgRIc/LEnhT82uD5hcAAP//AwBQSwECLQAU&#10;AAYACAAAACEAtoM4kv4AAADhAQAAEwAAAAAAAAAAAAAAAAAAAAAAW0NvbnRlbnRfVHlwZXNdLnht&#10;bFBLAQItABQABgAIAAAAIQA4/SH/1gAAAJQBAAALAAAAAAAAAAAAAAAAAC8BAABfcmVscy8ucmVs&#10;c1BLAQItABQABgAIAAAAIQAVlpyPJQIAACMEAAAOAAAAAAAAAAAAAAAAAC4CAABkcnMvZTJvRG9j&#10;LnhtbFBLAQItABQABgAIAAAAIQCo5C+O3gAAAAkBAAAPAAAAAAAAAAAAAAAAAH8EAABkcnMvZG93&#10;bnJldi54bWxQSwUGAAAAAAQABADzAAAAigUAAAAA&#10;" stroked="f">
                <v:textbox style="mso-fit-shape-to-text:t">
                  <w:txbxContent>
                    <w:p w:rsidR="008E3FE8" w:rsidRPr="00B529DE" w:rsidRDefault="008E3FE8" w:rsidP="008E3FE8">
                      <w:pPr>
                        <w:rPr>
                          <w:rFonts w:ascii="Arial" w:hAnsi="Arial" w:cs="Arial"/>
                          <w:b/>
                          <w:color w:val="595959" w:themeColor="text1" w:themeTint="A6"/>
                        </w:rPr>
                      </w:pPr>
                      <w:r w:rsidRPr="00B529DE">
                        <w:rPr>
                          <w:rFonts w:ascii="Arial" w:hAnsi="Arial" w:cs="Arial"/>
                          <w:b/>
                          <w:color w:val="595959" w:themeColor="text1" w:themeTint="A6"/>
                        </w:rPr>
                        <w:t>Bild: Solarlux-0261.jpg</w:t>
                      </w:r>
                    </w:p>
                    <w:p w:rsidR="008E3FE8" w:rsidRPr="00B23F9B" w:rsidRDefault="00B23F9B" w:rsidP="008E3FE8">
                      <w:pPr>
                        <w:rPr>
                          <w:rFonts w:ascii="Arial" w:hAnsi="Arial" w:cs="Arial"/>
                          <w:color w:val="595959" w:themeColor="text1" w:themeTint="A6"/>
                        </w:rPr>
                      </w:pPr>
                      <w:r>
                        <w:rPr>
                          <w:rFonts w:ascii="Arial" w:hAnsi="Arial" w:cs="Arial"/>
                          <w:color w:val="595959" w:themeColor="text1" w:themeTint="A6"/>
                        </w:rPr>
                        <w:t xml:space="preserve">Bei der Preisverleihung des „Design </w:t>
                      </w:r>
                      <w:proofErr w:type="spellStart"/>
                      <w:r>
                        <w:rPr>
                          <w:rFonts w:ascii="Arial" w:hAnsi="Arial" w:cs="Arial"/>
                          <w:color w:val="595959" w:themeColor="text1" w:themeTint="A6"/>
                        </w:rPr>
                        <w:t>that</w:t>
                      </w:r>
                      <w:proofErr w:type="spellEnd"/>
                      <w:r>
                        <w:rPr>
                          <w:rFonts w:ascii="Arial" w:hAnsi="Arial" w:cs="Arial"/>
                          <w:color w:val="595959" w:themeColor="text1" w:themeTint="A6"/>
                        </w:rPr>
                        <w:t xml:space="preserve"> </w:t>
                      </w:r>
                      <w:proofErr w:type="spellStart"/>
                      <w:r>
                        <w:rPr>
                          <w:rFonts w:ascii="Arial" w:hAnsi="Arial" w:cs="Arial"/>
                          <w:color w:val="595959" w:themeColor="text1" w:themeTint="A6"/>
                        </w:rPr>
                        <w:t>educates</w:t>
                      </w:r>
                      <w:proofErr w:type="spellEnd"/>
                      <w:r>
                        <w:rPr>
                          <w:rFonts w:ascii="Arial" w:hAnsi="Arial" w:cs="Arial"/>
                          <w:color w:val="595959" w:themeColor="text1" w:themeTint="A6"/>
                        </w:rPr>
                        <w:t xml:space="preserve"> Awards“ wurde</w:t>
                      </w:r>
                      <w:r w:rsidR="003C44F2">
                        <w:rPr>
                          <w:rFonts w:ascii="Arial" w:hAnsi="Arial" w:cs="Arial"/>
                          <w:color w:val="595959" w:themeColor="text1" w:themeTint="A6"/>
                        </w:rPr>
                        <w:t>n</w:t>
                      </w:r>
                      <w:r>
                        <w:rPr>
                          <w:rFonts w:ascii="Arial" w:hAnsi="Arial" w:cs="Arial"/>
                          <w:color w:val="595959" w:themeColor="text1" w:themeTint="A6"/>
                        </w:rPr>
                        <w:t xml:space="preserve"> unter </w:t>
                      </w:r>
                      <w:r w:rsidRPr="00E3393E">
                        <w:rPr>
                          <w:rFonts w:ascii="Arial" w:hAnsi="Arial" w:cs="Arial"/>
                          <w:color w:val="595959" w:themeColor="text1" w:themeTint="A6"/>
                        </w:rPr>
                        <w:t>anderem</w:t>
                      </w:r>
                      <w:r w:rsidR="003C44F2" w:rsidRPr="00E3393E">
                        <w:rPr>
                          <w:rFonts w:ascii="Arial" w:hAnsi="Arial" w:cs="Arial"/>
                          <w:color w:val="595959" w:themeColor="text1" w:themeTint="A6"/>
                        </w:rPr>
                        <w:t xml:space="preserve"> das Büro KWK </w:t>
                      </w:r>
                      <w:proofErr w:type="spellStart"/>
                      <w:r w:rsidR="003C44F2" w:rsidRPr="00E3393E">
                        <w:rPr>
                          <w:rFonts w:ascii="Arial" w:hAnsi="Arial" w:cs="Arial"/>
                          <w:color w:val="595959" w:themeColor="text1" w:themeTint="A6"/>
                        </w:rPr>
                        <w:t>Promes</w:t>
                      </w:r>
                      <w:proofErr w:type="spellEnd"/>
                      <w:r w:rsidR="003C44F2" w:rsidRPr="00E3393E">
                        <w:rPr>
                          <w:rFonts w:ascii="Arial" w:hAnsi="Arial" w:cs="Arial"/>
                          <w:color w:val="595959" w:themeColor="text1" w:themeTint="A6"/>
                        </w:rPr>
                        <w:t xml:space="preserve"> mit </w:t>
                      </w:r>
                      <w:r w:rsidR="006247D3" w:rsidRPr="00E3393E">
                        <w:rPr>
                          <w:rFonts w:ascii="Arial" w:hAnsi="Arial" w:cs="Arial"/>
                          <w:color w:val="595959" w:themeColor="text1" w:themeTint="A6"/>
                        </w:rPr>
                        <w:t>dem</w:t>
                      </w:r>
                      <w:r w:rsidR="003C44F2" w:rsidRPr="00E3393E">
                        <w:rPr>
                          <w:rFonts w:ascii="Arial" w:hAnsi="Arial" w:cs="Arial"/>
                          <w:color w:val="595959" w:themeColor="text1" w:themeTint="A6"/>
                        </w:rPr>
                        <w:t xml:space="preserve"> ‚Nationalmuseum in Stettin</w:t>
                      </w:r>
                      <w:r w:rsidR="00E3393E">
                        <w:rPr>
                          <w:rFonts w:ascii="Arial" w:hAnsi="Arial" w:cs="Arial"/>
                          <w:color w:val="595959" w:themeColor="text1" w:themeTint="A6"/>
                        </w:rPr>
                        <w:t>‘</w:t>
                      </w:r>
                      <w:r w:rsidR="003C44F2" w:rsidRPr="00E3393E">
                        <w:rPr>
                          <w:rFonts w:ascii="Arial" w:hAnsi="Arial" w:cs="Arial"/>
                          <w:color w:val="595959" w:themeColor="text1" w:themeTint="A6"/>
                        </w:rPr>
                        <w:t xml:space="preserve"> </w:t>
                      </w:r>
                      <w:r w:rsidR="006247D3" w:rsidRPr="00E3393E">
                        <w:rPr>
                          <w:rFonts w:ascii="Arial" w:hAnsi="Arial" w:cs="Arial"/>
                          <w:color w:val="595959" w:themeColor="text1" w:themeTint="A6"/>
                        </w:rPr>
                        <w:t>und dem ‚</w:t>
                      </w:r>
                      <w:proofErr w:type="spellStart"/>
                      <w:r w:rsidR="003C44F2" w:rsidRPr="00E3393E">
                        <w:rPr>
                          <w:rFonts w:ascii="Arial" w:hAnsi="Arial" w:cs="Arial"/>
                          <w:color w:val="595959" w:themeColor="text1" w:themeTint="A6"/>
                        </w:rPr>
                        <w:t>Unikato</w:t>
                      </w:r>
                      <w:proofErr w:type="spellEnd"/>
                      <w:r w:rsidR="006247D3" w:rsidRPr="00E3393E">
                        <w:rPr>
                          <w:rFonts w:ascii="Arial" w:hAnsi="Arial" w:cs="Arial"/>
                          <w:color w:val="595959" w:themeColor="text1" w:themeTint="A6"/>
                        </w:rPr>
                        <w:t>‘</w:t>
                      </w:r>
                      <w:r w:rsidR="003C44F2" w:rsidRPr="00E3393E">
                        <w:rPr>
                          <w:rFonts w:ascii="Arial" w:hAnsi="Arial" w:cs="Arial"/>
                          <w:color w:val="595959" w:themeColor="text1" w:themeTint="A6"/>
                        </w:rPr>
                        <w:t xml:space="preserve"> in </w:t>
                      </w:r>
                      <w:proofErr w:type="spellStart"/>
                      <w:r w:rsidR="003C44F2" w:rsidRPr="00E3393E">
                        <w:rPr>
                          <w:rFonts w:ascii="Arial" w:hAnsi="Arial" w:cs="Arial"/>
                          <w:color w:val="595959" w:themeColor="text1" w:themeTint="A6"/>
                        </w:rPr>
                        <w:t>Kattowitz</w:t>
                      </w:r>
                      <w:proofErr w:type="spellEnd"/>
                      <w:r w:rsidR="003C44F2" w:rsidRPr="00E3393E">
                        <w:rPr>
                          <w:rFonts w:ascii="Arial" w:hAnsi="Arial" w:cs="Arial"/>
                          <w:color w:val="595959" w:themeColor="text1" w:themeTint="A6"/>
                        </w:rPr>
                        <w:t xml:space="preserve"> </w:t>
                      </w:r>
                      <w:r w:rsidRPr="00E3393E">
                        <w:rPr>
                          <w:rFonts w:ascii="Arial" w:hAnsi="Arial" w:cs="Arial"/>
                          <w:color w:val="595959" w:themeColor="text1" w:themeTint="A6"/>
                        </w:rPr>
                        <w:t xml:space="preserve">ausgezeichnet. </w:t>
                      </w:r>
                    </w:p>
                  </w:txbxContent>
                </v:textbox>
              </v:shape>
            </w:pict>
          </mc:Fallback>
        </mc:AlternateContent>
      </w:r>
      <w:r w:rsidR="00371E6A">
        <w:rPr>
          <w:rFonts w:ascii="Arial" w:hAnsi="Arial" w:cs="Arial"/>
          <w:noProof/>
          <w:color w:val="595959" w:themeColor="text1" w:themeTint="A6"/>
          <w:lang w:eastAsia="de-DE"/>
        </w:rPr>
        <w:drawing>
          <wp:anchor distT="0" distB="0" distL="114300" distR="114300" simplePos="0" relativeHeight="251667456" behindDoc="1" locked="0" layoutInCell="1" allowOverlap="1" wp14:anchorId="12E214D9" wp14:editId="06467BF0">
            <wp:simplePos x="0" y="0"/>
            <wp:positionH relativeFrom="page">
              <wp:posOffset>993140</wp:posOffset>
            </wp:positionH>
            <wp:positionV relativeFrom="paragraph">
              <wp:posOffset>5080</wp:posOffset>
            </wp:positionV>
            <wp:extent cx="3916680" cy="2613025"/>
            <wp:effectExtent l="0" t="0" r="7620" b="0"/>
            <wp:wrapTight wrapText="bothSides">
              <wp:wrapPolygon edited="0">
                <wp:start x="0" y="0"/>
                <wp:lineTo x="0" y="21416"/>
                <wp:lineTo x="21537" y="21416"/>
                <wp:lineTo x="21537" y="0"/>
                <wp:lineTo x="0" y="0"/>
              </wp:wrapPolygon>
            </wp:wrapTight>
            <wp:docPr id="7" name="Grafik 7" descr="V:\4_SOLARLUX\SOLARLUX 2019\Unternehmenskommunikation\Klassische PR\PR Fach\PMs\Handel\Nachbericht AiF\Bildauswahl für PM\LQ\Solarlux-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4_SOLARLUX\SOLARLUX 2019\Unternehmenskommunikation\Klassische PR\PR Fach\PMs\Handel\Nachbericht AiF\Bildauswahl für PM\LQ\Solarlux-026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6680" cy="261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0BD" w:rsidRDefault="001D40BD" w:rsidP="002F47BC">
      <w:pPr>
        <w:widowControl w:val="0"/>
        <w:spacing w:line="336" w:lineRule="auto"/>
        <w:ind w:right="-1"/>
        <w:rPr>
          <w:rFonts w:ascii="Arial" w:hAnsi="Arial" w:cs="Arial"/>
          <w:color w:val="595959" w:themeColor="text1" w:themeTint="A6"/>
        </w:rPr>
      </w:pPr>
    </w:p>
    <w:p w:rsidR="00371E6A" w:rsidRDefault="00371E6A" w:rsidP="002F47BC">
      <w:pPr>
        <w:widowControl w:val="0"/>
        <w:spacing w:line="336" w:lineRule="auto"/>
        <w:ind w:right="-1"/>
        <w:rPr>
          <w:rFonts w:ascii="Arial" w:hAnsi="Arial" w:cs="Arial"/>
          <w:noProof/>
          <w:color w:val="595959" w:themeColor="text1" w:themeTint="A6"/>
          <w:lang w:eastAsia="de-DE"/>
        </w:rPr>
      </w:pPr>
    </w:p>
    <w:p w:rsidR="00371E6A" w:rsidRDefault="00371E6A" w:rsidP="002F47BC">
      <w:pPr>
        <w:widowControl w:val="0"/>
        <w:spacing w:line="336" w:lineRule="auto"/>
        <w:ind w:right="-1"/>
        <w:rPr>
          <w:rFonts w:ascii="Arial" w:hAnsi="Arial" w:cs="Arial"/>
          <w:noProof/>
          <w:color w:val="595959" w:themeColor="text1" w:themeTint="A6"/>
          <w:lang w:eastAsia="de-DE"/>
        </w:rPr>
      </w:pPr>
    </w:p>
    <w:p w:rsidR="00371E6A" w:rsidRDefault="00371E6A" w:rsidP="002F47BC">
      <w:pPr>
        <w:widowControl w:val="0"/>
        <w:spacing w:line="336" w:lineRule="auto"/>
        <w:ind w:right="-1"/>
        <w:rPr>
          <w:rFonts w:ascii="Arial" w:hAnsi="Arial" w:cs="Arial"/>
          <w:noProof/>
          <w:color w:val="595959" w:themeColor="text1" w:themeTint="A6"/>
          <w:lang w:eastAsia="de-DE"/>
        </w:rPr>
      </w:pPr>
    </w:p>
    <w:p w:rsidR="00371E6A" w:rsidRDefault="00371E6A" w:rsidP="002F47BC">
      <w:pPr>
        <w:widowControl w:val="0"/>
        <w:spacing w:line="336" w:lineRule="auto"/>
        <w:ind w:right="-1"/>
        <w:rPr>
          <w:rFonts w:ascii="Arial" w:hAnsi="Arial" w:cs="Arial"/>
          <w:noProof/>
          <w:color w:val="595959" w:themeColor="text1" w:themeTint="A6"/>
          <w:lang w:eastAsia="de-DE"/>
        </w:rPr>
      </w:pPr>
    </w:p>
    <w:p w:rsidR="00371E6A" w:rsidRDefault="00371E6A" w:rsidP="002F47BC">
      <w:pPr>
        <w:widowControl w:val="0"/>
        <w:spacing w:line="336" w:lineRule="auto"/>
        <w:ind w:right="-1"/>
        <w:rPr>
          <w:rFonts w:ascii="Arial" w:hAnsi="Arial" w:cs="Arial"/>
          <w:noProof/>
          <w:color w:val="595959" w:themeColor="text1" w:themeTint="A6"/>
          <w:lang w:eastAsia="de-DE"/>
        </w:rPr>
      </w:pPr>
    </w:p>
    <w:p w:rsidR="00B529DE" w:rsidRDefault="00B529DE" w:rsidP="002F47BC">
      <w:pPr>
        <w:widowControl w:val="0"/>
        <w:spacing w:line="336" w:lineRule="auto"/>
        <w:ind w:right="-1"/>
        <w:rPr>
          <w:rFonts w:ascii="Arial" w:hAnsi="Arial" w:cs="Arial"/>
          <w:noProof/>
          <w:color w:val="595959" w:themeColor="text1" w:themeTint="A6"/>
          <w:lang w:eastAsia="de-DE"/>
        </w:rPr>
      </w:pPr>
    </w:p>
    <w:p w:rsidR="00B529DE" w:rsidRDefault="00B529DE" w:rsidP="002F47BC">
      <w:pPr>
        <w:widowControl w:val="0"/>
        <w:spacing w:line="336" w:lineRule="auto"/>
        <w:ind w:right="-1"/>
        <w:rPr>
          <w:rFonts w:ascii="Arial" w:hAnsi="Arial" w:cs="Arial"/>
          <w:noProof/>
          <w:color w:val="595959" w:themeColor="text1" w:themeTint="A6"/>
          <w:lang w:eastAsia="de-DE"/>
        </w:rPr>
      </w:pPr>
    </w:p>
    <w:p w:rsidR="00B529DE" w:rsidRDefault="00B529DE" w:rsidP="002F47BC">
      <w:pPr>
        <w:widowControl w:val="0"/>
        <w:spacing w:line="336" w:lineRule="auto"/>
        <w:ind w:right="-1"/>
        <w:rPr>
          <w:rFonts w:ascii="Arial" w:hAnsi="Arial" w:cs="Arial"/>
          <w:noProof/>
          <w:color w:val="595959" w:themeColor="text1" w:themeTint="A6"/>
          <w:lang w:eastAsia="de-DE"/>
        </w:rPr>
      </w:pPr>
      <w:r w:rsidRPr="00484B67">
        <w:rPr>
          <w:rFonts w:ascii="Arial" w:hAnsi="Arial" w:cs="Arial"/>
          <w:noProof/>
          <w:color w:val="595959" w:themeColor="text1" w:themeTint="A6"/>
          <w:lang w:eastAsia="de-DE"/>
        </w:rPr>
        <mc:AlternateContent>
          <mc:Choice Requires="wps">
            <w:drawing>
              <wp:anchor distT="0" distB="0" distL="114300" distR="114300" simplePos="0" relativeHeight="251669504" behindDoc="0" locked="0" layoutInCell="1" allowOverlap="1" wp14:anchorId="590D5504" wp14:editId="6F836872">
                <wp:simplePos x="0" y="0"/>
                <wp:positionH relativeFrom="column">
                  <wp:posOffset>-88265</wp:posOffset>
                </wp:positionH>
                <wp:positionV relativeFrom="paragraph">
                  <wp:posOffset>2882900</wp:posOffset>
                </wp:positionV>
                <wp:extent cx="4629150" cy="869950"/>
                <wp:effectExtent l="0" t="0" r="0" b="63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69950"/>
                        </a:xfrm>
                        <a:prstGeom prst="rect">
                          <a:avLst/>
                        </a:prstGeom>
                        <a:solidFill>
                          <a:srgbClr val="FFFFFF"/>
                        </a:solidFill>
                        <a:ln w="9525">
                          <a:noFill/>
                          <a:miter lim="800000"/>
                          <a:headEnd/>
                          <a:tailEnd/>
                        </a:ln>
                      </wps:spPr>
                      <wps:txbx>
                        <w:txbxContent>
                          <w:p w:rsidR="00B529DE" w:rsidRPr="00F74789" w:rsidRDefault="00B529DE" w:rsidP="00B529DE">
                            <w:pPr>
                              <w:rPr>
                                <w:rFonts w:ascii="Arial" w:hAnsi="Arial" w:cs="Arial"/>
                                <w:b/>
                                <w:color w:val="595959" w:themeColor="text1" w:themeTint="A6"/>
                              </w:rPr>
                            </w:pPr>
                            <w:r w:rsidRPr="00F74789">
                              <w:rPr>
                                <w:rFonts w:ascii="Arial" w:hAnsi="Arial" w:cs="Arial"/>
                                <w:b/>
                                <w:color w:val="595959" w:themeColor="text1" w:themeTint="A6"/>
                              </w:rPr>
                              <w:t>Bild: Solarlux-6507.jpg</w:t>
                            </w:r>
                          </w:p>
                          <w:p w:rsidR="00B529DE" w:rsidRPr="00F74789" w:rsidRDefault="0037100E" w:rsidP="00B529DE">
                            <w:pPr>
                              <w:rPr>
                                <w:rFonts w:ascii="Arial" w:hAnsi="Arial" w:cs="Arial"/>
                                <w:color w:val="595959" w:themeColor="text1" w:themeTint="A6"/>
                              </w:rPr>
                            </w:pPr>
                            <w:r>
                              <w:rPr>
                                <w:rFonts w:ascii="Arial" w:hAnsi="Arial" w:cs="Arial"/>
                                <w:color w:val="595959" w:themeColor="text1" w:themeTint="A6"/>
                              </w:rPr>
                              <w:t>Die h</w:t>
                            </w:r>
                            <w:r w:rsidR="00F74789">
                              <w:rPr>
                                <w:rFonts w:ascii="Arial" w:hAnsi="Arial" w:cs="Arial"/>
                                <w:color w:val="595959" w:themeColor="text1" w:themeTint="A6"/>
                              </w:rPr>
                              <w:t>ochkarätige</w:t>
                            </w:r>
                            <w:r w:rsidR="003D4C1E">
                              <w:rPr>
                                <w:rFonts w:ascii="Arial" w:hAnsi="Arial" w:cs="Arial"/>
                                <w:color w:val="595959" w:themeColor="text1" w:themeTint="A6"/>
                              </w:rPr>
                              <w:t>n</w:t>
                            </w:r>
                            <w:r w:rsidR="00F74789">
                              <w:rPr>
                                <w:rFonts w:ascii="Arial" w:hAnsi="Arial" w:cs="Arial"/>
                                <w:color w:val="595959" w:themeColor="text1" w:themeTint="A6"/>
                              </w:rPr>
                              <w:t xml:space="preserve"> Referenten Amandus </w:t>
                            </w:r>
                            <w:proofErr w:type="spellStart"/>
                            <w:r w:rsidR="00E3393E">
                              <w:rPr>
                                <w:rFonts w:ascii="Arial" w:hAnsi="Arial" w:cs="Arial"/>
                                <w:color w:val="595959" w:themeColor="text1" w:themeTint="A6"/>
                              </w:rPr>
                              <w:t>Sam</w:t>
                            </w:r>
                            <w:r w:rsidR="00E3393E" w:rsidRPr="00E3393E">
                              <w:rPr>
                                <w:rFonts w:ascii="Arial" w:hAnsi="Arial" w:cs="Arial"/>
                                <w:color w:val="595959" w:themeColor="text1" w:themeTint="A6"/>
                              </w:rPr>
                              <w:t>søe</w:t>
                            </w:r>
                            <w:proofErr w:type="spellEnd"/>
                            <w:r w:rsidR="00E3393E">
                              <w:rPr>
                                <w:rFonts w:ascii="Arial" w:hAnsi="Arial" w:cs="Arial"/>
                                <w:color w:val="595959" w:themeColor="text1" w:themeTint="A6"/>
                              </w:rPr>
                              <w:t xml:space="preserve"> </w:t>
                            </w:r>
                            <w:r w:rsidR="00F74789">
                              <w:rPr>
                                <w:rFonts w:ascii="Arial" w:hAnsi="Arial" w:cs="Arial"/>
                                <w:color w:val="595959" w:themeColor="text1" w:themeTint="A6"/>
                              </w:rPr>
                              <w:t>Sattler, Barbara Holzer</w:t>
                            </w:r>
                            <w:r>
                              <w:rPr>
                                <w:rFonts w:ascii="Arial" w:hAnsi="Arial" w:cs="Arial"/>
                                <w:color w:val="595959" w:themeColor="text1" w:themeTint="A6"/>
                              </w:rPr>
                              <w:t xml:space="preserve">, </w:t>
                            </w:r>
                            <w:r w:rsidR="00F74789">
                              <w:rPr>
                                <w:rFonts w:ascii="Arial" w:hAnsi="Arial" w:cs="Arial"/>
                                <w:color w:val="595959" w:themeColor="text1" w:themeTint="A6"/>
                              </w:rPr>
                              <w:t xml:space="preserve">Tobias Walliser </w:t>
                            </w:r>
                            <w:r>
                              <w:rPr>
                                <w:rFonts w:ascii="Arial" w:hAnsi="Arial" w:cs="Arial"/>
                                <w:color w:val="595959" w:themeColor="text1" w:themeTint="A6"/>
                              </w:rPr>
                              <w:t xml:space="preserve">sowie Paul Clemens Bart und Marvin </w:t>
                            </w:r>
                            <w:proofErr w:type="spellStart"/>
                            <w:r>
                              <w:rPr>
                                <w:rFonts w:ascii="Arial" w:hAnsi="Arial" w:cs="Arial"/>
                                <w:color w:val="595959" w:themeColor="text1" w:themeTint="A6"/>
                              </w:rPr>
                              <w:t>Bratke</w:t>
                            </w:r>
                            <w:proofErr w:type="spellEnd"/>
                            <w:r>
                              <w:rPr>
                                <w:rFonts w:ascii="Arial" w:hAnsi="Arial" w:cs="Arial"/>
                                <w:color w:val="595959" w:themeColor="text1" w:themeTint="A6"/>
                              </w:rPr>
                              <w:t xml:space="preserve"> hielten am zwe</w:t>
                            </w:r>
                            <w:r>
                              <w:rPr>
                                <w:rFonts w:ascii="Arial" w:hAnsi="Arial" w:cs="Arial"/>
                                <w:color w:val="595959" w:themeColor="text1" w:themeTint="A6"/>
                              </w:rPr>
                              <w:t>i</w:t>
                            </w:r>
                            <w:r>
                              <w:rPr>
                                <w:rFonts w:ascii="Arial" w:hAnsi="Arial" w:cs="Arial"/>
                                <w:color w:val="595959" w:themeColor="text1" w:themeTint="A6"/>
                              </w:rPr>
                              <w:t>ten Tag spa</w:t>
                            </w:r>
                            <w:r>
                              <w:rPr>
                                <w:rFonts w:ascii="Arial" w:hAnsi="Arial" w:cs="Arial"/>
                                <w:color w:val="595959" w:themeColor="text1" w:themeTint="A6"/>
                              </w:rPr>
                              <w:t>n</w:t>
                            </w:r>
                            <w:r>
                              <w:rPr>
                                <w:rFonts w:ascii="Arial" w:hAnsi="Arial" w:cs="Arial"/>
                                <w:color w:val="595959" w:themeColor="text1" w:themeTint="A6"/>
                              </w:rPr>
                              <w:t>nende Vorträge mit wertvollen Inspirationen für die Teilnehmer.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95pt;margin-top:227pt;width:364.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3nIQIAACMEAAAOAAAAZHJzL2Uyb0RvYy54bWysU9tu2zAMfR+wfxD0vjgxkqwx4hRdugwD&#10;ugvQ7gNkSY6FSaImKbGzrx8lp2m2vQ3zg0Ca5NHhIbW+HYwmR+mDAlvT2WRKibQchLL7mn572r25&#10;oSREZgXTYGVNTzLQ283rV+veVbKEDrSQniCIDVXvatrF6KqiCLyThoUJOGkx2II3LKLr94XwrEd0&#10;o4tyOl0WPXjhPHAZAv69H4N0k/HbVvL4pW2DjETXFLnFfPp8NuksNmtW7T1zneJnGuwfWBimLF56&#10;gbpnkZGDV39BGcU9BGjjhIMpoG0Vl7kH7GY2/aObx445mXtBcYK7yBT+Hyz/fPzqiRI4O5THMoMz&#10;epJDbKUWpEzy9C5UmPXoMC8O72DA1NxqcA/AvwdiYdsxu5d33kPfSSaQ3ixVFlelI05IIE3/CQRe&#10;ww4RMtDQepO0QzUIoiOP02U0SIVw/DlflqvZAkMcYzfL1QrtdAWrnqudD/GDBEOSUVOPo8/o7PgQ&#10;4pj6nJIuC6CV2Cmts+P3zVZ7cmS4Jrv8ndF/S9OW9DVdLcpFRraQ6hGaVUZFXGOtDJKbpi+Vsyqp&#10;8d6KbEem9GgjaW3P8iRFRm3i0Ax5EItUm6RrQJxQLw/j1uIrQ6MD/5OSHje2puHHgXlJif5oUfPV&#10;bD5PK56d+eJtiY6/jjTXEWY5QtU0UjKa25ifRaJt4Q5n06os2wuTM2XcxCz8+dWkVb/2c9bL2978&#10;AgAA//8DAFBLAwQUAAYACAAAACEAS4yTP98AAAALAQAADwAAAGRycy9kb3ducmV2LnhtbEyP0U6D&#10;QBBF3038h82Y+GLaZRWKIEujJhpfW/sBA2yByM4Sdlvo3zs+2cfJnNx7brFd7CDOZvK9Iw1qHYEw&#10;VLump1bD4ftj9QzCB6QGB0dGw8V42Ja3NwXmjZtpZ8770AoOIZ+jhi6EMZfS152x6NduNMS/o5ss&#10;Bj6nVjYTzhxuB/kYRRtpsSdu6HA0752pf/Ynq+H4NT8k2Vx9hkO6izdv2KeVu2h9f7e8voAIZgn/&#10;MPzpszqU7FS5EzVeDBpW6iljVEOcxDyKiVQlCkSlIclUBLIs5PWG8hcAAP//AwBQSwECLQAUAAYA&#10;CAAAACEAtoM4kv4AAADhAQAAEwAAAAAAAAAAAAAAAAAAAAAAW0NvbnRlbnRfVHlwZXNdLnhtbFBL&#10;AQItABQABgAIAAAAIQA4/SH/1gAAAJQBAAALAAAAAAAAAAAAAAAAAC8BAABfcmVscy8ucmVsc1BL&#10;AQItABQABgAIAAAAIQBOLi3nIQIAACMEAAAOAAAAAAAAAAAAAAAAAC4CAABkcnMvZTJvRG9jLnht&#10;bFBLAQItABQABgAIAAAAIQBLjJM/3wAAAAsBAAAPAAAAAAAAAAAAAAAAAHsEAABkcnMvZG93bnJl&#10;di54bWxQSwUGAAAAAAQABADzAAAAhwUAAAAA&#10;" stroked="f">
                <v:textbox>
                  <w:txbxContent>
                    <w:p w:rsidR="00B529DE" w:rsidRPr="00F74789" w:rsidRDefault="00B529DE" w:rsidP="00B529DE">
                      <w:pPr>
                        <w:rPr>
                          <w:rFonts w:ascii="Arial" w:hAnsi="Arial" w:cs="Arial"/>
                          <w:b/>
                          <w:color w:val="595959" w:themeColor="text1" w:themeTint="A6"/>
                        </w:rPr>
                      </w:pPr>
                      <w:r w:rsidRPr="00F74789">
                        <w:rPr>
                          <w:rFonts w:ascii="Arial" w:hAnsi="Arial" w:cs="Arial"/>
                          <w:b/>
                          <w:color w:val="595959" w:themeColor="text1" w:themeTint="A6"/>
                        </w:rPr>
                        <w:t>Bild: Solarlux-6507.jpg</w:t>
                      </w:r>
                    </w:p>
                    <w:p w:rsidR="00B529DE" w:rsidRPr="00F74789" w:rsidRDefault="0037100E" w:rsidP="00B529DE">
                      <w:pPr>
                        <w:rPr>
                          <w:rFonts w:ascii="Arial" w:hAnsi="Arial" w:cs="Arial"/>
                          <w:color w:val="595959" w:themeColor="text1" w:themeTint="A6"/>
                        </w:rPr>
                      </w:pPr>
                      <w:r>
                        <w:rPr>
                          <w:rFonts w:ascii="Arial" w:hAnsi="Arial" w:cs="Arial"/>
                          <w:color w:val="595959" w:themeColor="text1" w:themeTint="A6"/>
                        </w:rPr>
                        <w:t>Die h</w:t>
                      </w:r>
                      <w:r w:rsidR="00F74789">
                        <w:rPr>
                          <w:rFonts w:ascii="Arial" w:hAnsi="Arial" w:cs="Arial"/>
                          <w:color w:val="595959" w:themeColor="text1" w:themeTint="A6"/>
                        </w:rPr>
                        <w:t>ochkarätige</w:t>
                      </w:r>
                      <w:r w:rsidR="003D4C1E">
                        <w:rPr>
                          <w:rFonts w:ascii="Arial" w:hAnsi="Arial" w:cs="Arial"/>
                          <w:color w:val="595959" w:themeColor="text1" w:themeTint="A6"/>
                        </w:rPr>
                        <w:t>n</w:t>
                      </w:r>
                      <w:r w:rsidR="00F74789">
                        <w:rPr>
                          <w:rFonts w:ascii="Arial" w:hAnsi="Arial" w:cs="Arial"/>
                          <w:color w:val="595959" w:themeColor="text1" w:themeTint="A6"/>
                        </w:rPr>
                        <w:t xml:space="preserve"> Referenten Amandus </w:t>
                      </w:r>
                      <w:proofErr w:type="spellStart"/>
                      <w:r w:rsidR="00E3393E">
                        <w:rPr>
                          <w:rFonts w:ascii="Arial" w:hAnsi="Arial" w:cs="Arial"/>
                          <w:color w:val="595959" w:themeColor="text1" w:themeTint="A6"/>
                        </w:rPr>
                        <w:t>Sam</w:t>
                      </w:r>
                      <w:r w:rsidR="00E3393E" w:rsidRPr="00E3393E">
                        <w:rPr>
                          <w:rFonts w:ascii="Arial" w:hAnsi="Arial" w:cs="Arial"/>
                          <w:color w:val="595959" w:themeColor="text1" w:themeTint="A6"/>
                        </w:rPr>
                        <w:t>søe</w:t>
                      </w:r>
                      <w:proofErr w:type="spellEnd"/>
                      <w:r w:rsidR="00E3393E">
                        <w:rPr>
                          <w:rFonts w:ascii="Arial" w:hAnsi="Arial" w:cs="Arial"/>
                          <w:color w:val="595959" w:themeColor="text1" w:themeTint="A6"/>
                        </w:rPr>
                        <w:t xml:space="preserve"> </w:t>
                      </w:r>
                      <w:r w:rsidR="00F74789">
                        <w:rPr>
                          <w:rFonts w:ascii="Arial" w:hAnsi="Arial" w:cs="Arial"/>
                          <w:color w:val="595959" w:themeColor="text1" w:themeTint="A6"/>
                        </w:rPr>
                        <w:t>Sattler, Barbara Holzer</w:t>
                      </w:r>
                      <w:r>
                        <w:rPr>
                          <w:rFonts w:ascii="Arial" w:hAnsi="Arial" w:cs="Arial"/>
                          <w:color w:val="595959" w:themeColor="text1" w:themeTint="A6"/>
                        </w:rPr>
                        <w:t xml:space="preserve">, </w:t>
                      </w:r>
                      <w:r w:rsidR="00F74789">
                        <w:rPr>
                          <w:rFonts w:ascii="Arial" w:hAnsi="Arial" w:cs="Arial"/>
                          <w:color w:val="595959" w:themeColor="text1" w:themeTint="A6"/>
                        </w:rPr>
                        <w:t xml:space="preserve">Tobias Walliser </w:t>
                      </w:r>
                      <w:r>
                        <w:rPr>
                          <w:rFonts w:ascii="Arial" w:hAnsi="Arial" w:cs="Arial"/>
                          <w:color w:val="595959" w:themeColor="text1" w:themeTint="A6"/>
                        </w:rPr>
                        <w:t xml:space="preserve">sowie Paul Clemens Bart und Marvin </w:t>
                      </w:r>
                      <w:proofErr w:type="spellStart"/>
                      <w:r>
                        <w:rPr>
                          <w:rFonts w:ascii="Arial" w:hAnsi="Arial" w:cs="Arial"/>
                          <w:color w:val="595959" w:themeColor="text1" w:themeTint="A6"/>
                        </w:rPr>
                        <w:t>Bratke</w:t>
                      </w:r>
                      <w:proofErr w:type="spellEnd"/>
                      <w:r>
                        <w:rPr>
                          <w:rFonts w:ascii="Arial" w:hAnsi="Arial" w:cs="Arial"/>
                          <w:color w:val="595959" w:themeColor="text1" w:themeTint="A6"/>
                        </w:rPr>
                        <w:t xml:space="preserve"> hielten am zwe</w:t>
                      </w:r>
                      <w:r>
                        <w:rPr>
                          <w:rFonts w:ascii="Arial" w:hAnsi="Arial" w:cs="Arial"/>
                          <w:color w:val="595959" w:themeColor="text1" w:themeTint="A6"/>
                        </w:rPr>
                        <w:t>i</w:t>
                      </w:r>
                      <w:r>
                        <w:rPr>
                          <w:rFonts w:ascii="Arial" w:hAnsi="Arial" w:cs="Arial"/>
                          <w:color w:val="595959" w:themeColor="text1" w:themeTint="A6"/>
                        </w:rPr>
                        <w:t>ten Tag spa</w:t>
                      </w:r>
                      <w:r>
                        <w:rPr>
                          <w:rFonts w:ascii="Arial" w:hAnsi="Arial" w:cs="Arial"/>
                          <w:color w:val="595959" w:themeColor="text1" w:themeTint="A6"/>
                        </w:rPr>
                        <w:t>n</w:t>
                      </w:r>
                      <w:r>
                        <w:rPr>
                          <w:rFonts w:ascii="Arial" w:hAnsi="Arial" w:cs="Arial"/>
                          <w:color w:val="595959" w:themeColor="text1" w:themeTint="A6"/>
                        </w:rPr>
                        <w:t>nende Vorträge mit wertvollen Inspirationen für die Teilnehmer.</w:t>
                      </w:r>
                    </w:p>
                  </w:txbxContent>
                </v:textbox>
              </v:shape>
            </w:pict>
          </mc:Fallback>
        </mc:AlternateContent>
      </w:r>
      <w:r>
        <w:rPr>
          <w:rFonts w:ascii="Arial" w:hAnsi="Arial" w:cs="Arial"/>
          <w:noProof/>
          <w:color w:val="595959" w:themeColor="text1" w:themeTint="A6"/>
          <w:lang w:eastAsia="de-DE"/>
        </w:rPr>
        <w:drawing>
          <wp:inline distT="0" distB="0" distL="0" distR="0" wp14:anchorId="1F4AD022" wp14:editId="141F5F6D">
            <wp:extent cx="3917950" cy="2829758"/>
            <wp:effectExtent l="0" t="0" r="6350" b="8890"/>
            <wp:docPr id="9" name="Grafik 9" descr="V:\4_SOLARLUX\SOLARLUX 2019\Unternehmenskommunikation\Klassische PR\PR Fach\PMs\Handel\Nachbericht AiF\Bildauswahl für PM\LQ\Solarlux-6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4_SOLARLUX\SOLARLUX 2019\Unternehmenskommunikation\Klassische PR\PR Fach\PMs\Handel\Nachbericht AiF\Bildauswahl für PM\LQ\Solarlux-65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7950" cy="2829758"/>
                    </a:xfrm>
                    <a:prstGeom prst="rect">
                      <a:avLst/>
                    </a:prstGeom>
                    <a:noFill/>
                    <a:ln>
                      <a:noFill/>
                    </a:ln>
                  </pic:spPr>
                </pic:pic>
              </a:graphicData>
            </a:graphic>
          </wp:inline>
        </w:drawing>
      </w:r>
    </w:p>
    <w:p w:rsidR="001D40BD" w:rsidRPr="009E7B61" w:rsidRDefault="001D40BD" w:rsidP="002F47BC">
      <w:pPr>
        <w:widowControl w:val="0"/>
        <w:spacing w:line="336" w:lineRule="auto"/>
        <w:ind w:right="-1"/>
        <w:rPr>
          <w:rFonts w:ascii="Arial" w:hAnsi="Arial" w:cs="Arial"/>
          <w:color w:val="595959" w:themeColor="text1" w:themeTint="A6"/>
        </w:rPr>
      </w:pPr>
    </w:p>
    <w:sectPr w:rsidR="001D40BD" w:rsidRPr="009E7B61" w:rsidSect="00E9770B">
      <w:headerReference w:type="default" r:id="rId15"/>
      <w:footerReference w:type="even" r:id="rId16"/>
      <w:footerReference w:type="default" r:id="rId17"/>
      <w:pgSz w:w="11906" w:h="16838" w:code="9"/>
      <w:pgMar w:top="2608" w:right="4177" w:bottom="1134"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F0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44" w:rsidRDefault="001C7A44">
      <w:r>
        <w:separator/>
      </w:r>
    </w:p>
  </w:endnote>
  <w:endnote w:type="continuationSeparator" w:id="0">
    <w:p w:rsidR="001C7A44" w:rsidRDefault="001C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6E" w:rsidRDefault="0077716E"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7716E" w:rsidRDefault="0077716E"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6E" w:rsidRPr="00A01B62" w:rsidRDefault="0077716E" w:rsidP="00D82188">
    <w:pPr>
      <w:ind w:left="-1979" w:right="360"/>
      <w:jc w:val="both"/>
      <w:rPr>
        <w:rFonts w:ascii="Arial" w:hAnsi="Arial" w:cs="Arial"/>
        <w:sz w:val="18"/>
        <w:szCs w:val="18"/>
        <w:lang w:val="en-GB"/>
      </w:rPr>
    </w:pPr>
  </w:p>
  <w:p w:rsidR="0077716E" w:rsidRPr="00A01B62" w:rsidRDefault="0077716E" w:rsidP="00FC19D6">
    <w:pPr>
      <w:ind w:left="-1979"/>
      <w:jc w:val="both"/>
      <w:rPr>
        <w:rFonts w:ascii="Arial" w:hAnsi="Arial" w:cs="Arial"/>
        <w:sz w:val="18"/>
        <w:szCs w:val="18"/>
        <w:lang w:val="en-GB"/>
      </w:rPr>
    </w:pPr>
  </w:p>
  <w:p w:rsidR="0077716E" w:rsidRPr="00A01B62" w:rsidRDefault="0077716E" w:rsidP="00FC19D6">
    <w:pPr>
      <w:ind w:left="-1979"/>
      <w:jc w:val="both"/>
      <w:rPr>
        <w:rFonts w:ascii="Arial" w:hAnsi="Arial" w:cs="Arial"/>
        <w:sz w:val="18"/>
        <w:szCs w:val="18"/>
        <w:lang w:val="en-GB"/>
      </w:rPr>
    </w:pPr>
  </w:p>
  <w:p w:rsidR="0077716E" w:rsidRPr="00D82188" w:rsidRDefault="0077716E"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E3393E">
      <w:rPr>
        <w:rStyle w:val="Seitenzahl"/>
        <w:rFonts w:ascii="Arial" w:hAnsi="Arial" w:cs="Arial"/>
        <w:noProof/>
        <w:sz w:val="18"/>
        <w:szCs w:val="18"/>
      </w:rPr>
      <w:t>1</w:t>
    </w:r>
    <w:r w:rsidRPr="00D82188">
      <w:rPr>
        <w:rStyle w:val="Seitenzahl"/>
        <w:rFonts w:ascii="Arial" w:hAnsi="Arial" w:cs="Arial"/>
        <w:sz w:val="18"/>
        <w:szCs w:val="18"/>
      </w:rPr>
      <w:fldChar w:fldCharType="end"/>
    </w:r>
  </w:p>
  <w:p w:rsidR="0077716E" w:rsidRPr="00A01B62" w:rsidRDefault="0077716E" w:rsidP="00FC19D6">
    <w:pPr>
      <w:ind w:left="-1979"/>
      <w:jc w:val="both"/>
      <w:rPr>
        <w:rFonts w:ascii="Arial" w:hAnsi="Arial" w:cs="Arial"/>
        <w:sz w:val="18"/>
        <w:szCs w:val="18"/>
        <w:lang w:val="en-GB"/>
      </w:rPr>
    </w:pPr>
  </w:p>
  <w:p w:rsidR="0077716E" w:rsidRPr="00A01B62" w:rsidRDefault="0077716E"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44" w:rsidRDefault="001C7A44">
      <w:r>
        <w:separator/>
      </w:r>
    </w:p>
  </w:footnote>
  <w:footnote w:type="continuationSeparator" w:id="0">
    <w:p w:rsidR="001C7A44" w:rsidRDefault="001C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6E" w:rsidRDefault="0077716E" w:rsidP="00BA54B7">
    <w:pPr>
      <w:pStyle w:val="Kopfzeile"/>
      <w:ind w:right="700"/>
    </w:pPr>
    <w:r>
      <w:rPr>
        <w:noProof/>
        <w:lang w:eastAsia="de-DE"/>
      </w:rPr>
      <w:drawing>
        <wp:anchor distT="0" distB="0" distL="114300" distR="114300" simplePos="0" relativeHeight="251659264" behindDoc="1" locked="0" layoutInCell="1" allowOverlap="1" wp14:anchorId="7ECDF3B5" wp14:editId="3E0B67B5">
          <wp:simplePos x="0" y="0"/>
          <wp:positionH relativeFrom="page">
            <wp:posOffset>0</wp:posOffset>
          </wp:positionH>
          <wp:positionV relativeFrom="page">
            <wp:posOffset>0</wp:posOffset>
          </wp:positionV>
          <wp:extent cx="7562850" cy="1079500"/>
          <wp:effectExtent l="0" t="0" r="6350" b="1270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pt;height:18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telsmann-Herich, Jutta">
    <w15:presenceInfo w15:providerId="AD" w15:userId="S-1-5-21-16020293-1518810649-331643106-6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202F"/>
    <w:rsid w:val="000021F8"/>
    <w:rsid w:val="00005F2B"/>
    <w:rsid w:val="0001053E"/>
    <w:rsid w:val="00011032"/>
    <w:rsid w:val="0001180F"/>
    <w:rsid w:val="0001360F"/>
    <w:rsid w:val="00013D1B"/>
    <w:rsid w:val="0001594A"/>
    <w:rsid w:val="000172DF"/>
    <w:rsid w:val="00021FA0"/>
    <w:rsid w:val="000220E9"/>
    <w:rsid w:val="00022251"/>
    <w:rsid w:val="000251CA"/>
    <w:rsid w:val="00031098"/>
    <w:rsid w:val="00031106"/>
    <w:rsid w:val="00032A34"/>
    <w:rsid w:val="00033858"/>
    <w:rsid w:val="000342F8"/>
    <w:rsid w:val="00036912"/>
    <w:rsid w:val="00037535"/>
    <w:rsid w:val="000447B7"/>
    <w:rsid w:val="00045E0C"/>
    <w:rsid w:val="000506AB"/>
    <w:rsid w:val="0005189C"/>
    <w:rsid w:val="0005403D"/>
    <w:rsid w:val="00054D0E"/>
    <w:rsid w:val="00054E0F"/>
    <w:rsid w:val="00054FC8"/>
    <w:rsid w:val="0005503E"/>
    <w:rsid w:val="00060282"/>
    <w:rsid w:val="00061C43"/>
    <w:rsid w:val="00061CD7"/>
    <w:rsid w:val="00061E3B"/>
    <w:rsid w:val="00062B10"/>
    <w:rsid w:val="00063613"/>
    <w:rsid w:val="000647CB"/>
    <w:rsid w:val="0006565F"/>
    <w:rsid w:val="00065B16"/>
    <w:rsid w:val="00066550"/>
    <w:rsid w:val="0007251F"/>
    <w:rsid w:val="00073878"/>
    <w:rsid w:val="00077AC8"/>
    <w:rsid w:val="00080A3B"/>
    <w:rsid w:val="00082529"/>
    <w:rsid w:val="00082854"/>
    <w:rsid w:val="0008382C"/>
    <w:rsid w:val="00083982"/>
    <w:rsid w:val="00085EA9"/>
    <w:rsid w:val="0008622F"/>
    <w:rsid w:val="00086534"/>
    <w:rsid w:val="0009001D"/>
    <w:rsid w:val="0009086C"/>
    <w:rsid w:val="00090F9D"/>
    <w:rsid w:val="000933C3"/>
    <w:rsid w:val="000938FB"/>
    <w:rsid w:val="00093915"/>
    <w:rsid w:val="00096D3A"/>
    <w:rsid w:val="0009728E"/>
    <w:rsid w:val="000A0649"/>
    <w:rsid w:val="000A1401"/>
    <w:rsid w:val="000A3E85"/>
    <w:rsid w:val="000A6129"/>
    <w:rsid w:val="000A650A"/>
    <w:rsid w:val="000A6863"/>
    <w:rsid w:val="000A7D74"/>
    <w:rsid w:val="000B10DB"/>
    <w:rsid w:val="000B14E6"/>
    <w:rsid w:val="000B1989"/>
    <w:rsid w:val="000B2ED5"/>
    <w:rsid w:val="000B31B2"/>
    <w:rsid w:val="000B429B"/>
    <w:rsid w:val="000B5BD8"/>
    <w:rsid w:val="000B7BE6"/>
    <w:rsid w:val="000C0016"/>
    <w:rsid w:val="000C2CC3"/>
    <w:rsid w:val="000C58BC"/>
    <w:rsid w:val="000C59AD"/>
    <w:rsid w:val="000C5EC5"/>
    <w:rsid w:val="000C7619"/>
    <w:rsid w:val="000D03E8"/>
    <w:rsid w:val="000D17A3"/>
    <w:rsid w:val="000D24D9"/>
    <w:rsid w:val="000D3F5C"/>
    <w:rsid w:val="000D515C"/>
    <w:rsid w:val="000D57D7"/>
    <w:rsid w:val="000E1487"/>
    <w:rsid w:val="000E5E22"/>
    <w:rsid w:val="000F0865"/>
    <w:rsid w:val="000F0A80"/>
    <w:rsid w:val="000F0B5E"/>
    <w:rsid w:val="000F1765"/>
    <w:rsid w:val="000F5E25"/>
    <w:rsid w:val="000F6986"/>
    <w:rsid w:val="00100904"/>
    <w:rsid w:val="00101885"/>
    <w:rsid w:val="001035FF"/>
    <w:rsid w:val="00103FD5"/>
    <w:rsid w:val="0010432F"/>
    <w:rsid w:val="001056C4"/>
    <w:rsid w:val="00106BF8"/>
    <w:rsid w:val="00110561"/>
    <w:rsid w:val="00110FA2"/>
    <w:rsid w:val="00111243"/>
    <w:rsid w:val="00113147"/>
    <w:rsid w:val="00114308"/>
    <w:rsid w:val="0011433B"/>
    <w:rsid w:val="001205A0"/>
    <w:rsid w:val="001205CC"/>
    <w:rsid w:val="00122EE1"/>
    <w:rsid w:val="001253A0"/>
    <w:rsid w:val="00125CEC"/>
    <w:rsid w:val="001263E5"/>
    <w:rsid w:val="00127E3F"/>
    <w:rsid w:val="00130F40"/>
    <w:rsid w:val="00132BC0"/>
    <w:rsid w:val="001334D3"/>
    <w:rsid w:val="00133A87"/>
    <w:rsid w:val="00133F78"/>
    <w:rsid w:val="0013477D"/>
    <w:rsid w:val="00134B77"/>
    <w:rsid w:val="00134E3B"/>
    <w:rsid w:val="001351D2"/>
    <w:rsid w:val="0013552C"/>
    <w:rsid w:val="001361B4"/>
    <w:rsid w:val="0013688D"/>
    <w:rsid w:val="001372AB"/>
    <w:rsid w:val="00137A21"/>
    <w:rsid w:val="00141023"/>
    <w:rsid w:val="001437AB"/>
    <w:rsid w:val="001441B5"/>
    <w:rsid w:val="00146D12"/>
    <w:rsid w:val="00147DAA"/>
    <w:rsid w:val="00153648"/>
    <w:rsid w:val="00154990"/>
    <w:rsid w:val="00154FD2"/>
    <w:rsid w:val="0015769F"/>
    <w:rsid w:val="00160DF3"/>
    <w:rsid w:val="00162FE7"/>
    <w:rsid w:val="00166965"/>
    <w:rsid w:val="0017059C"/>
    <w:rsid w:val="00170EDD"/>
    <w:rsid w:val="0017137D"/>
    <w:rsid w:val="00173D2C"/>
    <w:rsid w:val="001771D1"/>
    <w:rsid w:val="00180596"/>
    <w:rsid w:val="00180EBE"/>
    <w:rsid w:val="0018540F"/>
    <w:rsid w:val="00185C4A"/>
    <w:rsid w:val="00186717"/>
    <w:rsid w:val="00190474"/>
    <w:rsid w:val="00191A77"/>
    <w:rsid w:val="00192914"/>
    <w:rsid w:val="00193633"/>
    <w:rsid w:val="0019374F"/>
    <w:rsid w:val="001969AB"/>
    <w:rsid w:val="0019758E"/>
    <w:rsid w:val="001A0BB3"/>
    <w:rsid w:val="001A1415"/>
    <w:rsid w:val="001A24CF"/>
    <w:rsid w:val="001B0615"/>
    <w:rsid w:val="001B12C2"/>
    <w:rsid w:val="001B3028"/>
    <w:rsid w:val="001B4B4E"/>
    <w:rsid w:val="001B5F1C"/>
    <w:rsid w:val="001B64B4"/>
    <w:rsid w:val="001B767A"/>
    <w:rsid w:val="001C0D9C"/>
    <w:rsid w:val="001C118E"/>
    <w:rsid w:val="001C1688"/>
    <w:rsid w:val="001C2D72"/>
    <w:rsid w:val="001C48B5"/>
    <w:rsid w:val="001C71F9"/>
    <w:rsid w:val="001C7A44"/>
    <w:rsid w:val="001D019E"/>
    <w:rsid w:val="001D3302"/>
    <w:rsid w:val="001D40BD"/>
    <w:rsid w:val="001D48B5"/>
    <w:rsid w:val="001D4C86"/>
    <w:rsid w:val="001D52D6"/>
    <w:rsid w:val="001D5684"/>
    <w:rsid w:val="001D6675"/>
    <w:rsid w:val="001E2BD5"/>
    <w:rsid w:val="001E3B81"/>
    <w:rsid w:val="001E5838"/>
    <w:rsid w:val="001E68FE"/>
    <w:rsid w:val="001E7C8E"/>
    <w:rsid w:val="001F136D"/>
    <w:rsid w:val="001F1A05"/>
    <w:rsid w:val="001F20FE"/>
    <w:rsid w:val="001F277B"/>
    <w:rsid w:val="001F3E33"/>
    <w:rsid w:val="001F6C66"/>
    <w:rsid w:val="001F7EF6"/>
    <w:rsid w:val="00200EC2"/>
    <w:rsid w:val="00203A92"/>
    <w:rsid w:val="00204F17"/>
    <w:rsid w:val="00206E25"/>
    <w:rsid w:val="002114D1"/>
    <w:rsid w:val="0021296B"/>
    <w:rsid w:val="002142D7"/>
    <w:rsid w:val="00215B0C"/>
    <w:rsid w:val="00216349"/>
    <w:rsid w:val="002163CB"/>
    <w:rsid w:val="00217585"/>
    <w:rsid w:val="00220728"/>
    <w:rsid w:val="002209B6"/>
    <w:rsid w:val="00220CB1"/>
    <w:rsid w:val="00220EFB"/>
    <w:rsid w:val="00222144"/>
    <w:rsid w:val="002239D5"/>
    <w:rsid w:val="00225683"/>
    <w:rsid w:val="00225F45"/>
    <w:rsid w:val="0022658F"/>
    <w:rsid w:val="0022738A"/>
    <w:rsid w:val="002311D3"/>
    <w:rsid w:val="00237452"/>
    <w:rsid w:val="00240712"/>
    <w:rsid w:val="00241AA2"/>
    <w:rsid w:val="0024393B"/>
    <w:rsid w:val="002477E5"/>
    <w:rsid w:val="00247A59"/>
    <w:rsid w:val="00247CDE"/>
    <w:rsid w:val="0025112A"/>
    <w:rsid w:val="0025154C"/>
    <w:rsid w:val="0025184E"/>
    <w:rsid w:val="00252571"/>
    <w:rsid w:val="002541EF"/>
    <w:rsid w:val="00254F44"/>
    <w:rsid w:val="00261B62"/>
    <w:rsid w:val="00263190"/>
    <w:rsid w:val="00264723"/>
    <w:rsid w:val="00266072"/>
    <w:rsid w:val="00267688"/>
    <w:rsid w:val="00270C97"/>
    <w:rsid w:val="00272CD7"/>
    <w:rsid w:val="0027546B"/>
    <w:rsid w:val="00277CBF"/>
    <w:rsid w:val="00282479"/>
    <w:rsid w:val="0028442A"/>
    <w:rsid w:val="002870BC"/>
    <w:rsid w:val="00287320"/>
    <w:rsid w:val="00287631"/>
    <w:rsid w:val="00290C11"/>
    <w:rsid w:val="00290C97"/>
    <w:rsid w:val="002914D9"/>
    <w:rsid w:val="00291FB6"/>
    <w:rsid w:val="00293453"/>
    <w:rsid w:val="002945D6"/>
    <w:rsid w:val="00296DA2"/>
    <w:rsid w:val="002A0147"/>
    <w:rsid w:val="002A1EA5"/>
    <w:rsid w:val="002A2A6F"/>
    <w:rsid w:val="002A6B7F"/>
    <w:rsid w:val="002B374A"/>
    <w:rsid w:val="002B41C5"/>
    <w:rsid w:val="002B50BC"/>
    <w:rsid w:val="002B6971"/>
    <w:rsid w:val="002B7441"/>
    <w:rsid w:val="002C094B"/>
    <w:rsid w:val="002C11E4"/>
    <w:rsid w:val="002C1E82"/>
    <w:rsid w:val="002C38C0"/>
    <w:rsid w:val="002C5872"/>
    <w:rsid w:val="002C5881"/>
    <w:rsid w:val="002C5A8C"/>
    <w:rsid w:val="002C752F"/>
    <w:rsid w:val="002C79DA"/>
    <w:rsid w:val="002D04CC"/>
    <w:rsid w:val="002D13F0"/>
    <w:rsid w:val="002D3736"/>
    <w:rsid w:val="002D38CC"/>
    <w:rsid w:val="002E0256"/>
    <w:rsid w:val="002E042E"/>
    <w:rsid w:val="002E1695"/>
    <w:rsid w:val="002E1FB1"/>
    <w:rsid w:val="002E2716"/>
    <w:rsid w:val="002E4E15"/>
    <w:rsid w:val="002E6C40"/>
    <w:rsid w:val="002F035E"/>
    <w:rsid w:val="002F12A8"/>
    <w:rsid w:val="002F1C89"/>
    <w:rsid w:val="002F47BC"/>
    <w:rsid w:val="002F50DC"/>
    <w:rsid w:val="002F52E7"/>
    <w:rsid w:val="002F5B4C"/>
    <w:rsid w:val="002F6518"/>
    <w:rsid w:val="002F662B"/>
    <w:rsid w:val="002F663B"/>
    <w:rsid w:val="002F6769"/>
    <w:rsid w:val="00303011"/>
    <w:rsid w:val="00305741"/>
    <w:rsid w:val="00310E6F"/>
    <w:rsid w:val="003110F6"/>
    <w:rsid w:val="00314072"/>
    <w:rsid w:val="003167CF"/>
    <w:rsid w:val="00320C7A"/>
    <w:rsid w:val="003267F2"/>
    <w:rsid w:val="00327557"/>
    <w:rsid w:val="00331D30"/>
    <w:rsid w:val="003323C5"/>
    <w:rsid w:val="00332501"/>
    <w:rsid w:val="00332AE8"/>
    <w:rsid w:val="00332E62"/>
    <w:rsid w:val="00333A06"/>
    <w:rsid w:val="00334BE0"/>
    <w:rsid w:val="00334C35"/>
    <w:rsid w:val="003352EB"/>
    <w:rsid w:val="00335387"/>
    <w:rsid w:val="003368A8"/>
    <w:rsid w:val="00336904"/>
    <w:rsid w:val="00343CEB"/>
    <w:rsid w:val="00343DE2"/>
    <w:rsid w:val="003442D9"/>
    <w:rsid w:val="00344704"/>
    <w:rsid w:val="003456A0"/>
    <w:rsid w:val="0034606C"/>
    <w:rsid w:val="00346149"/>
    <w:rsid w:val="00346F5C"/>
    <w:rsid w:val="00350721"/>
    <w:rsid w:val="00354756"/>
    <w:rsid w:val="0035701E"/>
    <w:rsid w:val="00362C79"/>
    <w:rsid w:val="003646CE"/>
    <w:rsid w:val="00364C88"/>
    <w:rsid w:val="0036633E"/>
    <w:rsid w:val="003706B7"/>
    <w:rsid w:val="00370BF6"/>
    <w:rsid w:val="0037100E"/>
    <w:rsid w:val="00371E6A"/>
    <w:rsid w:val="00374A16"/>
    <w:rsid w:val="00380764"/>
    <w:rsid w:val="00380B16"/>
    <w:rsid w:val="00380C4E"/>
    <w:rsid w:val="003819E7"/>
    <w:rsid w:val="003823A3"/>
    <w:rsid w:val="003876FC"/>
    <w:rsid w:val="0039054F"/>
    <w:rsid w:val="003915ED"/>
    <w:rsid w:val="00393BEF"/>
    <w:rsid w:val="00394785"/>
    <w:rsid w:val="00395C2E"/>
    <w:rsid w:val="00396E1D"/>
    <w:rsid w:val="00396FA5"/>
    <w:rsid w:val="00397516"/>
    <w:rsid w:val="003A073A"/>
    <w:rsid w:val="003A384B"/>
    <w:rsid w:val="003A588B"/>
    <w:rsid w:val="003A6266"/>
    <w:rsid w:val="003A678E"/>
    <w:rsid w:val="003A6C7D"/>
    <w:rsid w:val="003A778A"/>
    <w:rsid w:val="003B20EF"/>
    <w:rsid w:val="003B2EFA"/>
    <w:rsid w:val="003B3974"/>
    <w:rsid w:val="003B4721"/>
    <w:rsid w:val="003B4DAA"/>
    <w:rsid w:val="003B6C10"/>
    <w:rsid w:val="003B7EAC"/>
    <w:rsid w:val="003C1887"/>
    <w:rsid w:val="003C2562"/>
    <w:rsid w:val="003C2C4A"/>
    <w:rsid w:val="003C44F2"/>
    <w:rsid w:val="003C47C1"/>
    <w:rsid w:val="003C4987"/>
    <w:rsid w:val="003C4D44"/>
    <w:rsid w:val="003C50F3"/>
    <w:rsid w:val="003D1CFC"/>
    <w:rsid w:val="003D2E2E"/>
    <w:rsid w:val="003D46CB"/>
    <w:rsid w:val="003D4B0E"/>
    <w:rsid w:val="003D4C1E"/>
    <w:rsid w:val="003D5D5E"/>
    <w:rsid w:val="003D7853"/>
    <w:rsid w:val="003E3346"/>
    <w:rsid w:val="003E739B"/>
    <w:rsid w:val="003F06B1"/>
    <w:rsid w:val="003F0C89"/>
    <w:rsid w:val="003F0E38"/>
    <w:rsid w:val="003F2972"/>
    <w:rsid w:val="003F2B46"/>
    <w:rsid w:val="003F5646"/>
    <w:rsid w:val="003F6258"/>
    <w:rsid w:val="003F6327"/>
    <w:rsid w:val="003F7BA3"/>
    <w:rsid w:val="00401045"/>
    <w:rsid w:val="00401FF1"/>
    <w:rsid w:val="004039DF"/>
    <w:rsid w:val="0040425E"/>
    <w:rsid w:val="0040434C"/>
    <w:rsid w:val="00404E74"/>
    <w:rsid w:val="00411BB4"/>
    <w:rsid w:val="00413EC2"/>
    <w:rsid w:val="00414CF5"/>
    <w:rsid w:val="004160AF"/>
    <w:rsid w:val="0041639B"/>
    <w:rsid w:val="004176E0"/>
    <w:rsid w:val="00424589"/>
    <w:rsid w:val="00424A42"/>
    <w:rsid w:val="00425932"/>
    <w:rsid w:val="00425E20"/>
    <w:rsid w:val="00426794"/>
    <w:rsid w:val="004277BD"/>
    <w:rsid w:val="00430288"/>
    <w:rsid w:val="0043234C"/>
    <w:rsid w:val="00432EA2"/>
    <w:rsid w:val="00433F1F"/>
    <w:rsid w:val="00434026"/>
    <w:rsid w:val="0043461D"/>
    <w:rsid w:val="00435154"/>
    <w:rsid w:val="00436D2D"/>
    <w:rsid w:val="00442627"/>
    <w:rsid w:val="00442D80"/>
    <w:rsid w:val="00443FC2"/>
    <w:rsid w:val="004442EF"/>
    <w:rsid w:val="00446BD6"/>
    <w:rsid w:val="004475D8"/>
    <w:rsid w:val="0045042F"/>
    <w:rsid w:val="00450811"/>
    <w:rsid w:val="0045102E"/>
    <w:rsid w:val="0045118F"/>
    <w:rsid w:val="004529A6"/>
    <w:rsid w:val="00453F39"/>
    <w:rsid w:val="0045424A"/>
    <w:rsid w:val="004550E5"/>
    <w:rsid w:val="00456329"/>
    <w:rsid w:val="00456E7E"/>
    <w:rsid w:val="00460980"/>
    <w:rsid w:val="00461440"/>
    <w:rsid w:val="00462EC6"/>
    <w:rsid w:val="00464632"/>
    <w:rsid w:val="0046506F"/>
    <w:rsid w:val="0046732E"/>
    <w:rsid w:val="00470873"/>
    <w:rsid w:val="00470AD4"/>
    <w:rsid w:val="00470D22"/>
    <w:rsid w:val="00472607"/>
    <w:rsid w:val="00475799"/>
    <w:rsid w:val="00475DEC"/>
    <w:rsid w:val="00476600"/>
    <w:rsid w:val="004767A1"/>
    <w:rsid w:val="00484611"/>
    <w:rsid w:val="00484A40"/>
    <w:rsid w:val="00484B67"/>
    <w:rsid w:val="00484C6A"/>
    <w:rsid w:val="0048544B"/>
    <w:rsid w:val="00486199"/>
    <w:rsid w:val="00486563"/>
    <w:rsid w:val="00486B0A"/>
    <w:rsid w:val="00487836"/>
    <w:rsid w:val="00490087"/>
    <w:rsid w:val="00491407"/>
    <w:rsid w:val="00492D17"/>
    <w:rsid w:val="00494479"/>
    <w:rsid w:val="00495244"/>
    <w:rsid w:val="004A0529"/>
    <w:rsid w:val="004A1A1C"/>
    <w:rsid w:val="004A255D"/>
    <w:rsid w:val="004A2F51"/>
    <w:rsid w:val="004A3379"/>
    <w:rsid w:val="004A5D3F"/>
    <w:rsid w:val="004A6AEE"/>
    <w:rsid w:val="004A71B3"/>
    <w:rsid w:val="004A74F9"/>
    <w:rsid w:val="004B0AA1"/>
    <w:rsid w:val="004B4976"/>
    <w:rsid w:val="004B4E8E"/>
    <w:rsid w:val="004B68BD"/>
    <w:rsid w:val="004B6D63"/>
    <w:rsid w:val="004B7817"/>
    <w:rsid w:val="004C0E06"/>
    <w:rsid w:val="004C108E"/>
    <w:rsid w:val="004C1385"/>
    <w:rsid w:val="004C242D"/>
    <w:rsid w:val="004C54AF"/>
    <w:rsid w:val="004C5E26"/>
    <w:rsid w:val="004C6F0B"/>
    <w:rsid w:val="004D0EF3"/>
    <w:rsid w:val="004D1DD0"/>
    <w:rsid w:val="004D1EE9"/>
    <w:rsid w:val="004D4AA1"/>
    <w:rsid w:val="004D559A"/>
    <w:rsid w:val="004D778C"/>
    <w:rsid w:val="004E12B2"/>
    <w:rsid w:val="004E2031"/>
    <w:rsid w:val="004E36EE"/>
    <w:rsid w:val="004F1118"/>
    <w:rsid w:val="004F1A30"/>
    <w:rsid w:val="004F1FE3"/>
    <w:rsid w:val="004F4545"/>
    <w:rsid w:val="004F4C82"/>
    <w:rsid w:val="004F5AFF"/>
    <w:rsid w:val="004F61D5"/>
    <w:rsid w:val="004F7007"/>
    <w:rsid w:val="004F774B"/>
    <w:rsid w:val="00502380"/>
    <w:rsid w:val="00502F41"/>
    <w:rsid w:val="00503957"/>
    <w:rsid w:val="005053A2"/>
    <w:rsid w:val="00507CEB"/>
    <w:rsid w:val="00511C87"/>
    <w:rsid w:val="005126B1"/>
    <w:rsid w:val="00513838"/>
    <w:rsid w:val="00513ABC"/>
    <w:rsid w:val="00515052"/>
    <w:rsid w:val="0051527C"/>
    <w:rsid w:val="00517096"/>
    <w:rsid w:val="00517A96"/>
    <w:rsid w:val="005211C8"/>
    <w:rsid w:val="00522FA8"/>
    <w:rsid w:val="0052414B"/>
    <w:rsid w:val="00524FBA"/>
    <w:rsid w:val="00524FE4"/>
    <w:rsid w:val="005264F8"/>
    <w:rsid w:val="00526CBC"/>
    <w:rsid w:val="0053149E"/>
    <w:rsid w:val="005317F9"/>
    <w:rsid w:val="00531EFE"/>
    <w:rsid w:val="00534196"/>
    <w:rsid w:val="005346B4"/>
    <w:rsid w:val="00537C16"/>
    <w:rsid w:val="00543C6F"/>
    <w:rsid w:val="00544E98"/>
    <w:rsid w:val="00545742"/>
    <w:rsid w:val="00550DB7"/>
    <w:rsid w:val="00552386"/>
    <w:rsid w:val="005525C3"/>
    <w:rsid w:val="00553E13"/>
    <w:rsid w:val="00554164"/>
    <w:rsid w:val="005545D3"/>
    <w:rsid w:val="00555615"/>
    <w:rsid w:val="00556067"/>
    <w:rsid w:val="00556A0D"/>
    <w:rsid w:val="0055720E"/>
    <w:rsid w:val="00560870"/>
    <w:rsid w:val="005610C1"/>
    <w:rsid w:val="00562221"/>
    <w:rsid w:val="00563BB5"/>
    <w:rsid w:val="005657F4"/>
    <w:rsid w:val="0056596D"/>
    <w:rsid w:val="00565E87"/>
    <w:rsid w:val="00566801"/>
    <w:rsid w:val="00566BFA"/>
    <w:rsid w:val="005678C7"/>
    <w:rsid w:val="00567941"/>
    <w:rsid w:val="00571AB4"/>
    <w:rsid w:val="005726A5"/>
    <w:rsid w:val="00572F3F"/>
    <w:rsid w:val="005734C9"/>
    <w:rsid w:val="005738F9"/>
    <w:rsid w:val="005775AB"/>
    <w:rsid w:val="00580AA1"/>
    <w:rsid w:val="00581CE3"/>
    <w:rsid w:val="00582315"/>
    <w:rsid w:val="00582AFA"/>
    <w:rsid w:val="00584FC4"/>
    <w:rsid w:val="0058576C"/>
    <w:rsid w:val="00587336"/>
    <w:rsid w:val="0058761F"/>
    <w:rsid w:val="0059041F"/>
    <w:rsid w:val="00591245"/>
    <w:rsid w:val="0059126C"/>
    <w:rsid w:val="00591FE7"/>
    <w:rsid w:val="00592B61"/>
    <w:rsid w:val="00592CAC"/>
    <w:rsid w:val="00592E92"/>
    <w:rsid w:val="00596484"/>
    <w:rsid w:val="005A0923"/>
    <w:rsid w:val="005A0DB6"/>
    <w:rsid w:val="005A0FC1"/>
    <w:rsid w:val="005A2B74"/>
    <w:rsid w:val="005A36A0"/>
    <w:rsid w:val="005A50AE"/>
    <w:rsid w:val="005A5694"/>
    <w:rsid w:val="005A5E70"/>
    <w:rsid w:val="005A6A1A"/>
    <w:rsid w:val="005A6A99"/>
    <w:rsid w:val="005A6D1B"/>
    <w:rsid w:val="005A74FA"/>
    <w:rsid w:val="005B30CA"/>
    <w:rsid w:val="005B40BF"/>
    <w:rsid w:val="005B4690"/>
    <w:rsid w:val="005C0774"/>
    <w:rsid w:val="005C2869"/>
    <w:rsid w:val="005C2A1E"/>
    <w:rsid w:val="005C365D"/>
    <w:rsid w:val="005C42EA"/>
    <w:rsid w:val="005C7EE9"/>
    <w:rsid w:val="005E0F2D"/>
    <w:rsid w:val="005E38D5"/>
    <w:rsid w:val="005E4243"/>
    <w:rsid w:val="005E4B8F"/>
    <w:rsid w:val="005E5702"/>
    <w:rsid w:val="005E6AAB"/>
    <w:rsid w:val="005E6C51"/>
    <w:rsid w:val="005F19B9"/>
    <w:rsid w:val="005F2826"/>
    <w:rsid w:val="005F6A59"/>
    <w:rsid w:val="005F77BC"/>
    <w:rsid w:val="005F786B"/>
    <w:rsid w:val="005F7AF5"/>
    <w:rsid w:val="00600AE6"/>
    <w:rsid w:val="0060120B"/>
    <w:rsid w:val="0060154C"/>
    <w:rsid w:val="00601708"/>
    <w:rsid w:val="006017E5"/>
    <w:rsid w:val="00601EDA"/>
    <w:rsid w:val="006038F0"/>
    <w:rsid w:val="006048F7"/>
    <w:rsid w:val="00605408"/>
    <w:rsid w:val="00605C06"/>
    <w:rsid w:val="00605CFB"/>
    <w:rsid w:val="006072A9"/>
    <w:rsid w:val="0061255C"/>
    <w:rsid w:val="0061402E"/>
    <w:rsid w:val="0061745B"/>
    <w:rsid w:val="00620403"/>
    <w:rsid w:val="00621B5D"/>
    <w:rsid w:val="006247D3"/>
    <w:rsid w:val="00625508"/>
    <w:rsid w:val="00625589"/>
    <w:rsid w:val="00626475"/>
    <w:rsid w:val="00626557"/>
    <w:rsid w:val="00626745"/>
    <w:rsid w:val="00626B84"/>
    <w:rsid w:val="00627085"/>
    <w:rsid w:val="00627297"/>
    <w:rsid w:val="00627838"/>
    <w:rsid w:val="006312F2"/>
    <w:rsid w:val="00631D51"/>
    <w:rsid w:val="00634582"/>
    <w:rsid w:val="00636333"/>
    <w:rsid w:val="00636FC1"/>
    <w:rsid w:val="0064066B"/>
    <w:rsid w:val="00642A25"/>
    <w:rsid w:val="006438D4"/>
    <w:rsid w:val="00650A93"/>
    <w:rsid w:val="00654B36"/>
    <w:rsid w:val="00654D20"/>
    <w:rsid w:val="00655A33"/>
    <w:rsid w:val="00655D32"/>
    <w:rsid w:val="00656121"/>
    <w:rsid w:val="0065619F"/>
    <w:rsid w:val="006566C9"/>
    <w:rsid w:val="006625B1"/>
    <w:rsid w:val="00662833"/>
    <w:rsid w:val="0066299E"/>
    <w:rsid w:val="00662F36"/>
    <w:rsid w:val="006632C8"/>
    <w:rsid w:val="00666318"/>
    <w:rsid w:val="00671759"/>
    <w:rsid w:val="00673AAB"/>
    <w:rsid w:val="00674BC6"/>
    <w:rsid w:val="006761D3"/>
    <w:rsid w:val="00680EA1"/>
    <w:rsid w:val="006820CE"/>
    <w:rsid w:val="00683BC4"/>
    <w:rsid w:val="00685B6A"/>
    <w:rsid w:val="00686E34"/>
    <w:rsid w:val="0068742A"/>
    <w:rsid w:val="00687C3E"/>
    <w:rsid w:val="00690F43"/>
    <w:rsid w:val="006914D6"/>
    <w:rsid w:val="006928EE"/>
    <w:rsid w:val="006937CD"/>
    <w:rsid w:val="006958D6"/>
    <w:rsid w:val="00695BF9"/>
    <w:rsid w:val="00696614"/>
    <w:rsid w:val="0069663A"/>
    <w:rsid w:val="006A14D4"/>
    <w:rsid w:val="006A3295"/>
    <w:rsid w:val="006A3B4D"/>
    <w:rsid w:val="006A3BC8"/>
    <w:rsid w:val="006A3E82"/>
    <w:rsid w:val="006A4421"/>
    <w:rsid w:val="006A6939"/>
    <w:rsid w:val="006A7A34"/>
    <w:rsid w:val="006A7FB1"/>
    <w:rsid w:val="006B69CE"/>
    <w:rsid w:val="006B77D5"/>
    <w:rsid w:val="006C1128"/>
    <w:rsid w:val="006C4354"/>
    <w:rsid w:val="006C44E5"/>
    <w:rsid w:val="006C5AC6"/>
    <w:rsid w:val="006C5B1B"/>
    <w:rsid w:val="006C6940"/>
    <w:rsid w:val="006D196E"/>
    <w:rsid w:val="006D2FB1"/>
    <w:rsid w:val="006D72F2"/>
    <w:rsid w:val="006E2D62"/>
    <w:rsid w:val="006E4F5B"/>
    <w:rsid w:val="006E626F"/>
    <w:rsid w:val="006E667B"/>
    <w:rsid w:val="006E6BE6"/>
    <w:rsid w:val="006F0F2B"/>
    <w:rsid w:val="006F48A4"/>
    <w:rsid w:val="006F5425"/>
    <w:rsid w:val="006F6EC4"/>
    <w:rsid w:val="006F7430"/>
    <w:rsid w:val="006F7BA4"/>
    <w:rsid w:val="0070054C"/>
    <w:rsid w:val="007007F6"/>
    <w:rsid w:val="00700BF8"/>
    <w:rsid w:val="00700C58"/>
    <w:rsid w:val="00703AC9"/>
    <w:rsid w:val="00704080"/>
    <w:rsid w:val="00704B13"/>
    <w:rsid w:val="00704EC4"/>
    <w:rsid w:val="00704FF8"/>
    <w:rsid w:val="0070557E"/>
    <w:rsid w:val="00707FDD"/>
    <w:rsid w:val="0071219D"/>
    <w:rsid w:val="00712569"/>
    <w:rsid w:val="00712687"/>
    <w:rsid w:val="00715027"/>
    <w:rsid w:val="0071541E"/>
    <w:rsid w:val="007160C1"/>
    <w:rsid w:val="00716C38"/>
    <w:rsid w:val="00716E70"/>
    <w:rsid w:val="00716F77"/>
    <w:rsid w:val="0071721C"/>
    <w:rsid w:val="00717997"/>
    <w:rsid w:val="007179AA"/>
    <w:rsid w:val="00717E8D"/>
    <w:rsid w:val="00721020"/>
    <w:rsid w:val="0072207F"/>
    <w:rsid w:val="00722DD0"/>
    <w:rsid w:val="00723029"/>
    <w:rsid w:val="007231D6"/>
    <w:rsid w:val="007236F8"/>
    <w:rsid w:val="007246B8"/>
    <w:rsid w:val="00724C46"/>
    <w:rsid w:val="00726030"/>
    <w:rsid w:val="0072622A"/>
    <w:rsid w:val="00727B7C"/>
    <w:rsid w:val="007330C3"/>
    <w:rsid w:val="00733936"/>
    <w:rsid w:val="00734381"/>
    <w:rsid w:val="007352D1"/>
    <w:rsid w:val="00735499"/>
    <w:rsid w:val="00735E0A"/>
    <w:rsid w:val="00736BAE"/>
    <w:rsid w:val="00740926"/>
    <w:rsid w:val="00742A0C"/>
    <w:rsid w:val="00742E79"/>
    <w:rsid w:val="00743043"/>
    <w:rsid w:val="007438F9"/>
    <w:rsid w:val="0074670D"/>
    <w:rsid w:val="00751978"/>
    <w:rsid w:val="007521AF"/>
    <w:rsid w:val="007576C0"/>
    <w:rsid w:val="00757D07"/>
    <w:rsid w:val="00760DC7"/>
    <w:rsid w:val="00760DCD"/>
    <w:rsid w:val="00764CC9"/>
    <w:rsid w:val="00764D9E"/>
    <w:rsid w:val="00766F21"/>
    <w:rsid w:val="00767B26"/>
    <w:rsid w:val="00770053"/>
    <w:rsid w:val="00770F32"/>
    <w:rsid w:val="0077136B"/>
    <w:rsid w:val="00773989"/>
    <w:rsid w:val="00775BA7"/>
    <w:rsid w:val="0077716E"/>
    <w:rsid w:val="007771B1"/>
    <w:rsid w:val="007775D2"/>
    <w:rsid w:val="00780C75"/>
    <w:rsid w:val="00782847"/>
    <w:rsid w:val="00783D39"/>
    <w:rsid w:val="00784126"/>
    <w:rsid w:val="0078653F"/>
    <w:rsid w:val="00790FE9"/>
    <w:rsid w:val="00794B00"/>
    <w:rsid w:val="00796B94"/>
    <w:rsid w:val="007A00D0"/>
    <w:rsid w:val="007A1580"/>
    <w:rsid w:val="007A4AF2"/>
    <w:rsid w:val="007A5201"/>
    <w:rsid w:val="007A5388"/>
    <w:rsid w:val="007B0994"/>
    <w:rsid w:val="007B1F1B"/>
    <w:rsid w:val="007B4D44"/>
    <w:rsid w:val="007B4FFE"/>
    <w:rsid w:val="007B745A"/>
    <w:rsid w:val="007C04C5"/>
    <w:rsid w:val="007C1AB9"/>
    <w:rsid w:val="007C2441"/>
    <w:rsid w:val="007C448C"/>
    <w:rsid w:val="007C4B23"/>
    <w:rsid w:val="007C5628"/>
    <w:rsid w:val="007C62B3"/>
    <w:rsid w:val="007C7291"/>
    <w:rsid w:val="007D466C"/>
    <w:rsid w:val="007D58F2"/>
    <w:rsid w:val="007D5F25"/>
    <w:rsid w:val="007D6C1B"/>
    <w:rsid w:val="007D78C9"/>
    <w:rsid w:val="007E0BDF"/>
    <w:rsid w:val="007E38DB"/>
    <w:rsid w:val="007E41AD"/>
    <w:rsid w:val="007E6BF7"/>
    <w:rsid w:val="007E7252"/>
    <w:rsid w:val="007E785F"/>
    <w:rsid w:val="007F2678"/>
    <w:rsid w:val="007F3079"/>
    <w:rsid w:val="007F39D1"/>
    <w:rsid w:val="007F46D9"/>
    <w:rsid w:val="007F6D94"/>
    <w:rsid w:val="007F76A4"/>
    <w:rsid w:val="008011C1"/>
    <w:rsid w:val="00801FE6"/>
    <w:rsid w:val="0080270B"/>
    <w:rsid w:val="008045D4"/>
    <w:rsid w:val="008056D3"/>
    <w:rsid w:val="008068D1"/>
    <w:rsid w:val="00812706"/>
    <w:rsid w:val="00813891"/>
    <w:rsid w:val="00815A7D"/>
    <w:rsid w:val="00815E9D"/>
    <w:rsid w:val="0081789B"/>
    <w:rsid w:val="008207B9"/>
    <w:rsid w:val="00827B52"/>
    <w:rsid w:val="00827B89"/>
    <w:rsid w:val="00830DAC"/>
    <w:rsid w:val="00830FA8"/>
    <w:rsid w:val="00831C9D"/>
    <w:rsid w:val="00834EF0"/>
    <w:rsid w:val="00835868"/>
    <w:rsid w:val="00835D30"/>
    <w:rsid w:val="00835F30"/>
    <w:rsid w:val="008361C6"/>
    <w:rsid w:val="008373F1"/>
    <w:rsid w:val="00840456"/>
    <w:rsid w:val="0084193C"/>
    <w:rsid w:val="00843B5F"/>
    <w:rsid w:val="0084753C"/>
    <w:rsid w:val="0084780C"/>
    <w:rsid w:val="008503D7"/>
    <w:rsid w:val="008506E0"/>
    <w:rsid w:val="00850880"/>
    <w:rsid w:val="00850BD6"/>
    <w:rsid w:val="00850CCC"/>
    <w:rsid w:val="00852CF2"/>
    <w:rsid w:val="008533EB"/>
    <w:rsid w:val="00857F67"/>
    <w:rsid w:val="00860586"/>
    <w:rsid w:val="00861C67"/>
    <w:rsid w:val="008624E8"/>
    <w:rsid w:val="00862E1C"/>
    <w:rsid w:val="00864AB7"/>
    <w:rsid w:val="00865E13"/>
    <w:rsid w:val="00867FC4"/>
    <w:rsid w:val="00872CA5"/>
    <w:rsid w:val="00873354"/>
    <w:rsid w:val="00873EDB"/>
    <w:rsid w:val="0087614F"/>
    <w:rsid w:val="008761EE"/>
    <w:rsid w:val="00876A86"/>
    <w:rsid w:val="00877EEA"/>
    <w:rsid w:val="00881ED7"/>
    <w:rsid w:val="00884DEC"/>
    <w:rsid w:val="00884F57"/>
    <w:rsid w:val="00885000"/>
    <w:rsid w:val="00885EB7"/>
    <w:rsid w:val="00887208"/>
    <w:rsid w:val="008874F1"/>
    <w:rsid w:val="00890DF0"/>
    <w:rsid w:val="00890FA6"/>
    <w:rsid w:val="00892E0B"/>
    <w:rsid w:val="008945CD"/>
    <w:rsid w:val="00895610"/>
    <w:rsid w:val="0089730C"/>
    <w:rsid w:val="008A0DFE"/>
    <w:rsid w:val="008A1585"/>
    <w:rsid w:val="008A1E27"/>
    <w:rsid w:val="008A35B7"/>
    <w:rsid w:val="008A361E"/>
    <w:rsid w:val="008A3DEB"/>
    <w:rsid w:val="008A4EA3"/>
    <w:rsid w:val="008A51F4"/>
    <w:rsid w:val="008A55E9"/>
    <w:rsid w:val="008A62ED"/>
    <w:rsid w:val="008A76D3"/>
    <w:rsid w:val="008B03B0"/>
    <w:rsid w:val="008B21CD"/>
    <w:rsid w:val="008B2B09"/>
    <w:rsid w:val="008B7185"/>
    <w:rsid w:val="008C0F01"/>
    <w:rsid w:val="008C14D9"/>
    <w:rsid w:val="008C1543"/>
    <w:rsid w:val="008C1F55"/>
    <w:rsid w:val="008C2568"/>
    <w:rsid w:val="008C3FF6"/>
    <w:rsid w:val="008C4A51"/>
    <w:rsid w:val="008D024A"/>
    <w:rsid w:val="008D250F"/>
    <w:rsid w:val="008D29FA"/>
    <w:rsid w:val="008D328E"/>
    <w:rsid w:val="008D33E6"/>
    <w:rsid w:val="008D4463"/>
    <w:rsid w:val="008D5DBD"/>
    <w:rsid w:val="008D6430"/>
    <w:rsid w:val="008E02E9"/>
    <w:rsid w:val="008E04AB"/>
    <w:rsid w:val="008E08B1"/>
    <w:rsid w:val="008E0AAE"/>
    <w:rsid w:val="008E222B"/>
    <w:rsid w:val="008E3FE8"/>
    <w:rsid w:val="008E4E69"/>
    <w:rsid w:val="008E556E"/>
    <w:rsid w:val="008E7BCE"/>
    <w:rsid w:val="008F0889"/>
    <w:rsid w:val="008F0C48"/>
    <w:rsid w:val="008F1147"/>
    <w:rsid w:val="008F51BE"/>
    <w:rsid w:val="008F6A67"/>
    <w:rsid w:val="008F71DB"/>
    <w:rsid w:val="008F7E20"/>
    <w:rsid w:val="00901288"/>
    <w:rsid w:val="00901B0F"/>
    <w:rsid w:val="009023EF"/>
    <w:rsid w:val="009034D9"/>
    <w:rsid w:val="00905110"/>
    <w:rsid w:val="00905882"/>
    <w:rsid w:val="0091007B"/>
    <w:rsid w:val="00915898"/>
    <w:rsid w:val="00917A0D"/>
    <w:rsid w:val="0092207F"/>
    <w:rsid w:val="00923DEB"/>
    <w:rsid w:val="00924674"/>
    <w:rsid w:val="00924838"/>
    <w:rsid w:val="00924C18"/>
    <w:rsid w:val="009343B9"/>
    <w:rsid w:val="00940B6A"/>
    <w:rsid w:val="00940BF3"/>
    <w:rsid w:val="00944EDE"/>
    <w:rsid w:val="00944F3D"/>
    <w:rsid w:val="00951598"/>
    <w:rsid w:val="009552DB"/>
    <w:rsid w:val="0095570C"/>
    <w:rsid w:val="00955F48"/>
    <w:rsid w:val="00956B88"/>
    <w:rsid w:val="00957B1E"/>
    <w:rsid w:val="009609F4"/>
    <w:rsid w:val="00960B68"/>
    <w:rsid w:val="0096126D"/>
    <w:rsid w:val="00962C83"/>
    <w:rsid w:val="00965191"/>
    <w:rsid w:val="00965756"/>
    <w:rsid w:val="0096632E"/>
    <w:rsid w:val="0096704D"/>
    <w:rsid w:val="00967224"/>
    <w:rsid w:val="0097454A"/>
    <w:rsid w:val="009745DB"/>
    <w:rsid w:val="009753C4"/>
    <w:rsid w:val="00975C04"/>
    <w:rsid w:val="00975E23"/>
    <w:rsid w:val="00980714"/>
    <w:rsid w:val="0098175F"/>
    <w:rsid w:val="00983258"/>
    <w:rsid w:val="0098680F"/>
    <w:rsid w:val="00987E43"/>
    <w:rsid w:val="00990272"/>
    <w:rsid w:val="00990304"/>
    <w:rsid w:val="009905A7"/>
    <w:rsid w:val="009923C1"/>
    <w:rsid w:val="009928F3"/>
    <w:rsid w:val="00993024"/>
    <w:rsid w:val="009971DD"/>
    <w:rsid w:val="00997486"/>
    <w:rsid w:val="00997C0B"/>
    <w:rsid w:val="009A0E0C"/>
    <w:rsid w:val="009A1DCC"/>
    <w:rsid w:val="009A3949"/>
    <w:rsid w:val="009A4AF8"/>
    <w:rsid w:val="009A516C"/>
    <w:rsid w:val="009B3774"/>
    <w:rsid w:val="009B62EF"/>
    <w:rsid w:val="009B6CFB"/>
    <w:rsid w:val="009C08F8"/>
    <w:rsid w:val="009C30AC"/>
    <w:rsid w:val="009C4906"/>
    <w:rsid w:val="009C5E67"/>
    <w:rsid w:val="009D07DA"/>
    <w:rsid w:val="009D082F"/>
    <w:rsid w:val="009D3F19"/>
    <w:rsid w:val="009D486B"/>
    <w:rsid w:val="009E0336"/>
    <w:rsid w:val="009E2858"/>
    <w:rsid w:val="009E3204"/>
    <w:rsid w:val="009E3228"/>
    <w:rsid w:val="009E35BE"/>
    <w:rsid w:val="009E3DEA"/>
    <w:rsid w:val="009E438C"/>
    <w:rsid w:val="009E4823"/>
    <w:rsid w:val="009E6801"/>
    <w:rsid w:val="009E7B61"/>
    <w:rsid w:val="009F0184"/>
    <w:rsid w:val="009F3459"/>
    <w:rsid w:val="009F39F7"/>
    <w:rsid w:val="009F3B54"/>
    <w:rsid w:val="009F4679"/>
    <w:rsid w:val="009F4E8D"/>
    <w:rsid w:val="009F57D8"/>
    <w:rsid w:val="009F6F97"/>
    <w:rsid w:val="009F78F4"/>
    <w:rsid w:val="00A01B62"/>
    <w:rsid w:val="00A01C80"/>
    <w:rsid w:val="00A03DB5"/>
    <w:rsid w:val="00A03E77"/>
    <w:rsid w:val="00A0403E"/>
    <w:rsid w:val="00A10632"/>
    <w:rsid w:val="00A110BB"/>
    <w:rsid w:val="00A1366C"/>
    <w:rsid w:val="00A14BCB"/>
    <w:rsid w:val="00A1653D"/>
    <w:rsid w:val="00A17A93"/>
    <w:rsid w:val="00A17B94"/>
    <w:rsid w:val="00A22B17"/>
    <w:rsid w:val="00A249AA"/>
    <w:rsid w:val="00A3059A"/>
    <w:rsid w:val="00A3166D"/>
    <w:rsid w:val="00A3233D"/>
    <w:rsid w:val="00A331C1"/>
    <w:rsid w:val="00A35433"/>
    <w:rsid w:val="00A358E8"/>
    <w:rsid w:val="00A360E0"/>
    <w:rsid w:val="00A37F11"/>
    <w:rsid w:val="00A4007D"/>
    <w:rsid w:val="00A404BE"/>
    <w:rsid w:val="00A40D5C"/>
    <w:rsid w:val="00A40D5E"/>
    <w:rsid w:val="00A40F46"/>
    <w:rsid w:val="00A413AF"/>
    <w:rsid w:val="00A41F8B"/>
    <w:rsid w:val="00A4342C"/>
    <w:rsid w:val="00A43649"/>
    <w:rsid w:val="00A4373E"/>
    <w:rsid w:val="00A43900"/>
    <w:rsid w:val="00A43AE6"/>
    <w:rsid w:val="00A45053"/>
    <w:rsid w:val="00A47360"/>
    <w:rsid w:val="00A50005"/>
    <w:rsid w:val="00A5039D"/>
    <w:rsid w:val="00A51E90"/>
    <w:rsid w:val="00A52EEA"/>
    <w:rsid w:val="00A541A9"/>
    <w:rsid w:val="00A55378"/>
    <w:rsid w:val="00A5664F"/>
    <w:rsid w:val="00A56787"/>
    <w:rsid w:val="00A609C7"/>
    <w:rsid w:val="00A64FCE"/>
    <w:rsid w:val="00A66115"/>
    <w:rsid w:val="00A70030"/>
    <w:rsid w:val="00A704C2"/>
    <w:rsid w:val="00A70D0B"/>
    <w:rsid w:val="00A715E6"/>
    <w:rsid w:val="00A72979"/>
    <w:rsid w:val="00A7469F"/>
    <w:rsid w:val="00A77B3D"/>
    <w:rsid w:val="00A813F4"/>
    <w:rsid w:val="00A820F8"/>
    <w:rsid w:val="00A8519F"/>
    <w:rsid w:val="00A855C4"/>
    <w:rsid w:val="00A92B83"/>
    <w:rsid w:val="00A9417D"/>
    <w:rsid w:val="00A94450"/>
    <w:rsid w:val="00A9543B"/>
    <w:rsid w:val="00A97315"/>
    <w:rsid w:val="00AA0E59"/>
    <w:rsid w:val="00AA2BC4"/>
    <w:rsid w:val="00AA4B2C"/>
    <w:rsid w:val="00AA5636"/>
    <w:rsid w:val="00AA5BC6"/>
    <w:rsid w:val="00AA76D7"/>
    <w:rsid w:val="00AB025C"/>
    <w:rsid w:val="00AB5B9D"/>
    <w:rsid w:val="00AC5217"/>
    <w:rsid w:val="00AC5E31"/>
    <w:rsid w:val="00AC60F7"/>
    <w:rsid w:val="00AD1AA7"/>
    <w:rsid w:val="00AD20D0"/>
    <w:rsid w:val="00AD3144"/>
    <w:rsid w:val="00AD3469"/>
    <w:rsid w:val="00AD473F"/>
    <w:rsid w:val="00AD630A"/>
    <w:rsid w:val="00AD65F8"/>
    <w:rsid w:val="00AD7C71"/>
    <w:rsid w:val="00AE04F5"/>
    <w:rsid w:val="00AE151B"/>
    <w:rsid w:val="00AE1CCD"/>
    <w:rsid w:val="00AE27F8"/>
    <w:rsid w:val="00AE3DCB"/>
    <w:rsid w:val="00AE577E"/>
    <w:rsid w:val="00AE6C50"/>
    <w:rsid w:val="00AE7CF5"/>
    <w:rsid w:val="00AF204C"/>
    <w:rsid w:val="00AF2392"/>
    <w:rsid w:val="00AF3E78"/>
    <w:rsid w:val="00AF40AB"/>
    <w:rsid w:val="00B01A23"/>
    <w:rsid w:val="00B01B5C"/>
    <w:rsid w:val="00B01ECD"/>
    <w:rsid w:val="00B04D32"/>
    <w:rsid w:val="00B0520A"/>
    <w:rsid w:val="00B05A59"/>
    <w:rsid w:val="00B05E80"/>
    <w:rsid w:val="00B068F4"/>
    <w:rsid w:val="00B11723"/>
    <w:rsid w:val="00B11E24"/>
    <w:rsid w:val="00B12941"/>
    <w:rsid w:val="00B14EE8"/>
    <w:rsid w:val="00B150D8"/>
    <w:rsid w:val="00B164C9"/>
    <w:rsid w:val="00B16A52"/>
    <w:rsid w:val="00B174A2"/>
    <w:rsid w:val="00B17CE9"/>
    <w:rsid w:val="00B17D63"/>
    <w:rsid w:val="00B17F85"/>
    <w:rsid w:val="00B21042"/>
    <w:rsid w:val="00B21BF4"/>
    <w:rsid w:val="00B223E0"/>
    <w:rsid w:val="00B22B61"/>
    <w:rsid w:val="00B23F9B"/>
    <w:rsid w:val="00B26BEB"/>
    <w:rsid w:val="00B27501"/>
    <w:rsid w:val="00B3263E"/>
    <w:rsid w:val="00B333CE"/>
    <w:rsid w:val="00B3394A"/>
    <w:rsid w:val="00B34434"/>
    <w:rsid w:val="00B35596"/>
    <w:rsid w:val="00B355AF"/>
    <w:rsid w:val="00B36F68"/>
    <w:rsid w:val="00B40015"/>
    <w:rsid w:val="00B41267"/>
    <w:rsid w:val="00B418B6"/>
    <w:rsid w:val="00B41ECF"/>
    <w:rsid w:val="00B42BD8"/>
    <w:rsid w:val="00B430C6"/>
    <w:rsid w:val="00B43CF3"/>
    <w:rsid w:val="00B43D07"/>
    <w:rsid w:val="00B45D3E"/>
    <w:rsid w:val="00B45F81"/>
    <w:rsid w:val="00B47B61"/>
    <w:rsid w:val="00B502D0"/>
    <w:rsid w:val="00B50DDA"/>
    <w:rsid w:val="00B51B26"/>
    <w:rsid w:val="00B51F46"/>
    <w:rsid w:val="00B529DE"/>
    <w:rsid w:val="00B541FF"/>
    <w:rsid w:val="00B600C5"/>
    <w:rsid w:val="00B6025E"/>
    <w:rsid w:val="00B614C9"/>
    <w:rsid w:val="00B655B4"/>
    <w:rsid w:val="00B655F4"/>
    <w:rsid w:val="00B66BC4"/>
    <w:rsid w:val="00B70653"/>
    <w:rsid w:val="00B755AD"/>
    <w:rsid w:val="00B76DCC"/>
    <w:rsid w:val="00B803EB"/>
    <w:rsid w:val="00B82690"/>
    <w:rsid w:val="00B837A6"/>
    <w:rsid w:val="00B84FFA"/>
    <w:rsid w:val="00B87A16"/>
    <w:rsid w:val="00B90394"/>
    <w:rsid w:val="00B92198"/>
    <w:rsid w:val="00B95992"/>
    <w:rsid w:val="00B97190"/>
    <w:rsid w:val="00B97409"/>
    <w:rsid w:val="00B97B6B"/>
    <w:rsid w:val="00BA0C45"/>
    <w:rsid w:val="00BA299F"/>
    <w:rsid w:val="00BA2AFD"/>
    <w:rsid w:val="00BA3342"/>
    <w:rsid w:val="00BA4D5E"/>
    <w:rsid w:val="00BA54B7"/>
    <w:rsid w:val="00BA7536"/>
    <w:rsid w:val="00BB0314"/>
    <w:rsid w:val="00BB1CE5"/>
    <w:rsid w:val="00BB1E92"/>
    <w:rsid w:val="00BB2A3E"/>
    <w:rsid w:val="00BB3382"/>
    <w:rsid w:val="00BB3F79"/>
    <w:rsid w:val="00BB428E"/>
    <w:rsid w:val="00BB5536"/>
    <w:rsid w:val="00BB5706"/>
    <w:rsid w:val="00BB5BBD"/>
    <w:rsid w:val="00BB5BE2"/>
    <w:rsid w:val="00BC09A2"/>
    <w:rsid w:val="00BC1146"/>
    <w:rsid w:val="00BC24AC"/>
    <w:rsid w:val="00BC2B7C"/>
    <w:rsid w:val="00BC56DF"/>
    <w:rsid w:val="00BC6381"/>
    <w:rsid w:val="00BC70B3"/>
    <w:rsid w:val="00BC77E5"/>
    <w:rsid w:val="00BD0574"/>
    <w:rsid w:val="00BD137E"/>
    <w:rsid w:val="00BD38B6"/>
    <w:rsid w:val="00BD3B1C"/>
    <w:rsid w:val="00BD5A5A"/>
    <w:rsid w:val="00BD7A01"/>
    <w:rsid w:val="00BE016F"/>
    <w:rsid w:val="00BE0BF5"/>
    <w:rsid w:val="00BE27BA"/>
    <w:rsid w:val="00BE4B79"/>
    <w:rsid w:val="00BE62D3"/>
    <w:rsid w:val="00BE6E4B"/>
    <w:rsid w:val="00BE6E8B"/>
    <w:rsid w:val="00BF1CC5"/>
    <w:rsid w:val="00BF30F4"/>
    <w:rsid w:val="00BF39CD"/>
    <w:rsid w:val="00BF6E55"/>
    <w:rsid w:val="00BF70C9"/>
    <w:rsid w:val="00BF7AA0"/>
    <w:rsid w:val="00C0213D"/>
    <w:rsid w:val="00C02B88"/>
    <w:rsid w:val="00C03BA2"/>
    <w:rsid w:val="00C03C89"/>
    <w:rsid w:val="00C04225"/>
    <w:rsid w:val="00C04F52"/>
    <w:rsid w:val="00C05385"/>
    <w:rsid w:val="00C10D06"/>
    <w:rsid w:val="00C12495"/>
    <w:rsid w:val="00C13444"/>
    <w:rsid w:val="00C14A88"/>
    <w:rsid w:val="00C15D77"/>
    <w:rsid w:val="00C16D89"/>
    <w:rsid w:val="00C17560"/>
    <w:rsid w:val="00C204B7"/>
    <w:rsid w:val="00C21A4D"/>
    <w:rsid w:val="00C21D08"/>
    <w:rsid w:val="00C2243A"/>
    <w:rsid w:val="00C22686"/>
    <w:rsid w:val="00C245B4"/>
    <w:rsid w:val="00C2511E"/>
    <w:rsid w:val="00C25275"/>
    <w:rsid w:val="00C259E3"/>
    <w:rsid w:val="00C25AF1"/>
    <w:rsid w:val="00C26552"/>
    <w:rsid w:val="00C27547"/>
    <w:rsid w:val="00C27ABD"/>
    <w:rsid w:val="00C31365"/>
    <w:rsid w:val="00C322BE"/>
    <w:rsid w:val="00C33AD7"/>
    <w:rsid w:val="00C33B3D"/>
    <w:rsid w:val="00C35191"/>
    <w:rsid w:val="00C40012"/>
    <w:rsid w:val="00C4006B"/>
    <w:rsid w:val="00C40D89"/>
    <w:rsid w:val="00C4110B"/>
    <w:rsid w:val="00C411C0"/>
    <w:rsid w:val="00C415CA"/>
    <w:rsid w:val="00C41DA4"/>
    <w:rsid w:val="00C434D3"/>
    <w:rsid w:val="00C43542"/>
    <w:rsid w:val="00C43A89"/>
    <w:rsid w:val="00C4511D"/>
    <w:rsid w:val="00C4575E"/>
    <w:rsid w:val="00C4666D"/>
    <w:rsid w:val="00C470FE"/>
    <w:rsid w:val="00C504E4"/>
    <w:rsid w:val="00C51800"/>
    <w:rsid w:val="00C53AE7"/>
    <w:rsid w:val="00C5430B"/>
    <w:rsid w:val="00C5454C"/>
    <w:rsid w:val="00C54F59"/>
    <w:rsid w:val="00C57EBB"/>
    <w:rsid w:val="00C60BFC"/>
    <w:rsid w:val="00C60CC2"/>
    <w:rsid w:val="00C6132D"/>
    <w:rsid w:val="00C6265B"/>
    <w:rsid w:val="00C63548"/>
    <w:rsid w:val="00C66E4D"/>
    <w:rsid w:val="00C66F1A"/>
    <w:rsid w:val="00C67CCF"/>
    <w:rsid w:val="00C70173"/>
    <w:rsid w:val="00C70E3E"/>
    <w:rsid w:val="00C712A3"/>
    <w:rsid w:val="00C742F1"/>
    <w:rsid w:val="00C7490C"/>
    <w:rsid w:val="00C775AF"/>
    <w:rsid w:val="00C80B0F"/>
    <w:rsid w:val="00C81E77"/>
    <w:rsid w:val="00C822BC"/>
    <w:rsid w:val="00C829D8"/>
    <w:rsid w:val="00C82C49"/>
    <w:rsid w:val="00C85F9C"/>
    <w:rsid w:val="00C864B7"/>
    <w:rsid w:val="00C91F0C"/>
    <w:rsid w:val="00C9201F"/>
    <w:rsid w:val="00C92666"/>
    <w:rsid w:val="00C9418C"/>
    <w:rsid w:val="00C9508E"/>
    <w:rsid w:val="00C961A8"/>
    <w:rsid w:val="00CA1078"/>
    <w:rsid w:val="00CA1348"/>
    <w:rsid w:val="00CA1E1E"/>
    <w:rsid w:val="00CA32DB"/>
    <w:rsid w:val="00CA3F95"/>
    <w:rsid w:val="00CA592B"/>
    <w:rsid w:val="00CA6D94"/>
    <w:rsid w:val="00CA79E6"/>
    <w:rsid w:val="00CB5600"/>
    <w:rsid w:val="00CB608D"/>
    <w:rsid w:val="00CB6F7F"/>
    <w:rsid w:val="00CC06FE"/>
    <w:rsid w:val="00CC0805"/>
    <w:rsid w:val="00CC1DA5"/>
    <w:rsid w:val="00CC3001"/>
    <w:rsid w:val="00CC3D18"/>
    <w:rsid w:val="00CC655B"/>
    <w:rsid w:val="00CD01C6"/>
    <w:rsid w:val="00CD0F74"/>
    <w:rsid w:val="00CD19A1"/>
    <w:rsid w:val="00CD1B7B"/>
    <w:rsid w:val="00CD36C0"/>
    <w:rsid w:val="00CD40FB"/>
    <w:rsid w:val="00CD4B19"/>
    <w:rsid w:val="00CD586D"/>
    <w:rsid w:val="00CD628D"/>
    <w:rsid w:val="00CD65F8"/>
    <w:rsid w:val="00CD7A89"/>
    <w:rsid w:val="00CE0A44"/>
    <w:rsid w:val="00CE0A78"/>
    <w:rsid w:val="00CE1DC9"/>
    <w:rsid w:val="00CE250C"/>
    <w:rsid w:val="00CE2DA4"/>
    <w:rsid w:val="00CE4DBD"/>
    <w:rsid w:val="00CE55F2"/>
    <w:rsid w:val="00CE584D"/>
    <w:rsid w:val="00CE58E2"/>
    <w:rsid w:val="00CF03D7"/>
    <w:rsid w:val="00CF48DF"/>
    <w:rsid w:val="00CF592F"/>
    <w:rsid w:val="00D01750"/>
    <w:rsid w:val="00D0260A"/>
    <w:rsid w:val="00D02B17"/>
    <w:rsid w:val="00D02F77"/>
    <w:rsid w:val="00D0672B"/>
    <w:rsid w:val="00D06B32"/>
    <w:rsid w:val="00D076F4"/>
    <w:rsid w:val="00D07C8E"/>
    <w:rsid w:val="00D108F8"/>
    <w:rsid w:val="00D10EC8"/>
    <w:rsid w:val="00D12411"/>
    <w:rsid w:val="00D12CD3"/>
    <w:rsid w:val="00D14834"/>
    <w:rsid w:val="00D15191"/>
    <w:rsid w:val="00D1588F"/>
    <w:rsid w:val="00D16BC0"/>
    <w:rsid w:val="00D20215"/>
    <w:rsid w:val="00D20465"/>
    <w:rsid w:val="00D2118B"/>
    <w:rsid w:val="00D21199"/>
    <w:rsid w:val="00D24F06"/>
    <w:rsid w:val="00D2525F"/>
    <w:rsid w:val="00D25CF8"/>
    <w:rsid w:val="00D26D09"/>
    <w:rsid w:val="00D26E92"/>
    <w:rsid w:val="00D331C3"/>
    <w:rsid w:val="00D33777"/>
    <w:rsid w:val="00D41C87"/>
    <w:rsid w:val="00D42796"/>
    <w:rsid w:val="00D43EEE"/>
    <w:rsid w:val="00D50F0F"/>
    <w:rsid w:val="00D51064"/>
    <w:rsid w:val="00D51920"/>
    <w:rsid w:val="00D525BC"/>
    <w:rsid w:val="00D57A03"/>
    <w:rsid w:val="00D601E9"/>
    <w:rsid w:val="00D639C9"/>
    <w:rsid w:val="00D642D1"/>
    <w:rsid w:val="00D64F26"/>
    <w:rsid w:val="00D706D2"/>
    <w:rsid w:val="00D70ABF"/>
    <w:rsid w:val="00D7208E"/>
    <w:rsid w:val="00D72AC2"/>
    <w:rsid w:val="00D73A16"/>
    <w:rsid w:val="00D7666E"/>
    <w:rsid w:val="00D773DD"/>
    <w:rsid w:val="00D82188"/>
    <w:rsid w:val="00D832DB"/>
    <w:rsid w:val="00D86FF2"/>
    <w:rsid w:val="00D879AA"/>
    <w:rsid w:val="00D907B7"/>
    <w:rsid w:val="00D94D00"/>
    <w:rsid w:val="00D94EFE"/>
    <w:rsid w:val="00D95679"/>
    <w:rsid w:val="00D97F5D"/>
    <w:rsid w:val="00DA1D7E"/>
    <w:rsid w:val="00DA1F82"/>
    <w:rsid w:val="00DA4825"/>
    <w:rsid w:val="00DA48CC"/>
    <w:rsid w:val="00DA52BF"/>
    <w:rsid w:val="00DA7CB1"/>
    <w:rsid w:val="00DA7F7C"/>
    <w:rsid w:val="00DB06A0"/>
    <w:rsid w:val="00DB0847"/>
    <w:rsid w:val="00DB1030"/>
    <w:rsid w:val="00DB251E"/>
    <w:rsid w:val="00DB3483"/>
    <w:rsid w:val="00DB5B09"/>
    <w:rsid w:val="00DB5D88"/>
    <w:rsid w:val="00DC170B"/>
    <w:rsid w:val="00DC2B36"/>
    <w:rsid w:val="00DC379F"/>
    <w:rsid w:val="00DC46CD"/>
    <w:rsid w:val="00DC5462"/>
    <w:rsid w:val="00DC6609"/>
    <w:rsid w:val="00DC6A3E"/>
    <w:rsid w:val="00DD0658"/>
    <w:rsid w:val="00DD12EB"/>
    <w:rsid w:val="00DD308E"/>
    <w:rsid w:val="00DD4551"/>
    <w:rsid w:val="00DD4A16"/>
    <w:rsid w:val="00DD52D2"/>
    <w:rsid w:val="00DE0D37"/>
    <w:rsid w:val="00DE1486"/>
    <w:rsid w:val="00DE167E"/>
    <w:rsid w:val="00DE18C5"/>
    <w:rsid w:val="00DE20F3"/>
    <w:rsid w:val="00DE3660"/>
    <w:rsid w:val="00DE37D8"/>
    <w:rsid w:val="00DE3E04"/>
    <w:rsid w:val="00DE51D9"/>
    <w:rsid w:val="00DE72D2"/>
    <w:rsid w:val="00DF08A1"/>
    <w:rsid w:val="00DF1105"/>
    <w:rsid w:val="00DF1D8B"/>
    <w:rsid w:val="00DF2C07"/>
    <w:rsid w:val="00DF377D"/>
    <w:rsid w:val="00DF432B"/>
    <w:rsid w:val="00DF7619"/>
    <w:rsid w:val="00E0357E"/>
    <w:rsid w:val="00E06D98"/>
    <w:rsid w:val="00E11CCC"/>
    <w:rsid w:val="00E127F4"/>
    <w:rsid w:val="00E12C12"/>
    <w:rsid w:val="00E1313F"/>
    <w:rsid w:val="00E13A67"/>
    <w:rsid w:val="00E14F01"/>
    <w:rsid w:val="00E17A27"/>
    <w:rsid w:val="00E204F9"/>
    <w:rsid w:val="00E21DDF"/>
    <w:rsid w:val="00E2400C"/>
    <w:rsid w:val="00E24C73"/>
    <w:rsid w:val="00E267CF"/>
    <w:rsid w:val="00E2688E"/>
    <w:rsid w:val="00E26973"/>
    <w:rsid w:val="00E27DAA"/>
    <w:rsid w:val="00E27F46"/>
    <w:rsid w:val="00E301A8"/>
    <w:rsid w:val="00E3221C"/>
    <w:rsid w:val="00E3393E"/>
    <w:rsid w:val="00E350CC"/>
    <w:rsid w:val="00E402AF"/>
    <w:rsid w:val="00E42F63"/>
    <w:rsid w:val="00E4458E"/>
    <w:rsid w:val="00E470E3"/>
    <w:rsid w:val="00E4714C"/>
    <w:rsid w:val="00E474AC"/>
    <w:rsid w:val="00E47F4C"/>
    <w:rsid w:val="00E50AC0"/>
    <w:rsid w:val="00E52A4A"/>
    <w:rsid w:val="00E53AD0"/>
    <w:rsid w:val="00E53AEC"/>
    <w:rsid w:val="00E54A57"/>
    <w:rsid w:val="00E55B14"/>
    <w:rsid w:val="00E562C2"/>
    <w:rsid w:val="00E611E9"/>
    <w:rsid w:val="00E6170B"/>
    <w:rsid w:val="00E6338F"/>
    <w:rsid w:val="00E635E0"/>
    <w:rsid w:val="00E652F3"/>
    <w:rsid w:val="00E65CFC"/>
    <w:rsid w:val="00E6664C"/>
    <w:rsid w:val="00E67B0C"/>
    <w:rsid w:val="00E67FF0"/>
    <w:rsid w:val="00E7020E"/>
    <w:rsid w:val="00E70692"/>
    <w:rsid w:val="00E715F7"/>
    <w:rsid w:val="00E72FE4"/>
    <w:rsid w:val="00E74C84"/>
    <w:rsid w:val="00E75A36"/>
    <w:rsid w:val="00E77263"/>
    <w:rsid w:val="00E77C38"/>
    <w:rsid w:val="00E81427"/>
    <w:rsid w:val="00E814A9"/>
    <w:rsid w:val="00E84575"/>
    <w:rsid w:val="00E84DFD"/>
    <w:rsid w:val="00E84F90"/>
    <w:rsid w:val="00E87AC9"/>
    <w:rsid w:val="00E91001"/>
    <w:rsid w:val="00E92FA3"/>
    <w:rsid w:val="00E930CC"/>
    <w:rsid w:val="00E93B3F"/>
    <w:rsid w:val="00E94437"/>
    <w:rsid w:val="00E94E0D"/>
    <w:rsid w:val="00E94E41"/>
    <w:rsid w:val="00E970CF"/>
    <w:rsid w:val="00E972BF"/>
    <w:rsid w:val="00E97430"/>
    <w:rsid w:val="00E9770B"/>
    <w:rsid w:val="00E97DBD"/>
    <w:rsid w:val="00EA1354"/>
    <w:rsid w:val="00EA3A8C"/>
    <w:rsid w:val="00EA4F13"/>
    <w:rsid w:val="00EA6B16"/>
    <w:rsid w:val="00EA6CDE"/>
    <w:rsid w:val="00EA73F0"/>
    <w:rsid w:val="00EB0C0C"/>
    <w:rsid w:val="00EB167B"/>
    <w:rsid w:val="00EB18EB"/>
    <w:rsid w:val="00EB458F"/>
    <w:rsid w:val="00EB5E1D"/>
    <w:rsid w:val="00EB7A3D"/>
    <w:rsid w:val="00EC0265"/>
    <w:rsid w:val="00EC052C"/>
    <w:rsid w:val="00EC1D6A"/>
    <w:rsid w:val="00EC4C76"/>
    <w:rsid w:val="00EC4EBC"/>
    <w:rsid w:val="00ED02A5"/>
    <w:rsid w:val="00ED179A"/>
    <w:rsid w:val="00ED1E22"/>
    <w:rsid w:val="00ED1F91"/>
    <w:rsid w:val="00ED3F14"/>
    <w:rsid w:val="00ED4657"/>
    <w:rsid w:val="00ED6CDD"/>
    <w:rsid w:val="00EE2ABF"/>
    <w:rsid w:val="00EE3BCB"/>
    <w:rsid w:val="00EE7375"/>
    <w:rsid w:val="00EE79AA"/>
    <w:rsid w:val="00EF0AED"/>
    <w:rsid w:val="00EF0DA1"/>
    <w:rsid w:val="00EF1580"/>
    <w:rsid w:val="00EF32F3"/>
    <w:rsid w:val="00EF5B7C"/>
    <w:rsid w:val="00EF7118"/>
    <w:rsid w:val="00EF7CC9"/>
    <w:rsid w:val="00F01BDD"/>
    <w:rsid w:val="00F0306C"/>
    <w:rsid w:val="00F04420"/>
    <w:rsid w:val="00F07567"/>
    <w:rsid w:val="00F07CED"/>
    <w:rsid w:val="00F11596"/>
    <w:rsid w:val="00F12957"/>
    <w:rsid w:val="00F142B4"/>
    <w:rsid w:val="00F145EC"/>
    <w:rsid w:val="00F14A3E"/>
    <w:rsid w:val="00F14FE7"/>
    <w:rsid w:val="00F15C6D"/>
    <w:rsid w:val="00F164F7"/>
    <w:rsid w:val="00F17894"/>
    <w:rsid w:val="00F20C13"/>
    <w:rsid w:val="00F213F4"/>
    <w:rsid w:val="00F21967"/>
    <w:rsid w:val="00F22092"/>
    <w:rsid w:val="00F2216F"/>
    <w:rsid w:val="00F22399"/>
    <w:rsid w:val="00F23490"/>
    <w:rsid w:val="00F23B0D"/>
    <w:rsid w:val="00F23D05"/>
    <w:rsid w:val="00F301CA"/>
    <w:rsid w:val="00F318DD"/>
    <w:rsid w:val="00F34632"/>
    <w:rsid w:val="00F351E4"/>
    <w:rsid w:val="00F377AF"/>
    <w:rsid w:val="00F40A62"/>
    <w:rsid w:val="00F4168E"/>
    <w:rsid w:val="00F43319"/>
    <w:rsid w:val="00F43BE5"/>
    <w:rsid w:val="00F43CBA"/>
    <w:rsid w:val="00F44298"/>
    <w:rsid w:val="00F4565E"/>
    <w:rsid w:val="00F47A7E"/>
    <w:rsid w:val="00F47A8E"/>
    <w:rsid w:val="00F503B6"/>
    <w:rsid w:val="00F5394F"/>
    <w:rsid w:val="00F53EEC"/>
    <w:rsid w:val="00F54315"/>
    <w:rsid w:val="00F55DCA"/>
    <w:rsid w:val="00F5642B"/>
    <w:rsid w:val="00F568BE"/>
    <w:rsid w:val="00F5753C"/>
    <w:rsid w:val="00F57BBC"/>
    <w:rsid w:val="00F630CB"/>
    <w:rsid w:val="00F64519"/>
    <w:rsid w:val="00F658D4"/>
    <w:rsid w:val="00F66500"/>
    <w:rsid w:val="00F67458"/>
    <w:rsid w:val="00F70282"/>
    <w:rsid w:val="00F70D63"/>
    <w:rsid w:val="00F713CD"/>
    <w:rsid w:val="00F7156E"/>
    <w:rsid w:val="00F71710"/>
    <w:rsid w:val="00F720B2"/>
    <w:rsid w:val="00F72952"/>
    <w:rsid w:val="00F74789"/>
    <w:rsid w:val="00F7503E"/>
    <w:rsid w:val="00F80452"/>
    <w:rsid w:val="00F80AD2"/>
    <w:rsid w:val="00F81EAA"/>
    <w:rsid w:val="00F8343E"/>
    <w:rsid w:val="00F83E87"/>
    <w:rsid w:val="00F83FB3"/>
    <w:rsid w:val="00F85DE5"/>
    <w:rsid w:val="00F90A5A"/>
    <w:rsid w:val="00F90BCC"/>
    <w:rsid w:val="00F91BAF"/>
    <w:rsid w:val="00F91CF1"/>
    <w:rsid w:val="00F94AC9"/>
    <w:rsid w:val="00F94F4D"/>
    <w:rsid w:val="00F964D1"/>
    <w:rsid w:val="00F96C71"/>
    <w:rsid w:val="00F97AF5"/>
    <w:rsid w:val="00F97D7B"/>
    <w:rsid w:val="00FA45FB"/>
    <w:rsid w:val="00FA4A67"/>
    <w:rsid w:val="00FA5BEC"/>
    <w:rsid w:val="00FA631B"/>
    <w:rsid w:val="00FA71E1"/>
    <w:rsid w:val="00FB0DE4"/>
    <w:rsid w:val="00FB5710"/>
    <w:rsid w:val="00FC1502"/>
    <w:rsid w:val="00FC19D6"/>
    <w:rsid w:val="00FC23B4"/>
    <w:rsid w:val="00FC3E90"/>
    <w:rsid w:val="00FC4CAD"/>
    <w:rsid w:val="00FC5E55"/>
    <w:rsid w:val="00FC623B"/>
    <w:rsid w:val="00FD2EF2"/>
    <w:rsid w:val="00FD3E19"/>
    <w:rsid w:val="00FD4773"/>
    <w:rsid w:val="00FD54EF"/>
    <w:rsid w:val="00FD609E"/>
    <w:rsid w:val="00FD6674"/>
    <w:rsid w:val="00FD68A2"/>
    <w:rsid w:val="00FD6DAE"/>
    <w:rsid w:val="00FD782C"/>
    <w:rsid w:val="00FE0A89"/>
    <w:rsid w:val="00FE130F"/>
    <w:rsid w:val="00FE1419"/>
    <w:rsid w:val="00FE1EDB"/>
    <w:rsid w:val="00FE2670"/>
    <w:rsid w:val="00FE3939"/>
    <w:rsid w:val="00FE493F"/>
    <w:rsid w:val="00FE6256"/>
    <w:rsid w:val="00FE65AE"/>
    <w:rsid w:val="00FF1D5D"/>
    <w:rsid w:val="00FF2E02"/>
    <w:rsid w:val="00FF31FA"/>
    <w:rsid w:val="00FF4B85"/>
    <w:rsid w:val="00FF57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B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styleId="HTMLVorformatiert">
    <w:name w:val="HTML Preformatted"/>
    <w:basedOn w:val="Standard"/>
    <w:link w:val="HTMLVorformatiertZchn"/>
    <w:uiPriority w:val="99"/>
    <w:semiHidden/>
    <w:unhideWhenUsed/>
    <w:rsid w:val="0046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de-DE"/>
    </w:rPr>
  </w:style>
  <w:style w:type="character" w:customStyle="1" w:styleId="HTMLVorformatiertZchn">
    <w:name w:val="HTML Vorformatiert Zchn"/>
    <w:basedOn w:val="Absatz-Standardschriftart"/>
    <w:link w:val="HTMLVorformatiert"/>
    <w:uiPriority w:val="99"/>
    <w:semiHidden/>
    <w:rsid w:val="0046506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styleId="HTMLVorformatiert">
    <w:name w:val="HTML Preformatted"/>
    <w:basedOn w:val="Standard"/>
    <w:link w:val="HTMLVorformatiertZchn"/>
    <w:uiPriority w:val="99"/>
    <w:semiHidden/>
    <w:unhideWhenUsed/>
    <w:rsid w:val="0046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de-DE"/>
    </w:rPr>
  </w:style>
  <w:style w:type="character" w:customStyle="1" w:styleId="HTMLVorformatiertZchn">
    <w:name w:val="HTML Vorformatiert Zchn"/>
    <w:basedOn w:val="Absatz-Standardschriftart"/>
    <w:link w:val="HTMLVorformatiert"/>
    <w:uiPriority w:val="99"/>
    <w:semiHidden/>
    <w:rsid w:val="004650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124040248">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565290710">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831292498">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holtgreife@solarlu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5.jpeg"/><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644F-D6F8-49CA-AA61-156A7F10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3237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SL Glas-Faltwand Wärmedämmng Fach</vt:lpstr>
    </vt:vector>
  </TitlesOfParts>
  <Company>candela.media &amp; Aluminium Systeme GmbH</Company>
  <LinksUpToDate>false</LinksUpToDate>
  <CharactersWithSpaces>3743</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Glas-Faltwand Wärmedämmng Fach</dc:title>
  <dc:creator>G.Wohlfahrt</dc:creator>
  <cp:lastModifiedBy>Holtgreife, Nicole</cp:lastModifiedBy>
  <cp:revision>2</cp:revision>
  <cp:lastPrinted>2019-02-26T13:44:00Z</cp:lastPrinted>
  <dcterms:created xsi:type="dcterms:W3CDTF">2019-04-05T11:39:00Z</dcterms:created>
  <dcterms:modified xsi:type="dcterms:W3CDTF">2019-04-05T11:39:00Z</dcterms:modified>
</cp:coreProperties>
</file>